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3C10" w14:textId="77777777" w:rsidR="00832640" w:rsidRPr="0027137A" w:rsidRDefault="00832640" w:rsidP="008326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37A">
        <w:rPr>
          <w:rFonts w:ascii="Times New Roman" w:hAnsi="Times New Roman" w:cs="Times New Roman"/>
          <w:sz w:val="24"/>
          <w:szCs w:val="24"/>
        </w:rPr>
        <w:t>На основу члана 41. став 10. Пословника Владе („Службени гласник РС“, број 61/06 – пречишћен текст, 69/08, 88/09, 33/10, 69/10, 20/11, 37/11, 30/13 и 76/14 и 8/19 – др. пропис),</w:t>
      </w:r>
      <w:r w:rsidRPr="00271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37A">
        <w:rPr>
          <w:rFonts w:ascii="Times New Roman" w:hAnsi="Times New Roman" w:cs="Times New Roman"/>
          <w:sz w:val="24"/>
          <w:szCs w:val="24"/>
        </w:rPr>
        <w:t>Републички завод за статистику објављује</w:t>
      </w:r>
    </w:p>
    <w:p w14:paraId="1BBE10C0" w14:textId="77777777" w:rsidR="00832640" w:rsidRPr="0027137A" w:rsidRDefault="00832640" w:rsidP="008326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54E8B" w14:textId="77777777" w:rsidR="00832640" w:rsidRPr="0027137A" w:rsidRDefault="00832640" w:rsidP="00832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7A">
        <w:rPr>
          <w:rFonts w:ascii="Times New Roman" w:hAnsi="Times New Roman" w:cs="Times New Roman"/>
          <w:b/>
          <w:sz w:val="24"/>
          <w:szCs w:val="24"/>
        </w:rPr>
        <w:t xml:space="preserve">ИЗВЕШТАЈ </w:t>
      </w:r>
    </w:p>
    <w:p w14:paraId="2BF31E90" w14:textId="06C75F5B" w:rsidR="00832640" w:rsidRPr="0027137A" w:rsidRDefault="00832640" w:rsidP="00832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37A">
        <w:rPr>
          <w:rFonts w:ascii="Times New Roman" w:hAnsi="Times New Roman" w:cs="Times New Roman"/>
          <w:sz w:val="24"/>
          <w:szCs w:val="24"/>
        </w:rPr>
        <w:t xml:space="preserve">о спроведеној јавној расправи о Нацрту програма званичне статистике 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Pr="0027137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Pr="0027137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0056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27137A">
        <w:rPr>
          <w:rFonts w:ascii="Times New Roman" w:hAnsi="Times New Roman" w:cs="Times New Roman"/>
          <w:sz w:val="24"/>
          <w:szCs w:val="24"/>
        </w:rPr>
        <w:t xml:space="preserve"> до 2025. године</w:t>
      </w:r>
    </w:p>
    <w:p w14:paraId="28E83BA7" w14:textId="77777777" w:rsidR="00BE69FD" w:rsidRPr="0027137A" w:rsidRDefault="00BE69FD" w:rsidP="00BE69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53820" w14:textId="77777777" w:rsidR="00BE69FD" w:rsidRPr="00C3308A" w:rsidRDefault="00BE69FD" w:rsidP="00BE69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72840" w14:textId="405745D7" w:rsidR="002A2B8A" w:rsidRPr="00C3308A" w:rsidRDefault="00BE69FD" w:rsidP="00F95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08A">
        <w:rPr>
          <w:rFonts w:ascii="Times New Roman" w:hAnsi="Times New Roman" w:cs="Times New Roman"/>
          <w:sz w:val="24"/>
          <w:szCs w:val="24"/>
        </w:rPr>
        <w:t>Одбор за правни систем и државне</w:t>
      </w:r>
      <w:r w:rsidR="00C32050"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Pr="00C3308A">
        <w:rPr>
          <w:rFonts w:ascii="Times New Roman" w:hAnsi="Times New Roman" w:cs="Times New Roman"/>
          <w:sz w:val="24"/>
          <w:szCs w:val="24"/>
        </w:rPr>
        <w:t xml:space="preserve">органе </w:t>
      </w:r>
      <w:r w:rsidR="00C32050" w:rsidRPr="00C3308A">
        <w:rPr>
          <w:rFonts w:ascii="Times New Roman" w:hAnsi="Times New Roman" w:cs="Times New Roman"/>
          <w:sz w:val="24"/>
          <w:szCs w:val="24"/>
        </w:rPr>
        <w:t>В</w:t>
      </w:r>
      <w:r w:rsidRPr="00C3308A">
        <w:rPr>
          <w:rFonts w:ascii="Times New Roman" w:hAnsi="Times New Roman" w:cs="Times New Roman"/>
          <w:sz w:val="24"/>
          <w:szCs w:val="24"/>
        </w:rPr>
        <w:t>ладе</w:t>
      </w:r>
      <w:r w:rsidR="007534B4" w:rsidRPr="00C3308A">
        <w:rPr>
          <w:rFonts w:ascii="Times New Roman" w:hAnsi="Times New Roman" w:cs="Times New Roman"/>
          <w:sz w:val="24"/>
          <w:szCs w:val="24"/>
        </w:rPr>
        <w:t xml:space="preserve"> Републике Србије</w:t>
      </w:r>
      <w:r w:rsidR="003C2E5F"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2A2B8A" w:rsidRPr="00C3308A">
        <w:rPr>
          <w:rFonts w:ascii="Times New Roman" w:hAnsi="Times New Roman" w:cs="Times New Roman"/>
          <w:sz w:val="24"/>
          <w:szCs w:val="24"/>
        </w:rPr>
        <w:t xml:space="preserve">донео </w:t>
      </w:r>
      <w:r w:rsidR="003C2E5F" w:rsidRPr="00C3308A">
        <w:rPr>
          <w:rFonts w:ascii="Times New Roman" w:hAnsi="Times New Roman" w:cs="Times New Roman"/>
          <w:sz w:val="24"/>
          <w:szCs w:val="24"/>
        </w:rPr>
        <w:t>је З</w:t>
      </w:r>
      <w:r w:rsidRPr="00C3308A">
        <w:rPr>
          <w:rFonts w:ascii="Times New Roman" w:hAnsi="Times New Roman" w:cs="Times New Roman"/>
          <w:sz w:val="24"/>
          <w:szCs w:val="24"/>
        </w:rPr>
        <w:t>акључ</w:t>
      </w:r>
      <w:r w:rsidR="002A2B8A" w:rsidRPr="00C3308A">
        <w:rPr>
          <w:rFonts w:ascii="Times New Roman" w:hAnsi="Times New Roman" w:cs="Times New Roman"/>
          <w:sz w:val="24"/>
          <w:szCs w:val="24"/>
        </w:rPr>
        <w:t>ак</w:t>
      </w:r>
      <w:r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2A2B8A" w:rsidRPr="00C3308A">
        <w:rPr>
          <w:rFonts w:ascii="Times New Roman" w:hAnsi="Times New Roman" w:cs="Times New Roman"/>
          <w:sz w:val="24"/>
          <w:szCs w:val="24"/>
          <w:lang w:val="sr-Latn-RS"/>
        </w:rPr>
        <w:t>05</w:t>
      </w:r>
      <w:r w:rsidR="004D55BC"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2A2B8A" w:rsidRPr="00C3308A">
        <w:rPr>
          <w:rFonts w:ascii="Times New Roman" w:hAnsi="Times New Roman" w:cs="Times New Roman"/>
          <w:sz w:val="24"/>
          <w:szCs w:val="24"/>
          <w:lang w:val="sr-Latn-RS"/>
        </w:rPr>
        <w:t>Б</w:t>
      </w:r>
      <w:r w:rsidR="00D60553" w:rsidRPr="00C3308A">
        <w:rPr>
          <w:rFonts w:ascii="Times New Roman" w:hAnsi="Times New Roman" w:cs="Times New Roman"/>
          <w:sz w:val="24"/>
          <w:szCs w:val="24"/>
          <w:lang w:val="sr-Latn-RS"/>
        </w:rPr>
        <w:t xml:space="preserve">рој: </w:t>
      </w:r>
      <w:r w:rsidR="002A2B8A" w:rsidRPr="00C3308A">
        <w:rPr>
          <w:rFonts w:ascii="Times New Roman" w:hAnsi="Times New Roman" w:cs="Times New Roman"/>
          <w:sz w:val="24"/>
          <w:szCs w:val="24"/>
        </w:rPr>
        <w:t>050-5169/2020</w:t>
      </w:r>
      <w:r w:rsidR="003C2E5F" w:rsidRPr="00C3308A">
        <w:rPr>
          <w:rFonts w:ascii="Times New Roman" w:hAnsi="Times New Roman" w:cs="Times New Roman"/>
          <w:sz w:val="24"/>
          <w:szCs w:val="24"/>
        </w:rPr>
        <w:t>,</w:t>
      </w:r>
      <w:r w:rsidR="00D60553" w:rsidRPr="00C33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60553" w:rsidRPr="00C3308A">
        <w:rPr>
          <w:rFonts w:ascii="Times New Roman" w:hAnsi="Times New Roman" w:cs="Times New Roman"/>
          <w:sz w:val="24"/>
          <w:szCs w:val="24"/>
        </w:rPr>
        <w:t xml:space="preserve">од </w:t>
      </w:r>
      <w:r w:rsidR="002A2B8A" w:rsidRPr="00C3308A">
        <w:rPr>
          <w:rFonts w:ascii="Times New Roman" w:hAnsi="Times New Roman" w:cs="Times New Roman"/>
          <w:sz w:val="24"/>
          <w:szCs w:val="24"/>
        </w:rPr>
        <w:t>25. јуна</w:t>
      </w:r>
      <w:r w:rsidR="00D60553"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Pr="00C3308A">
        <w:rPr>
          <w:rFonts w:ascii="Times New Roman" w:hAnsi="Times New Roman" w:cs="Times New Roman"/>
          <w:sz w:val="24"/>
          <w:szCs w:val="24"/>
        </w:rPr>
        <w:t>20</w:t>
      </w:r>
      <w:r w:rsidR="002A2B8A" w:rsidRPr="00C3308A">
        <w:rPr>
          <w:rFonts w:ascii="Times New Roman" w:hAnsi="Times New Roman" w:cs="Times New Roman"/>
          <w:sz w:val="24"/>
          <w:szCs w:val="24"/>
        </w:rPr>
        <w:t>20</w:t>
      </w:r>
      <w:r w:rsidRPr="00C3308A">
        <w:rPr>
          <w:rFonts w:ascii="Times New Roman" w:hAnsi="Times New Roman" w:cs="Times New Roman"/>
          <w:sz w:val="24"/>
          <w:szCs w:val="24"/>
        </w:rPr>
        <w:t xml:space="preserve">. </w:t>
      </w:r>
      <w:r w:rsidR="003C2E5F" w:rsidRPr="00C3308A">
        <w:rPr>
          <w:rFonts w:ascii="Times New Roman" w:hAnsi="Times New Roman" w:cs="Times New Roman"/>
          <w:sz w:val="24"/>
          <w:szCs w:val="24"/>
        </w:rPr>
        <w:t>г</w:t>
      </w:r>
      <w:r w:rsidRPr="00C3308A">
        <w:rPr>
          <w:rFonts w:ascii="Times New Roman" w:hAnsi="Times New Roman" w:cs="Times New Roman"/>
          <w:sz w:val="24"/>
          <w:szCs w:val="24"/>
        </w:rPr>
        <w:t>одине</w:t>
      </w:r>
      <w:r w:rsidR="003C2E5F" w:rsidRPr="00C3308A">
        <w:rPr>
          <w:rFonts w:ascii="Times New Roman" w:hAnsi="Times New Roman" w:cs="Times New Roman"/>
          <w:sz w:val="24"/>
          <w:szCs w:val="24"/>
        </w:rPr>
        <w:t>,</w:t>
      </w:r>
      <w:r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2A2B8A" w:rsidRPr="00C3308A">
        <w:rPr>
          <w:rFonts w:ascii="Times New Roman" w:hAnsi="Times New Roman" w:cs="Times New Roman"/>
          <w:sz w:val="24"/>
          <w:szCs w:val="24"/>
        </w:rPr>
        <w:t>којим се одређује спровођење јавне ра</w:t>
      </w:r>
      <w:r w:rsidR="0027137A" w:rsidRPr="00C3308A">
        <w:rPr>
          <w:rFonts w:ascii="Times New Roman" w:hAnsi="Times New Roman" w:cs="Times New Roman"/>
          <w:sz w:val="24"/>
          <w:szCs w:val="24"/>
        </w:rPr>
        <w:t xml:space="preserve">справе о Нацрту </w:t>
      </w:r>
      <w:r w:rsidR="002A2B8A" w:rsidRPr="00C3308A">
        <w:rPr>
          <w:rFonts w:ascii="Times New Roman" w:hAnsi="Times New Roman" w:cs="Times New Roman"/>
          <w:sz w:val="24"/>
          <w:szCs w:val="24"/>
        </w:rPr>
        <w:t xml:space="preserve">програма званичне статистике 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2A2B8A" w:rsidRPr="00C3308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2A2B8A" w:rsidRPr="00C3308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0056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A2B8A" w:rsidRPr="00C3308A">
        <w:rPr>
          <w:rFonts w:ascii="Times New Roman" w:hAnsi="Times New Roman" w:cs="Times New Roman"/>
          <w:sz w:val="24"/>
          <w:szCs w:val="24"/>
        </w:rPr>
        <w:t xml:space="preserve"> до 2025. године</w:t>
      </w:r>
      <w:r w:rsidR="004D55BC" w:rsidRPr="00C3308A">
        <w:rPr>
          <w:rFonts w:ascii="Times New Roman" w:hAnsi="Times New Roman" w:cs="Times New Roman"/>
          <w:sz w:val="24"/>
          <w:szCs w:val="24"/>
        </w:rPr>
        <w:t>.</w:t>
      </w:r>
    </w:p>
    <w:p w14:paraId="1E1FE636" w14:textId="1A3DC41F" w:rsidR="004D55BC" w:rsidRPr="00C3308A" w:rsidRDefault="004D55BC" w:rsidP="00F95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308A">
        <w:rPr>
          <w:rFonts w:ascii="Times New Roman" w:hAnsi="Times New Roman" w:cs="Times New Roman"/>
          <w:sz w:val="24"/>
          <w:szCs w:val="24"/>
        </w:rPr>
        <w:t xml:space="preserve">Наведеним Закључком утврђен је и Програм јавне расправе о Нацрту програма званичне статистике 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Pr="00C3308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Pr="00C3308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0056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C3308A">
        <w:rPr>
          <w:rFonts w:ascii="Times New Roman" w:hAnsi="Times New Roman" w:cs="Times New Roman"/>
          <w:sz w:val="24"/>
          <w:szCs w:val="24"/>
        </w:rPr>
        <w:t xml:space="preserve"> до 2025. године</w:t>
      </w:r>
      <w:r w:rsidRPr="00C330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308A">
        <w:rPr>
          <w:rFonts w:ascii="Times New Roman" w:hAnsi="Times New Roman" w:cs="Times New Roman"/>
          <w:sz w:val="24"/>
          <w:szCs w:val="24"/>
        </w:rPr>
        <w:t xml:space="preserve">(у даљем тексту: Програм) и одређено трајање јавне расправе, од 29. </w:t>
      </w:r>
      <w:r w:rsidR="001F5172" w:rsidRPr="00C3308A">
        <w:rPr>
          <w:rFonts w:ascii="Times New Roman" w:hAnsi="Times New Roman" w:cs="Times New Roman"/>
          <w:sz w:val="24"/>
          <w:szCs w:val="24"/>
        </w:rPr>
        <w:t>јуна до</w:t>
      </w:r>
      <w:r w:rsidRPr="00C3308A">
        <w:rPr>
          <w:rFonts w:ascii="Times New Roman" w:hAnsi="Times New Roman" w:cs="Times New Roman"/>
          <w:sz w:val="24"/>
          <w:szCs w:val="24"/>
        </w:rPr>
        <w:t xml:space="preserve"> 24. </w:t>
      </w:r>
      <w:r w:rsidR="001F5172" w:rsidRPr="00C3308A">
        <w:rPr>
          <w:rFonts w:ascii="Times New Roman" w:hAnsi="Times New Roman" w:cs="Times New Roman"/>
          <w:sz w:val="24"/>
          <w:szCs w:val="24"/>
        </w:rPr>
        <w:t>јула 2020. године.</w:t>
      </w:r>
      <w:r w:rsidRPr="00C3308A">
        <w:rPr>
          <w:rFonts w:ascii="Times New Roman" w:hAnsi="Times New Roman" w:cs="Times New Roman"/>
          <w:sz w:val="24"/>
          <w:szCs w:val="24"/>
        </w:rPr>
        <w:t xml:space="preserve"> Наведеним Програмом, предвиђено је да ће по окончању поступка јавне расправе, Републички завод за статистику сачинити Извештај о спроведеној јавној расправи који ће објавити на </w:t>
      </w:r>
      <w:r w:rsidR="00ED13A8" w:rsidRPr="00C3308A">
        <w:rPr>
          <w:rFonts w:ascii="Times New Roman" w:hAnsi="Times New Roman" w:cs="Times New Roman"/>
          <w:sz w:val="24"/>
          <w:szCs w:val="24"/>
        </w:rPr>
        <w:t>званичном веб-сајту Републичког завода за статистику и на</w:t>
      </w:r>
      <w:r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ED13A8" w:rsidRPr="00C3308A">
        <w:rPr>
          <w:rFonts w:ascii="Times New Roman" w:hAnsi="Times New Roman" w:cs="Times New Roman"/>
          <w:sz w:val="24"/>
          <w:szCs w:val="24"/>
        </w:rPr>
        <w:t>Порталу е</w:t>
      </w:r>
      <w:r w:rsidR="008C0FF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C3308A">
        <w:rPr>
          <w:rFonts w:ascii="Times New Roman" w:hAnsi="Times New Roman" w:cs="Times New Roman"/>
          <w:sz w:val="24"/>
          <w:szCs w:val="24"/>
        </w:rPr>
        <w:t xml:space="preserve">управе најкасније у року од 15 дана од дана окончања јавне расправе. </w:t>
      </w:r>
    </w:p>
    <w:p w14:paraId="48CF599E" w14:textId="3DB8D3E1" w:rsidR="00BE69FD" w:rsidRPr="00C3308A" w:rsidRDefault="001E73BB" w:rsidP="00F956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3308A">
        <w:rPr>
          <w:rFonts w:ascii="Times New Roman" w:hAnsi="Times New Roman" w:cs="Times New Roman"/>
          <w:sz w:val="24"/>
          <w:szCs w:val="24"/>
        </w:rPr>
        <w:t xml:space="preserve">Такође је </w:t>
      </w:r>
      <w:r w:rsidR="003E7249" w:rsidRPr="00C3308A">
        <w:rPr>
          <w:rFonts w:ascii="Times New Roman" w:hAnsi="Times New Roman" w:cs="Times New Roman"/>
          <w:sz w:val="24"/>
          <w:szCs w:val="24"/>
        </w:rPr>
        <w:t xml:space="preserve">Програмом </w:t>
      </w:r>
      <w:r w:rsidRPr="00C3308A">
        <w:rPr>
          <w:rFonts w:ascii="Times New Roman" w:hAnsi="Times New Roman" w:cs="Times New Roman"/>
          <w:sz w:val="24"/>
          <w:szCs w:val="24"/>
        </w:rPr>
        <w:t>одређено да се текс</w:t>
      </w:r>
      <w:r w:rsidR="007534B4" w:rsidRPr="00C3308A">
        <w:rPr>
          <w:rFonts w:ascii="Times New Roman" w:hAnsi="Times New Roman" w:cs="Times New Roman"/>
          <w:sz w:val="24"/>
          <w:szCs w:val="24"/>
        </w:rPr>
        <w:t>т</w:t>
      </w:r>
      <w:r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3E7249" w:rsidRPr="00C3308A">
        <w:rPr>
          <w:rFonts w:ascii="Times New Roman" w:hAnsi="Times New Roman" w:cs="Times New Roman"/>
          <w:sz w:val="24"/>
          <w:szCs w:val="24"/>
        </w:rPr>
        <w:t>Нацрта програма званичне статистике</w:t>
      </w:r>
      <w:r w:rsidR="005E7A63">
        <w:rPr>
          <w:rFonts w:ascii="Times New Roman" w:hAnsi="Times New Roman" w:cs="Times New Roman"/>
          <w:sz w:val="24"/>
          <w:szCs w:val="24"/>
        </w:rPr>
        <w:t xml:space="preserve"> у </w:t>
      </w:r>
      <w:r w:rsidR="003E7249" w:rsidRPr="00C3308A">
        <w:rPr>
          <w:rFonts w:ascii="Times New Roman" w:hAnsi="Times New Roman" w:cs="Times New Roman"/>
          <w:sz w:val="24"/>
          <w:szCs w:val="24"/>
        </w:rPr>
        <w:t>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3E7249" w:rsidRPr="00C3308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359A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3E7249" w:rsidRPr="00C3308A">
        <w:rPr>
          <w:rFonts w:ascii="Times New Roman" w:hAnsi="Times New Roman" w:cs="Times New Roman"/>
          <w:sz w:val="24"/>
          <w:szCs w:val="24"/>
        </w:rPr>
        <w:t xml:space="preserve"> до 2025. године </w:t>
      </w:r>
      <w:r w:rsidRPr="00C3308A">
        <w:rPr>
          <w:rFonts w:ascii="Times New Roman" w:hAnsi="Times New Roman" w:cs="Times New Roman"/>
          <w:sz w:val="24"/>
          <w:szCs w:val="24"/>
        </w:rPr>
        <w:t xml:space="preserve">постави на </w:t>
      </w:r>
      <w:r w:rsidR="00D60553" w:rsidRPr="00C3308A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3C2E5F" w:rsidRPr="00C3308A">
        <w:rPr>
          <w:rFonts w:ascii="Times New Roman" w:hAnsi="Times New Roman" w:cs="Times New Roman"/>
          <w:sz w:val="24"/>
          <w:szCs w:val="24"/>
        </w:rPr>
        <w:t>страницу</w:t>
      </w:r>
      <w:r w:rsidRPr="00C3308A">
        <w:rPr>
          <w:rFonts w:ascii="Times New Roman" w:hAnsi="Times New Roman" w:cs="Times New Roman"/>
          <w:sz w:val="24"/>
          <w:szCs w:val="24"/>
        </w:rPr>
        <w:t xml:space="preserve"> Републичког завода за статистику и </w:t>
      </w:r>
      <w:r w:rsidR="003C2E5F" w:rsidRPr="00C3308A">
        <w:rPr>
          <w:rFonts w:ascii="Times New Roman" w:hAnsi="Times New Roman" w:cs="Times New Roman"/>
          <w:sz w:val="24"/>
          <w:szCs w:val="24"/>
        </w:rPr>
        <w:t>на портал</w:t>
      </w:r>
      <w:r w:rsidR="00D60553"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3C2E5F" w:rsidRPr="00C3308A">
        <w:rPr>
          <w:rFonts w:ascii="Times New Roman" w:hAnsi="Times New Roman" w:cs="Times New Roman"/>
          <w:sz w:val="24"/>
          <w:szCs w:val="24"/>
        </w:rPr>
        <w:t>е-</w:t>
      </w:r>
      <w:r w:rsidRPr="00C3308A">
        <w:rPr>
          <w:rFonts w:ascii="Times New Roman" w:hAnsi="Times New Roman" w:cs="Times New Roman"/>
          <w:sz w:val="24"/>
          <w:szCs w:val="24"/>
        </w:rPr>
        <w:t>управе и одређен</w:t>
      </w:r>
      <w:r w:rsidR="005929A3" w:rsidRPr="00C3308A">
        <w:rPr>
          <w:rFonts w:ascii="Times New Roman" w:hAnsi="Times New Roman" w:cs="Times New Roman"/>
          <w:sz w:val="24"/>
          <w:szCs w:val="24"/>
        </w:rPr>
        <w:t xml:space="preserve"> је</w:t>
      </w:r>
      <w:r w:rsidRPr="00C3308A">
        <w:rPr>
          <w:rFonts w:ascii="Times New Roman" w:hAnsi="Times New Roman" w:cs="Times New Roman"/>
          <w:sz w:val="24"/>
          <w:szCs w:val="24"/>
        </w:rPr>
        <w:t xml:space="preserve"> начин достављања примедаба, предлога и сугестија на </w:t>
      </w:r>
      <w:r w:rsidR="003249A7" w:rsidRPr="00C3308A">
        <w:rPr>
          <w:rFonts w:ascii="Times New Roman" w:hAnsi="Times New Roman" w:cs="Times New Roman"/>
          <w:sz w:val="24"/>
          <w:szCs w:val="24"/>
        </w:rPr>
        <w:t>Нацрт</w:t>
      </w:r>
      <w:r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3E7249" w:rsidRPr="00C3308A">
        <w:rPr>
          <w:rFonts w:ascii="Times New Roman" w:hAnsi="Times New Roman" w:cs="Times New Roman"/>
          <w:sz w:val="24"/>
          <w:szCs w:val="24"/>
        </w:rPr>
        <w:t xml:space="preserve">програма званичне статистике 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3E7249" w:rsidRPr="00C3308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3E7249" w:rsidRPr="00C3308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0056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3E7249" w:rsidRPr="00C3308A">
        <w:rPr>
          <w:rFonts w:ascii="Times New Roman" w:hAnsi="Times New Roman" w:cs="Times New Roman"/>
          <w:sz w:val="24"/>
          <w:szCs w:val="24"/>
        </w:rPr>
        <w:t xml:space="preserve"> до 2025. године</w:t>
      </w:r>
      <w:r w:rsidR="000B62B3" w:rsidRPr="00C3308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5ADDE7C" w14:textId="0AA7388C" w:rsidR="00F9568B" w:rsidRPr="00C3308A" w:rsidRDefault="000B62B3" w:rsidP="00F9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08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E046CF" w:rsidRPr="00C3308A">
        <w:rPr>
          <w:rFonts w:ascii="Times New Roman" w:hAnsi="Times New Roman" w:cs="Times New Roman"/>
          <w:sz w:val="24"/>
          <w:szCs w:val="24"/>
        </w:rPr>
        <w:t xml:space="preserve"> Позвани су учесници у јавној расправи </w:t>
      </w:r>
      <w:r w:rsidR="008C0FFD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E046CF" w:rsidRPr="00C3308A">
        <w:rPr>
          <w:rFonts w:ascii="Times New Roman" w:hAnsi="Times New Roman" w:cs="Times New Roman"/>
          <w:sz w:val="24"/>
          <w:szCs w:val="24"/>
        </w:rPr>
        <w:t>релевантни државни органи, невладине организације, еминентни стручњаци у овој области, као и остали заинтересовани субјекти и појединци</w:t>
      </w:r>
      <w:r w:rsidR="008C0FFD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E046CF" w:rsidRPr="00C3308A">
        <w:rPr>
          <w:rFonts w:ascii="Times New Roman" w:hAnsi="Times New Roman" w:cs="Times New Roman"/>
          <w:sz w:val="24"/>
          <w:szCs w:val="24"/>
        </w:rPr>
        <w:t xml:space="preserve"> да у назначеном року доставе своје примедбе</w:t>
      </w:r>
      <w:r w:rsidR="007A43EE" w:rsidRPr="00C3308A">
        <w:rPr>
          <w:rFonts w:ascii="Times New Roman" w:hAnsi="Times New Roman" w:cs="Times New Roman"/>
          <w:sz w:val="24"/>
          <w:szCs w:val="24"/>
        </w:rPr>
        <w:t>, предлоге и сугестије путем електронске поште на адресу</w:t>
      </w:r>
      <w:r w:rsidR="00F9568B" w:rsidRPr="00C3308A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7A43EE"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F9568B" w:rsidRPr="00100567">
        <w:rPr>
          <w:rFonts w:ascii="Times New Roman" w:hAnsi="Times New Roman" w:cs="Times New Roman"/>
          <w:sz w:val="24"/>
          <w:szCs w:val="24"/>
          <w:lang w:val="sr-Latn-RS"/>
        </w:rPr>
        <w:t>natasa.</w:t>
      </w:r>
      <w:hyperlink r:id="rId4" w:history="1">
        <w:r w:rsidR="00F9568B" w:rsidRPr="001005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Latn-RS"/>
          </w:rPr>
          <w:t>cvetkovic</w:t>
        </w:r>
        <w:r w:rsidR="00F9568B" w:rsidRPr="001005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@</w:t>
        </w:r>
        <w:r w:rsidR="00F9568B" w:rsidRPr="001005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Latn-RS"/>
          </w:rPr>
          <w:t>stat.gov.rs</w:t>
        </w:r>
      </w:hyperlink>
      <w:r w:rsidR="00F9568B" w:rsidRPr="00C33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9568B" w:rsidRPr="00C3308A">
        <w:rPr>
          <w:rFonts w:ascii="Times New Roman" w:hAnsi="Times New Roman" w:cs="Times New Roman"/>
          <w:sz w:val="24"/>
          <w:szCs w:val="24"/>
        </w:rPr>
        <w:t xml:space="preserve">или поштом на адресу: Републички завод за статистику, Милана Ракића 5, Београд са назнаком „Јавна расправа о Нацрту програма званичне статистике 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F9568B" w:rsidRPr="00C3308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F9568B" w:rsidRPr="00C3308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0056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9568B" w:rsidRPr="00C3308A">
        <w:rPr>
          <w:rFonts w:ascii="Times New Roman" w:hAnsi="Times New Roman" w:cs="Times New Roman"/>
          <w:sz w:val="24"/>
          <w:szCs w:val="24"/>
        </w:rPr>
        <w:t xml:space="preserve"> до 2025. годин</w:t>
      </w:r>
      <w:r w:rsidR="00C3308A" w:rsidRPr="00C3308A">
        <w:rPr>
          <w:rFonts w:ascii="Times New Roman" w:hAnsi="Times New Roman" w:cs="Times New Roman"/>
          <w:sz w:val="24"/>
          <w:szCs w:val="24"/>
        </w:rPr>
        <w:t>е</w:t>
      </w:r>
      <w:r w:rsidR="00F9568B" w:rsidRPr="00C3308A">
        <w:rPr>
          <w:rFonts w:ascii="Times New Roman" w:hAnsi="Times New Roman" w:cs="Times New Roman"/>
          <w:sz w:val="24"/>
          <w:szCs w:val="24"/>
        </w:rPr>
        <w:t>.</w:t>
      </w:r>
      <w:r w:rsidR="00C3308A" w:rsidRPr="00C3308A">
        <w:rPr>
          <w:rFonts w:ascii="Times New Roman" w:hAnsi="Times New Roman" w:cs="Times New Roman"/>
          <w:sz w:val="24"/>
          <w:szCs w:val="24"/>
        </w:rPr>
        <w:t>”</w:t>
      </w:r>
    </w:p>
    <w:p w14:paraId="0A3D1DF5" w14:textId="5D76D5EF" w:rsidR="00BC0523" w:rsidRPr="00C3308A" w:rsidRDefault="00F9568B" w:rsidP="00BC0523">
      <w:pPr>
        <w:jc w:val="both"/>
        <w:rPr>
          <w:rFonts w:ascii="Times New Roman" w:hAnsi="Times New Roman" w:cs="Times New Roman"/>
          <w:sz w:val="24"/>
          <w:szCs w:val="24"/>
        </w:rPr>
      </w:pPr>
      <w:r w:rsidRPr="00C33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308A" w:rsidRPr="00C3308A">
        <w:rPr>
          <w:rFonts w:ascii="Times New Roman" w:hAnsi="Times New Roman" w:cs="Times New Roman"/>
          <w:sz w:val="24"/>
          <w:szCs w:val="24"/>
        </w:rPr>
        <w:t xml:space="preserve"> </w:t>
      </w:r>
      <w:r w:rsidR="00C3308A" w:rsidRPr="00C3308A">
        <w:rPr>
          <w:rFonts w:ascii="Times New Roman" w:hAnsi="Times New Roman" w:cs="Times New Roman"/>
          <w:sz w:val="24"/>
          <w:szCs w:val="24"/>
        </w:rPr>
        <w:tab/>
        <w:t xml:space="preserve">У </w:t>
      </w:r>
      <w:r w:rsidR="00BC0523" w:rsidRPr="00C3308A">
        <w:rPr>
          <w:rFonts w:ascii="Times New Roman" w:hAnsi="Times New Roman" w:cs="Times New Roman"/>
          <w:sz w:val="24"/>
          <w:szCs w:val="24"/>
        </w:rPr>
        <w:t>наведеном периоду није било примед</w:t>
      </w:r>
      <w:r w:rsidR="003C2E5F" w:rsidRPr="00C3308A">
        <w:rPr>
          <w:rFonts w:ascii="Times New Roman" w:hAnsi="Times New Roman" w:cs="Times New Roman"/>
          <w:sz w:val="24"/>
          <w:szCs w:val="24"/>
        </w:rPr>
        <w:t>аба</w:t>
      </w:r>
      <w:r w:rsidR="007534B4" w:rsidRPr="00C3308A">
        <w:rPr>
          <w:rFonts w:ascii="Times New Roman" w:hAnsi="Times New Roman" w:cs="Times New Roman"/>
          <w:sz w:val="24"/>
          <w:szCs w:val="24"/>
        </w:rPr>
        <w:t>,</w:t>
      </w:r>
      <w:r w:rsidR="006D60BC" w:rsidRPr="00C33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534B4" w:rsidRPr="00C3308A">
        <w:rPr>
          <w:rFonts w:ascii="Times New Roman" w:hAnsi="Times New Roman" w:cs="Times New Roman"/>
          <w:sz w:val="24"/>
          <w:szCs w:val="24"/>
        </w:rPr>
        <w:t>предлога</w:t>
      </w:r>
      <w:r w:rsidR="00BC0523" w:rsidRPr="00C3308A">
        <w:rPr>
          <w:rFonts w:ascii="Times New Roman" w:hAnsi="Times New Roman" w:cs="Times New Roman"/>
          <w:sz w:val="24"/>
          <w:szCs w:val="24"/>
        </w:rPr>
        <w:t xml:space="preserve"> и</w:t>
      </w:r>
      <w:r w:rsidR="007534B4" w:rsidRPr="00C3308A">
        <w:rPr>
          <w:rFonts w:ascii="Times New Roman" w:hAnsi="Times New Roman" w:cs="Times New Roman"/>
          <w:sz w:val="24"/>
          <w:szCs w:val="24"/>
        </w:rPr>
        <w:t>ли</w:t>
      </w:r>
      <w:r w:rsidR="00BC0523" w:rsidRPr="00C3308A">
        <w:rPr>
          <w:rFonts w:ascii="Times New Roman" w:hAnsi="Times New Roman" w:cs="Times New Roman"/>
          <w:sz w:val="24"/>
          <w:szCs w:val="24"/>
        </w:rPr>
        <w:t xml:space="preserve"> сугестија на </w:t>
      </w:r>
      <w:r w:rsidR="00C17961" w:rsidRPr="00C3308A">
        <w:rPr>
          <w:rFonts w:ascii="Times New Roman" w:hAnsi="Times New Roman" w:cs="Times New Roman"/>
          <w:sz w:val="24"/>
          <w:szCs w:val="24"/>
        </w:rPr>
        <w:t xml:space="preserve">Нацрт програма званичне статистике 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C17961" w:rsidRPr="00C3308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r w:rsidR="00C17961" w:rsidRPr="00C3308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00567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17961" w:rsidRPr="00C3308A">
        <w:rPr>
          <w:rFonts w:ascii="Times New Roman" w:hAnsi="Times New Roman" w:cs="Times New Roman"/>
          <w:sz w:val="24"/>
          <w:szCs w:val="24"/>
        </w:rPr>
        <w:t xml:space="preserve"> до 2025. године</w:t>
      </w:r>
      <w:r w:rsidR="003C2E5F" w:rsidRPr="00C3308A">
        <w:rPr>
          <w:rFonts w:ascii="Times New Roman" w:hAnsi="Times New Roman" w:cs="Times New Roman"/>
          <w:sz w:val="24"/>
          <w:szCs w:val="24"/>
        </w:rPr>
        <w:t>,</w:t>
      </w:r>
      <w:r w:rsidR="00BC0523" w:rsidRPr="00C3308A">
        <w:rPr>
          <w:rFonts w:ascii="Times New Roman" w:hAnsi="Times New Roman" w:cs="Times New Roman"/>
          <w:sz w:val="24"/>
          <w:szCs w:val="24"/>
        </w:rPr>
        <w:t xml:space="preserve"> што указује да је, формално и садржински, </w:t>
      </w:r>
      <w:r w:rsidR="00C3308A" w:rsidRPr="00C3308A">
        <w:rPr>
          <w:rFonts w:ascii="Times New Roman" w:hAnsi="Times New Roman" w:cs="Times New Roman"/>
          <w:sz w:val="24"/>
          <w:szCs w:val="24"/>
        </w:rPr>
        <w:t>Нацрт програма званичне статистике</w:t>
      </w:r>
      <w:r w:rsidR="005E7A63">
        <w:rPr>
          <w:rFonts w:ascii="Times New Roman" w:hAnsi="Times New Roman" w:cs="Times New Roman"/>
          <w:sz w:val="24"/>
          <w:szCs w:val="24"/>
        </w:rPr>
        <w:t xml:space="preserve"> у</w:t>
      </w:r>
      <w:r w:rsidR="00C3308A" w:rsidRPr="00C3308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E7A63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C3308A" w:rsidRPr="00C3308A">
        <w:rPr>
          <w:rFonts w:ascii="Times New Roman" w:hAnsi="Times New Roman" w:cs="Times New Roman"/>
          <w:sz w:val="24"/>
          <w:szCs w:val="24"/>
        </w:rPr>
        <w:t xml:space="preserve"> од 2021</w:t>
      </w:r>
      <w:r w:rsidR="001359A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3308A" w:rsidRPr="00C3308A">
        <w:rPr>
          <w:rFonts w:ascii="Times New Roman" w:hAnsi="Times New Roman" w:cs="Times New Roman"/>
          <w:sz w:val="24"/>
          <w:szCs w:val="24"/>
        </w:rPr>
        <w:t xml:space="preserve"> до 2025. године </w:t>
      </w:r>
      <w:r w:rsidR="003C2E5F" w:rsidRPr="00C3308A">
        <w:rPr>
          <w:rFonts w:ascii="Times New Roman" w:hAnsi="Times New Roman" w:cs="Times New Roman"/>
          <w:sz w:val="24"/>
          <w:szCs w:val="24"/>
        </w:rPr>
        <w:t xml:space="preserve">добро </w:t>
      </w:r>
      <w:r w:rsidR="00BC0523" w:rsidRPr="00C3308A">
        <w:rPr>
          <w:rFonts w:ascii="Times New Roman" w:hAnsi="Times New Roman" w:cs="Times New Roman"/>
          <w:sz w:val="24"/>
          <w:szCs w:val="24"/>
        </w:rPr>
        <w:t>припремљен</w:t>
      </w:r>
      <w:r w:rsidR="00C3308A" w:rsidRPr="00C3308A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BC0523" w:rsidRPr="00C33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DD"/>
    <w:rsid w:val="000A7B94"/>
    <w:rsid w:val="000B62B3"/>
    <w:rsid w:val="00100567"/>
    <w:rsid w:val="001359A5"/>
    <w:rsid w:val="001D4360"/>
    <w:rsid w:val="001E73BB"/>
    <w:rsid w:val="001F5172"/>
    <w:rsid w:val="0027137A"/>
    <w:rsid w:val="00296E6C"/>
    <w:rsid w:val="002A2B8A"/>
    <w:rsid w:val="0030616A"/>
    <w:rsid w:val="003249A7"/>
    <w:rsid w:val="003C2E5F"/>
    <w:rsid w:val="003E7249"/>
    <w:rsid w:val="004764A1"/>
    <w:rsid w:val="004C35F3"/>
    <w:rsid w:val="004D55BC"/>
    <w:rsid w:val="005759DD"/>
    <w:rsid w:val="005929A3"/>
    <w:rsid w:val="005E7A63"/>
    <w:rsid w:val="006D60BC"/>
    <w:rsid w:val="007534B4"/>
    <w:rsid w:val="007A43EE"/>
    <w:rsid w:val="00832640"/>
    <w:rsid w:val="008C0FFD"/>
    <w:rsid w:val="009026F7"/>
    <w:rsid w:val="009101B7"/>
    <w:rsid w:val="00AD6640"/>
    <w:rsid w:val="00AD7DFA"/>
    <w:rsid w:val="00BC0523"/>
    <w:rsid w:val="00BE69FD"/>
    <w:rsid w:val="00C17961"/>
    <w:rsid w:val="00C32050"/>
    <w:rsid w:val="00C3308A"/>
    <w:rsid w:val="00D60553"/>
    <w:rsid w:val="00D67D0B"/>
    <w:rsid w:val="00E046CF"/>
    <w:rsid w:val="00E1032C"/>
    <w:rsid w:val="00ED13A8"/>
    <w:rsid w:val="00EE6A5A"/>
    <w:rsid w:val="00F76AD0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80E3"/>
  <w15:docId w15:val="{6546CA26-3BF2-4820-BFBF-44414B2A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vetko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Spomenka Azdejkovic</dc:creator>
  <cp:lastModifiedBy>Spomenka Azdejkovic</cp:lastModifiedBy>
  <cp:revision>8</cp:revision>
  <dcterms:created xsi:type="dcterms:W3CDTF">2020-08-05T10:19:00Z</dcterms:created>
  <dcterms:modified xsi:type="dcterms:W3CDTF">2020-08-07T12:56:00Z</dcterms:modified>
</cp:coreProperties>
</file>