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F06E37" w:rsidRPr="00845C8A" w:rsidTr="00553FB4">
        <w:trPr>
          <w:cantSplit/>
          <w:trHeight w:val="450"/>
        </w:trPr>
        <w:tc>
          <w:tcPr>
            <w:tcW w:w="4253" w:type="dxa"/>
            <w:vAlign w:val="center"/>
          </w:tcPr>
          <w:p w:rsidR="00F06E37" w:rsidRPr="00845C8A" w:rsidRDefault="00FC6922" w:rsidP="00553FB4">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F06E37" w:rsidRPr="00845C8A" w:rsidRDefault="00F06E37" w:rsidP="00553FB4">
            <w:pPr>
              <w:pStyle w:val="Header"/>
              <w:tabs>
                <w:tab w:val="center" w:pos="4820"/>
              </w:tabs>
              <w:jc w:val="center"/>
              <w:rPr>
                <w:b/>
                <w:spacing w:val="130"/>
                <w:sz w:val="22"/>
                <w:szCs w:val="22"/>
              </w:rPr>
            </w:pPr>
          </w:p>
          <w:p w:rsidR="00F06E37" w:rsidRPr="007E77D7" w:rsidRDefault="00F06E37" w:rsidP="00553FB4">
            <w:pPr>
              <w:pStyle w:val="BodyText"/>
              <w:jc w:val="center"/>
              <w:rPr>
                <w:szCs w:val="22"/>
              </w:rPr>
            </w:pPr>
            <w:r w:rsidRPr="007E77D7">
              <w:rPr>
                <w:szCs w:val="22"/>
              </w:rPr>
              <w:t>Република Србија</w:t>
            </w:r>
          </w:p>
          <w:p w:rsidR="00F06E37" w:rsidRPr="007E77D7" w:rsidRDefault="00F06E37" w:rsidP="00553FB4">
            <w:pPr>
              <w:pStyle w:val="BodyText"/>
              <w:jc w:val="center"/>
              <w:rPr>
                <w:b/>
                <w:szCs w:val="22"/>
                <w:lang w:val="ru-RU"/>
              </w:rPr>
            </w:pPr>
            <w:r w:rsidRPr="007E77D7">
              <w:rPr>
                <w:b/>
                <w:szCs w:val="22"/>
                <w:lang w:val="ru-RU"/>
              </w:rPr>
              <w:t>РЕПУБЛИЧКИ ЗАВОД ЗА СТАТИСТИКУ</w:t>
            </w:r>
            <w:bookmarkStart w:id="0" w:name="_GoBack"/>
            <w:bookmarkEnd w:id="0"/>
          </w:p>
          <w:p w:rsidR="00F06E37" w:rsidRPr="00AD605E" w:rsidRDefault="00F06E37" w:rsidP="00553FB4">
            <w:pPr>
              <w:pStyle w:val="BodyText"/>
              <w:rPr>
                <w:color w:val="auto"/>
                <w:szCs w:val="22"/>
              </w:rPr>
            </w:pPr>
            <w:r w:rsidRPr="00AD605E">
              <w:rPr>
                <w:color w:val="auto"/>
                <w:szCs w:val="22"/>
                <w:lang w:val="sr-Cyrl-CS"/>
              </w:rPr>
              <w:t xml:space="preserve">           06</w:t>
            </w:r>
            <w:r w:rsidRPr="00AD605E">
              <w:rPr>
                <w:color w:val="auto"/>
                <w:szCs w:val="22"/>
              </w:rPr>
              <w:t xml:space="preserve"> </w:t>
            </w:r>
            <w:r w:rsidRPr="00AD605E">
              <w:rPr>
                <w:color w:val="auto"/>
                <w:szCs w:val="22"/>
                <w:lang w:val="sr-Cyrl-CS"/>
              </w:rPr>
              <w:t>Број:</w:t>
            </w:r>
            <w:r w:rsidRPr="00AD605E">
              <w:rPr>
                <w:color w:val="auto"/>
                <w:szCs w:val="22"/>
              </w:rPr>
              <w:t xml:space="preserve"> </w:t>
            </w:r>
            <w:r w:rsidR="00AD605E" w:rsidRPr="00AD605E">
              <w:rPr>
                <w:noProof/>
                <w:color w:val="auto"/>
                <w:szCs w:val="22"/>
              </w:rPr>
              <w:t>404-289</w:t>
            </w:r>
            <w:r w:rsidRPr="00AD605E">
              <w:rPr>
                <w:color w:val="auto"/>
                <w:szCs w:val="22"/>
              </w:rPr>
              <w:t>/3</w:t>
            </w:r>
          </w:p>
          <w:p w:rsidR="00F06E37" w:rsidRPr="00AD605E" w:rsidRDefault="00F06E37" w:rsidP="00553FB4">
            <w:pPr>
              <w:pStyle w:val="BodyText"/>
              <w:rPr>
                <w:color w:val="auto"/>
                <w:szCs w:val="22"/>
                <w:lang w:val="sr-Cyrl-CS"/>
              </w:rPr>
            </w:pPr>
            <w:r w:rsidRPr="00AD605E">
              <w:rPr>
                <w:color w:val="auto"/>
                <w:szCs w:val="22"/>
                <w:lang w:val="sr-Cyrl-CS"/>
              </w:rPr>
              <w:t xml:space="preserve">                Датум:</w:t>
            </w:r>
            <w:r w:rsidRPr="00AD605E">
              <w:rPr>
                <w:color w:val="auto"/>
                <w:szCs w:val="22"/>
              </w:rPr>
              <w:t xml:space="preserve"> </w:t>
            </w:r>
            <w:r w:rsidR="005544EA" w:rsidRPr="00AD605E">
              <w:rPr>
                <w:noProof/>
                <w:color w:val="auto"/>
                <w:szCs w:val="22"/>
              </w:rPr>
              <w:t>24</w:t>
            </w:r>
            <w:r w:rsidRPr="00AD605E">
              <w:rPr>
                <w:noProof/>
                <w:color w:val="auto"/>
                <w:szCs w:val="22"/>
              </w:rPr>
              <w:t>.03.2020.</w:t>
            </w:r>
          </w:p>
          <w:p w:rsidR="00F06E37" w:rsidRPr="00845C8A" w:rsidRDefault="00F06E37" w:rsidP="00553FB4">
            <w:pPr>
              <w:pStyle w:val="BodyText"/>
              <w:jc w:val="center"/>
              <w:rPr>
                <w:sz w:val="22"/>
                <w:szCs w:val="22"/>
                <w:lang w:val="sr-Cyrl-CS"/>
              </w:rPr>
            </w:pPr>
            <w:r w:rsidRPr="007E77D7">
              <w:rPr>
                <w:bCs/>
                <w:spacing w:val="130"/>
                <w:szCs w:val="22"/>
                <w:lang w:val="sr-Cyrl-CS"/>
              </w:rPr>
              <w:t>Београд</w:t>
            </w:r>
          </w:p>
        </w:tc>
      </w:tr>
    </w:tbl>
    <w:p w:rsidR="00F06E37" w:rsidRPr="000B74B8" w:rsidRDefault="00F06E37">
      <w:pPr>
        <w:jc w:val="center"/>
        <w:rPr>
          <w:rFonts w:ascii="Arial" w:hAnsi="Arial" w:cs="Arial"/>
          <w:sz w:val="32"/>
          <w:szCs w:val="32"/>
          <w:lang w:val="sr-Cyrl-RS"/>
        </w:rPr>
      </w:pPr>
    </w:p>
    <w:p w:rsidR="00F06E37" w:rsidRDefault="00F06E37">
      <w:pPr>
        <w:jc w:val="center"/>
        <w:rPr>
          <w:rFonts w:ascii="Arial" w:hAnsi="Arial" w:cs="Arial"/>
          <w:sz w:val="32"/>
          <w:szCs w:val="32"/>
        </w:rPr>
      </w:pPr>
    </w:p>
    <w:p w:rsidR="00F06E37" w:rsidRDefault="00F06E37">
      <w:pPr>
        <w:jc w:val="center"/>
        <w:rPr>
          <w:rFonts w:ascii="Arial" w:hAnsi="Arial" w:cs="Arial"/>
          <w:sz w:val="32"/>
          <w:szCs w:val="32"/>
        </w:rPr>
      </w:pPr>
    </w:p>
    <w:p w:rsidR="00F06E37" w:rsidRDefault="00F06E37">
      <w:pPr>
        <w:jc w:val="center"/>
        <w:rPr>
          <w:rFonts w:ascii="Arial" w:hAnsi="Arial" w:cs="Arial"/>
          <w:sz w:val="32"/>
          <w:szCs w:val="32"/>
        </w:rPr>
      </w:pPr>
    </w:p>
    <w:p w:rsidR="00F06E37" w:rsidRDefault="00F06E37">
      <w:pPr>
        <w:jc w:val="center"/>
        <w:rPr>
          <w:rFonts w:ascii="Arial" w:hAnsi="Arial" w:cs="Arial"/>
          <w:sz w:val="32"/>
          <w:szCs w:val="32"/>
        </w:rPr>
      </w:pPr>
    </w:p>
    <w:p w:rsidR="00F06E37" w:rsidRDefault="00F06E37">
      <w:pPr>
        <w:jc w:val="center"/>
        <w:rPr>
          <w:rFonts w:ascii="Arial" w:hAnsi="Arial" w:cs="Arial"/>
          <w:sz w:val="32"/>
          <w:szCs w:val="32"/>
        </w:rPr>
      </w:pPr>
    </w:p>
    <w:p w:rsidR="00F06E37" w:rsidRDefault="00F06E37">
      <w:pPr>
        <w:jc w:val="center"/>
        <w:rPr>
          <w:rFonts w:ascii="Arial" w:hAnsi="Arial" w:cs="Arial"/>
          <w:sz w:val="32"/>
          <w:szCs w:val="32"/>
        </w:rPr>
      </w:pPr>
    </w:p>
    <w:p w:rsidR="00F06E37" w:rsidRDefault="00F06E37">
      <w:pPr>
        <w:jc w:val="center"/>
        <w:rPr>
          <w:rFonts w:ascii="Arial" w:hAnsi="Arial" w:cs="Arial"/>
          <w:sz w:val="32"/>
          <w:szCs w:val="32"/>
        </w:rPr>
      </w:pPr>
    </w:p>
    <w:p w:rsidR="00F06E37" w:rsidRDefault="00F06E37">
      <w:pPr>
        <w:jc w:val="center"/>
        <w:rPr>
          <w:rFonts w:ascii="Arial" w:hAnsi="Arial" w:cs="Arial"/>
          <w:sz w:val="32"/>
          <w:szCs w:val="32"/>
        </w:rPr>
      </w:pPr>
    </w:p>
    <w:p w:rsidR="00F06E37" w:rsidRDefault="00F06E37">
      <w:pPr>
        <w:jc w:val="center"/>
        <w:rPr>
          <w:rFonts w:ascii="Arial" w:hAnsi="Arial" w:cs="Arial"/>
          <w:sz w:val="32"/>
          <w:szCs w:val="32"/>
        </w:rPr>
      </w:pPr>
    </w:p>
    <w:p w:rsidR="00F06E37" w:rsidRPr="00B65F42" w:rsidRDefault="00F06E37" w:rsidP="00553FB4">
      <w:pPr>
        <w:jc w:val="center"/>
        <w:rPr>
          <w:b/>
          <w:sz w:val="28"/>
          <w:szCs w:val="32"/>
          <w:lang w:val="sr-Cyrl-RS"/>
        </w:rPr>
      </w:pPr>
      <w:r w:rsidRPr="00B65F42">
        <w:rPr>
          <w:b/>
          <w:sz w:val="28"/>
          <w:szCs w:val="32"/>
          <w:lang w:val="sr-Cyrl-RS"/>
        </w:rPr>
        <w:t>КОНКУРСНА ДОКУМЕНТАЦИЈА</w:t>
      </w:r>
    </w:p>
    <w:p w:rsidR="00F06E37" w:rsidRDefault="00F06E37" w:rsidP="00553FB4">
      <w:pPr>
        <w:jc w:val="center"/>
        <w:rPr>
          <w:sz w:val="32"/>
          <w:szCs w:val="32"/>
          <w:lang w:val="sr-Cyrl-RS"/>
        </w:rPr>
      </w:pPr>
    </w:p>
    <w:p w:rsidR="00F06E37" w:rsidRPr="00F06E37" w:rsidRDefault="00F06E37" w:rsidP="00553FB4">
      <w:pPr>
        <w:jc w:val="center"/>
        <w:rPr>
          <w:color w:val="auto"/>
          <w:sz w:val="32"/>
          <w:szCs w:val="32"/>
          <w:lang w:val="sr-Cyrl-RS"/>
        </w:rPr>
      </w:pPr>
      <w:r w:rsidRPr="00F06E37">
        <w:rPr>
          <w:color w:val="auto"/>
          <w:sz w:val="32"/>
          <w:szCs w:val="32"/>
          <w:lang w:val="sr-Cyrl-RS"/>
        </w:rPr>
        <w:t>Отворени поступак</w:t>
      </w:r>
    </w:p>
    <w:p w:rsidR="00F06E37" w:rsidRPr="00F06E37" w:rsidRDefault="00F06E37" w:rsidP="00553FB4">
      <w:pPr>
        <w:jc w:val="center"/>
        <w:rPr>
          <w:color w:val="auto"/>
          <w:sz w:val="32"/>
          <w:szCs w:val="32"/>
          <w:lang w:val="sr-Cyrl-RS"/>
        </w:rPr>
      </w:pPr>
    </w:p>
    <w:p w:rsidR="00F06E37" w:rsidRPr="00F06E37" w:rsidRDefault="00F06E37" w:rsidP="00553FB4">
      <w:pPr>
        <w:jc w:val="center"/>
        <w:rPr>
          <w:b/>
          <w:color w:val="auto"/>
          <w:sz w:val="28"/>
          <w:szCs w:val="32"/>
          <w:lang w:val="sr-Cyrl-RS"/>
        </w:rPr>
      </w:pPr>
      <w:r w:rsidRPr="00F06E37">
        <w:rPr>
          <w:color w:val="auto"/>
          <w:sz w:val="28"/>
          <w:szCs w:val="32"/>
          <w:lang w:val="sr-Cyrl-RS"/>
        </w:rPr>
        <w:t xml:space="preserve">Јавна набавка </w:t>
      </w:r>
      <w:r w:rsidRPr="00F06E37">
        <w:rPr>
          <w:noProof/>
          <w:color w:val="auto"/>
          <w:sz w:val="28"/>
          <w:szCs w:val="32"/>
          <w:lang w:val="sr-Cyrl-RS"/>
        </w:rPr>
        <w:t>добара</w:t>
      </w:r>
      <w:r w:rsidRPr="00F06E37">
        <w:rPr>
          <w:color w:val="auto"/>
          <w:sz w:val="28"/>
          <w:szCs w:val="32"/>
          <w:lang w:val="sr-Cyrl-RS"/>
        </w:rPr>
        <w:t xml:space="preserve"> број </w:t>
      </w:r>
      <w:r w:rsidRPr="00F06E37">
        <w:rPr>
          <w:b/>
          <w:noProof/>
          <w:color w:val="auto"/>
          <w:sz w:val="28"/>
          <w:szCs w:val="32"/>
          <w:lang w:val="sr-Cyrl-RS"/>
        </w:rPr>
        <w:t>03/2020</w:t>
      </w:r>
    </w:p>
    <w:p w:rsidR="00F06E37" w:rsidRPr="00F06E37" w:rsidRDefault="00F06E37" w:rsidP="00553FB4">
      <w:pPr>
        <w:jc w:val="center"/>
        <w:rPr>
          <w:color w:val="auto"/>
          <w:sz w:val="28"/>
          <w:szCs w:val="32"/>
          <w:lang w:val="sr-Cyrl-RS"/>
        </w:rPr>
      </w:pPr>
    </w:p>
    <w:p w:rsidR="00F06E37" w:rsidRPr="00F06E37" w:rsidRDefault="00F06E37" w:rsidP="00553FB4">
      <w:pPr>
        <w:jc w:val="center"/>
        <w:rPr>
          <w:color w:val="auto"/>
          <w:sz w:val="32"/>
          <w:szCs w:val="32"/>
        </w:rPr>
      </w:pPr>
      <w:r w:rsidRPr="00F06E37">
        <w:rPr>
          <w:b/>
          <w:noProof/>
          <w:color w:val="auto"/>
          <w:sz w:val="28"/>
          <w:szCs w:val="32"/>
          <w:lang w:val="sr-Cyrl-RS"/>
        </w:rPr>
        <w:t>Проширење постојећег Data Centra (Fujitsu) и мрежне (Cisco) инфраструктуре</w:t>
      </w:r>
    </w:p>
    <w:p w:rsidR="00F06E37" w:rsidRDefault="00F06E37">
      <w:pPr>
        <w:jc w:val="center"/>
        <w:rPr>
          <w:rFonts w:ascii="Arial" w:hAnsi="Arial" w:cs="Arial"/>
          <w:sz w:val="32"/>
          <w:szCs w:val="32"/>
        </w:rPr>
      </w:pPr>
    </w:p>
    <w:tbl>
      <w:tblPr>
        <w:tblW w:w="0" w:type="auto"/>
        <w:shd w:val="clear" w:color="auto" w:fill="C6D9F1"/>
        <w:tblLook w:val="04A0" w:firstRow="1" w:lastRow="0" w:firstColumn="1" w:lastColumn="0" w:noHBand="0" w:noVBand="1"/>
      </w:tblPr>
      <w:tblGrid>
        <w:gridCol w:w="4621"/>
        <w:gridCol w:w="4621"/>
      </w:tblGrid>
      <w:tr w:rsidR="00F06E37" w:rsidRPr="009E5D6C" w:rsidTr="00553FB4">
        <w:tc>
          <w:tcPr>
            <w:tcW w:w="4621" w:type="dxa"/>
            <w:shd w:val="clear" w:color="auto" w:fill="C6D9F1"/>
          </w:tcPr>
          <w:p w:rsidR="00F06E37" w:rsidRPr="009E5D6C" w:rsidRDefault="00F06E37" w:rsidP="00553FB4">
            <w:pPr>
              <w:rPr>
                <w:b/>
                <w:color w:val="auto"/>
                <w:szCs w:val="32"/>
                <w:lang w:val="sr-Cyrl-RS"/>
              </w:rPr>
            </w:pPr>
            <w:r w:rsidRPr="009E5D6C">
              <w:rPr>
                <w:b/>
                <w:color w:val="auto"/>
                <w:szCs w:val="32"/>
                <w:lang w:val="sr-Cyrl-RS"/>
              </w:rPr>
              <w:t>Рок за достављање понуда</w:t>
            </w:r>
          </w:p>
        </w:tc>
        <w:tc>
          <w:tcPr>
            <w:tcW w:w="4621" w:type="dxa"/>
            <w:shd w:val="clear" w:color="auto" w:fill="C6D9F1"/>
          </w:tcPr>
          <w:p w:rsidR="00F06E37" w:rsidRPr="009E5D6C" w:rsidRDefault="005544EA" w:rsidP="00553FB4">
            <w:pPr>
              <w:jc w:val="center"/>
              <w:rPr>
                <w:b/>
                <w:noProof/>
                <w:color w:val="auto"/>
                <w:szCs w:val="32"/>
                <w:lang w:val="sr-Cyrl-RS"/>
              </w:rPr>
            </w:pPr>
            <w:r w:rsidRPr="009E5D6C">
              <w:rPr>
                <w:b/>
                <w:noProof/>
                <w:color w:val="auto"/>
                <w:szCs w:val="32"/>
              </w:rPr>
              <w:t>24</w:t>
            </w:r>
            <w:r w:rsidR="00F06E37" w:rsidRPr="009E5D6C">
              <w:rPr>
                <w:b/>
                <w:noProof/>
                <w:color w:val="auto"/>
                <w:szCs w:val="32"/>
                <w:lang w:val="sr-Cyrl-RS"/>
              </w:rPr>
              <w:t>.04.2020. године до 09:00 часова</w:t>
            </w:r>
          </w:p>
          <w:p w:rsidR="00F06E37" w:rsidRPr="009E5D6C" w:rsidRDefault="00F06E37" w:rsidP="00553FB4">
            <w:pPr>
              <w:jc w:val="center"/>
              <w:rPr>
                <w:b/>
                <w:color w:val="auto"/>
                <w:szCs w:val="32"/>
              </w:rPr>
            </w:pPr>
          </w:p>
        </w:tc>
      </w:tr>
      <w:tr w:rsidR="00F06E37" w:rsidRPr="009E5D6C" w:rsidTr="00553FB4">
        <w:tc>
          <w:tcPr>
            <w:tcW w:w="4621" w:type="dxa"/>
            <w:shd w:val="clear" w:color="auto" w:fill="C6D9F1"/>
          </w:tcPr>
          <w:p w:rsidR="00F06E37" w:rsidRPr="009E5D6C" w:rsidRDefault="00F06E37" w:rsidP="00553FB4">
            <w:pPr>
              <w:rPr>
                <w:b/>
                <w:color w:val="auto"/>
                <w:szCs w:val="32"/>
                <w:lang w:val="sr-Cyrl-RS"/>
              </w:rPr>
            </w:pPr>
            <w:r w:rsidRPr="009E5D6C">
              <w:rPr>
                <w:b/>
                <w:color w:val="auto"/>
                <w:szCs w:val="32"/>
                <w:lang w:val="sr-Cyrl-RS"/>
              </w:rPr>
              <w:t>Отварање понуда</w:t>
            </w:r>
          </w:p>
        </w:tc>
        <w:tc>
          <w:tcPr>
            <w:tcW w:w="4621" w:type="dxa"/>
            <w:shd w:val="clear" w:color="auto" w:fill="C6D9F1"/>
          </w:tcPr>
          <w:p w:rsidR="00F06E37" w:rsidRPr="009E5D6C" w:rsidRDefault="005544EA" w:rsidP="00553FB4">
            <w:pPr>
              <w:jc w:val="center"/>
              <w:rPr>
                <w:b/>
                <w:color w:val="auto"/>
                <w:szCs w:val="32"/>
              </w:rPr>
            </w:pPr>
            <w:r w:rsidRPr="009E5D6C">
              <w:rPr>
                <w:b/>
                <w:noProof/>
                <w:color w:val="auto"/>
                <w:szCs w:val="32"/>
              </w:rPr>
              <w:t>24</w:t>
            </w:r>
            <w:r w:rsidR="00F06E37" w:rsidRPr="009E5D6C">
              <w:rPr>
                <w:b/>
                <w:noProof/>
                <w:color w:val="auto"/>
                <w:szCs w:val="32"/>
                <w:lang w:val="sr-Cyrl-RS"/>
              </w:rPr>
              <w:t>.04.2020. године у 09:30 часова</w:t>
            </w:r>
          </w:p>
        </w:tc>
      </w:tr>
    </w:tbl>
    <w:p w:rsidR="00F06E37" w:rsidRDefault="00F06E37">
      <w:pPr>
        <w:jc w:val="center"/>
        <w:rPr>
          <w:rFonts w:ascii="Arial" w:hAnsi="Arial" w:cs="Arial"/>
          <w:sz w:val="32"/>
          <w:szCs w:val="32"/>
          <w:lang w:val="ru-RU"/>
        </w:rPr>
      </w:pPr>
    </w:p>
    <w:p w:rsidR="00F06E37" w:rsidRDefault="00F06E37">
      <w:pPr>
        <w:jc w:val="center"/>
        <w:rPr>
          <w:rFonts w:ascii="Arial" w:hAnsi="Arial" w:cs="Arial"/>
          <w:b/>
          <w:bCs/>
          <w:i/>
          <w:iCs/>
          <w:sz w:val="28"/>
          <w:szCs w:val="28"/>
          <w:lang w:val="ru-RU"/>
        </w:rPr>
      </w:pPr>
    </w:p>
    <w:p w:rsidR="00F06E37" w:rsidRDefault="00F06E37">
      <w:pPr>
        <w:jc w:val="center"/>
        <w:rPr>
          <w:rFonts w:ascii="Arial" w:hAnsi="Arial" w:cs="Arial"/>
          <w:b/>
          <w:bCs/>
          <w:i/>
          <w:iCs/>
          <w:sz w:val="28"/>
          <w:szCs w:val="28"/>
          <w:lang w:val="ru-RU"/>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jc w:val="center"/>
        <w:rPr>
          <w:rFonts w:ascii="Arial" w:hAnsi="Arial" w:cs="Arial"/>
          <w:i/>
          <w:iCs/>
        </w:rPr>
      </w:pPr>
    </w:p>
    <w:p w:rsidR="00F06E37" w:rsidRDefault="00F06E37">
      <w:pPr>
        <w:rPr>
          <w:rFonts w:ascii="Arial" w:hAnsi="Arial" w:cs="Arial"/>
          <w:i/>
          <w:iCs/>
        </w:rPr>
      </w:pPr>
    </w:p>
    <w:p w:rsidR="00F06E37" w:rsidRPr="00BE342D" w:rsidRDefault="00F06E37" w:rsidP="00553FB4">
      <w:pPr>
        <w:tabs>
          <w:tab w:val="center" w:pos="4513"/>
          <w:tab w:val="left" w:pos="6840"/>
        </w:tabs>
        <w:rPr>
          <w:rFonts w:ascii="Arial" w:hAnsi="Arial" w:cs="Arial"/>
          <w:i/>
          <w:iCs/>
          <w:color w:val="auto"/>
        </w:rPr>
      </w:pPr>
      <w:r w:rsidRPr="00BE342D">
        <w:rPr>
          <w:rFonts w:ascii="Arial" w:hAnsi="Arial" w:cs="Arial"/>
          <w:i/>
          <w:iCs/>
          <w:color w:val="auto"/>
        </w:rPr>
        <w:tab/>
      </w:r>
      <w:r w:rsidRPr="00BE342D">
        <w:rPr>
          <w:rFonts w:ascii="Arial" w:hAnsi="Arial" w:cs="Arial"/>
          <w:i/>
          <w:iCs/>
          <w:noProof/>
          <w:color w:val="auto"/>
        </w:rPr>
        <w:t>март 2020. године</w:t>
      </w:r>
      <w:r w:rsidRPr="00BE342D">
        <w:rPr>
          <w:rFonts w:ascii="Arial" w:hAnsi="Arial" w:cs="Arial"/>
          <w:i/>
          <w:iCs/>
          <w:color w:val="auto"/>
        </w:rPr>
        <w:tab/>
      </w:r>
    </w:p>
    <w:p w:rsidR="00F06E37" w:rsidRPr="005544EA" w:rsidRDefault="00F06E37">
      <w:pPr>
        <w:jc w:val="both"/>
        <w:rPr>
          <w:rFonts w:ascii="Arial" w:eastAsia="TimesNewRomanPSMT" w:hAnsi="Arial" w:cs="Arial"/>
          <w:color w:val="auto"/>
        </w:rPr>
      </w:pPr>
      <w:proofErr w:type="gramStart"/>
      <w:r>
        <w:rPr>
          <w:rFonts w:ascii="Arial" w:eastAsia="TimesNewRomanPSMT" w:hAnsi="Arial" w:cs="Arial"/>
        </w:rPr>
        <w:lastRenderedPageBreak/>
        <w:t>На основу чл.</w:t>
      </w:r>
      <w:proofErr w:type="gramEnd"/>
      <w:r>
        <w:rPr>
          <w:rFonts w:ascii="Arial" w:eastAsia="TimesNewRomanPSMT" w:hAnsi="Arial" w:cs="Arial"/>
        </w:rPr>
        <w:t xml:space="preserve"> 3</w:t>
      </w:r>
      <w:r>
        <w:rPr>
          <w:rFonts w:ascii="Arial" w:eastAsia="TimesNewRomanPSMT" w:hAnsi="Arial" w:cs="Arial"/>
          <w:lang w:val="sr-Cyrl-CS"/>
        </w:rPr>
        <w:t>2</w:t>
      </w:r>
      <w:r>
        <w:rPr>
          <w:rFonts w:ascii="Arial" w:eastAsia="TimesNewRomanPSMT" w:hAnsi="Arial" w:cs="Arial"/>
        </w:rPr>
        <w:t xml:space="preserve">. </w:t>
      </w:r>
      <w:proofErr w:type="gramStart"/>
      <w:r>
        <w:rPr>
          <w:rFonts w:ascii="Arial" w:eastAsia="TimesNewRomanPSMT" w:hAnsi="Arial" w:cs="Arial"/>
        </w:rPr>
        <w:t>и</w:t>
      </w:r>
      <w:proofErr w:type="gramEnd"/>
      <w:r>
        <w:rPr>
          <w:rFonts w:ascii="Arial" w:eastAsia="TimesNewRomanPSMT" w:hAnsi="Arial" w:cs="Arial"/>
        </w:rPr>
        <w:t xml:space="preserve"> 61. З</w:t>
      </w:r>
      <w:r>
        <w:rPr>
          <w:rFonts w:ascii="Arial" w:eastAsia="TimesNewRomanPSMT" w:hAnsi="Arial" w:cs="Arial"/>
          <w:lang w:val="sr-Cyrl-RS"/>
        </w:rPr>
        <w:t xml:space="preserve">акона </w:t>
      </w:r>
      <w:r>
        <w:rPr>
          <w:rFonts w:ascii="Arial" w:eastAsia="TimesNewRomanPSMT" w:hAnsi="Arial" w:cs="Arial"/>
        </w:rPr>
        <w:t>о јавним набавкама („Сл</w:t>
      </w:r>
      <w:r>
        <w:rPr>
          <w:rFonts w:ascii="Arial" w:eastAsia="TimesNewRomanPSMT" w:hAnsi="Arial" w:cs="Arial"/>
          <w:lang w:val="sr-Cyrl-RS"/>
        </w:rPr>
        <w:t>ужбени</w:t>
      </w:r>
      <w:r>
        <w:rPr>
          <w:rFonts w:ascii="Arial" w:eastAsia="TimesNewRomanPSMT" w:hAnsi="Arial" w:cs="Arial"/>
        </w:rPr>
        <w:t xml:space="preserve"> гласник РС”</w:t>
      </w:r>
      <w:r>
        <w:rPr>
          <w:rFonts w:ascii="Arial" w:eastAsia="TimesNewRomanPSMT" w:hAnsi="Arial" w:cs="Arial"/>
          <w:lang w:val="sr-Cyrl-RS"/>
        </w:rPr>
        <w:t>,</w:t>
      </w:r>
      <w:r>
        <w:rPr>
          <w:rFonts w:ascii="Arial" w:eastAsia="TimesNewRomanPSMT" w:hAnsi="Arial" w:cs="Arial"/>
        </w:rPr>
        <w:t xml:space="preserve"> бр. 124/12</w:t>
      </w:r>
      <w:r>
        <w:rPr>
          <w:rFonts w:ascii="Arial" w:eastAsia="TimesNewRomanPSMT" w:hAnsi="Arial" w:cs="Arial"/>
          <w:lang w:val="sr-Cyrl-RS"/>
        </w:rPr>
        <w:t>, 14/15 и 68/15</w:t>
      </w:r>
      <w:r>
        <w:rPr>
          <w:rFonts w:ascii="Arial" w:eastAsia="TimesNewRomanPSMT" w:hAnsi="Arial" w:cs="Arial"/>
        </w:rPr>
        <w:t xml:space="preserve">, у даљем тексту: ЗЈН), чл. </w:t>
      </w:r>
      <w:r>
        <w:rPr>
          <w:rFonts w:ascii="Arial" w:eastAsia="TimesNewRomanPSMT" w:hAnsi="Arial" w:cs="Arial"/>
          <w:lang w:val="sr-Cyrl-CS"/>
        </w:rPr>
        <w:t>2</w:t>
      </w:r>
      <w:r>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(„Сл</w:t>
      </w:r>
      <w:r>
        <w:rPr>
          <w:rFonts w:ascii="Arial" w:eastAsia="TimesNewRomanPSMT" w:hAnsi="Arial" w:cs="Arial"/>
          <w:lang w:val="sr-Cyrl-RS"/>
        </w:rPr>
        <w:t>ужбени</w:t>
      </w:r>
      <w:r>
        <w:rPr>
          <w:rFonts w:ascii="Arial" w:eastAsia="TimesNewRomanPSMT" w:hAnsi="Arial" w:cs="Arial"/>
        </w:rPr>
        <w:t xml:space="preserve"> гласник РС”</w:t>
      </w:r>
      <w:r>
        <w:rPr>
          <w:rFonts w:ascii="Arial" w:eastAsia="TimesNewRomanPSMT" w:hAnsi="Arial" w:cs="Arial"/>
          <w:lang w:val="sr-Cyrl-RS"/>
        </w:rPr>
        <w:t>,</w:t>
      </w:r>
      <w:r>
        <w:rPr>
          <w:rFonts w:ascii="Arial" w:eastAsia="TimesNewRomanPSMT" w:hAnsi="Arial" w:cs="Arial"/>
        </w:rPr>
        <w:t xml:space="preserve"> бр. </w:t>
      </w:r>
      <w:r>
        <w:rPr>
          <w:rFonts w:ascii="Arial" w:eastAsia="TimesNewRomanPSMT" w:hAnsi="Arial" w:cs="Arial"/>
          <w:lang w:val="sr-Cyrl-RS"/>
        </w:rPr>
        <w:t>86</w:t>
      </w:r>
      <w:r>
        <w:rPr>
          <w:rFonts w:ascii="Arial" w:eastAsia="TimesNewRomanPSMT" w:hAnsi="Arial" w:cs="Arial"/>
        </w:rPr>
        <w:t>/1</w:t>
      </w:r>
      <w:r>
        <w:rPr>
          <w:rFonts w:ascii="Arial" w:eastAsia="TimesNewRomanPSMT" w:hAnsi="Arial" w:cs="Arial"/>
          <w:lang w:val="sr-Cyrl-RS"/>
        </w:rPr>
        <w:t>5</w:t>
      </w:r>
      <w:r>
        <w:rPr>
          <w:rFonts w:ascii="Arial" w:eastAsia="TimesNewRomanPSMT" w:hAnsi="Arial" w:cs="Arial"/>
        </w:rPr>
        <w:t xml:space="preserve">), </w:t>
      </w:r>
      <w:r>
        <w:rPr>
          <w:rFonts w:ascii="Arial" w:hAnsi="Arial" w:cs="Arial"/>
        </w:rPr>
        <w:t xml:space="preserve">Одлуке о покретању поступка јавне набавке </w:t>
      </w:r>
      <w:r w:rsidRPr="005544EA">
        <w:rPr>
          <w:rFonts w:ascii="Arial" w:hAnsi="Arial" w:cs="Arial"/>
          <w:color w:val="auto"/>
          <w:lang w:val="sr-Cyrl-RS"/>
        </w:rPr>
        <w:t xml:space="preserve">06 </w:t>
      </w:r>
      <w:r w:rsidRPr="005544EA">
        <w:rPr>
          <w:rFonts w:ascii="Arial" w:hAnsi="Arial" w:cs="Arial"/>
          <w:color w:val="auto"/>
        </w:rPr>
        <w:t>број</w:t>
      </w:r>
      <w:r w:rsidRPr="005544EA">
        <w:rPr>
          <w:rFonts w:ascii="Arial" w:hAnsi="Arial" w:cs="Arial"/>
          <w:color w:val="auto"/>
          <w:lang w:val="sr-Cyrl-RS"/>
        </w:rPr>
        <w:t xml:space="preserve"> 404-</w:t>
      </w:r>
      <w:r w:rsidR="00780E5A" w:rsidRPr="005544EA">
        <w:rPr>
          <w:rFonts w:ascii="Arial" w:hAnsi="Arial" w:cs="Arial"/>
          <w:color w:val="auto"/>
        </w:rPr>
        <w:t>289</w:t>
      </w:r>
      <w:r w:rsidR="00780E5A" w:rsidRPr="005544EA">
        <w:rPr>
          <w:rFonts w:ascii="Arial" w:hAnsi="Arial" w:cs="Arial"/>
          <w:color w:val="auto"/>
          <w:lang w:val="sr-Cyrl-RS"/>
        </w:rPr>
        <w:t xml:space="preserve"> од </w:t>
      </w:r>
      <w:r w:rsidR="00780E5A" w:rsidRPr="005544EA">
        <w:rPr>
          <w:rFonts w:ascii="Arial" w:hAnsi="Arial" w:cs="Arial"/>
          <w:color w:val="auto"/>
        </w:rPr>
        <w:t>18</w:t>
      </w:r>
      <w:r w:rsidRPr="005544EA">
        <w:rPr>
          <w:rFonts w:ascii="Arial" w:hAnsi="Arial" w:cs="Arial"/>
          <w:color w:val="auto"/>
          <w:lang w:val="sr-Cyrl-RS"/>
        </w:rPr>
        <w:t xml:space="preserve">.03.2020. године </w:t>
      </w:r>
      <w:r w:rsidRPr="005544EA">
        <w:rPr>
          <w:rFonts w:ascii="Arial" w:hAnsi="Arial" w:cs="Arial"/>
          <w:color w:val="auto"/>
        </w:rPr>
        <w:t xml:space="preserve">и Решења о образовању </w:t>
      </w:r>
      <w:r w:rsidRPr="005544EA">
        <w:rPr>
          <w:rFonts w:ascii="Arial" w:hAnsi="Arial" w:cs="Arial"/>
          <w:color w:val="auto"/>
          <w:lang w:val="sr-Cyrl-RS"/>
        </w:rPr>
        <w:t>к</w:t>
      </w:r>
      <w:r w:rsidRPr="005544EA">
        <w:rPr>
          <w:rFonts w:ascii="Arial" w:hAnsi="Arial" w:cs="Arial"/>
          <w:color w:val="auto"/>
        </w:rPr>
        <w:t>омисије за јавну набавку</w:t>
      </w:r>
      <w:r w:rsidRPr="005544EA">
        <w:rPr>
          <w:rFonts w:ascii="Arial" w:hAnsi="Arial" w:cs="Arial"/>
          <w:color w:val="auto"/>
          <w:lang w:val="sr-Cyrl-RS"/>
        </w:rPr>
        <w:t xml:space="preserve"> 06 </w:t>
      </w:r>
      <w:r w:rsidRPr="005544EA">
        <w:rPr>
          <w:rFonts w:ascii="Arial" w:hAnsi="Arial" w:cs="Arial"/>
          <w:color w:val="auto"/>
        </w:rPr>
        <w:t>број</w:t>
      </w:r>
      <w:r w:rsidR="00780E5A" w:rsidRPr="005544EA">
        <w:rPr>
          <w:rFonts w:ascii="Arial" w:hAnsi="Arial" w:cs="Arial"/>
          <w:color w:val="auto"/>
          <w:lang w:val="sr-Cyrl-RS"/>
        </w:rPr>
        <w:t xml:space="preserve"> 404-</w:t>
      </w:r>
      <w:r w:rsidR="00780E5A" w:rsidRPr="005544EA">
        <w:rPr>
          <w:rFonts w:ascii="Arial" w:hAnsi="Arial" w:cs="Arial"/>
          <w:color w:val="auto"/>
        </w:rPr>
        <w:t>289</w:t>
      </w:r>
      <w:r w:rsidRPr="005544EA">
        <w:rPr>
          <w:rFonts w:ascii="Arial" w:hAnsi="Arial" w:cs="Arial"/>
          <w:color w:val="auto"/>
          <w:lang w:val="sr-Cyrl-RS"/>
        </w:rPr>
        <w:t>/1</w:t>
      </w:r>
      <w:r w:rsidR="00780E5A" w:rsidRPr="005544EA">
        <w:rPr>
          <w:rFonts w:ascii="Arial" w:hAnsi="Arial" w:cs="Arial"/>
          <w:color w:val="auto"/>
          <w:lang w:val="sr-Cyrl-RS"/>
        </w:rPr>
        <w:t xml:space="preserve"> од </w:t>
      </w:r>
      <w:r w:rsidR="00780E5A" w:rsidRPr="005544EA">
        <w:rPr>
          <w:rFonts w:ascii="Arial" w:hAnsi="Arial" w:cs="Arial"/>
          <w:color w:val="auto"/>
        </w:rPr>
        <w:t>18</w:t>
      </w:r>
      <w:r w:rsidRPr="005544EA">
        <w:rPr>
          <w:rFonts w:ascii="Arial" w:hAnsi="Arial" w:cs="Arial"/>
          <w:color w:val="auto"/>
          <w:lang w:val="sr-Cyrl-RS"/>
        </w:rPr>
        <w:t>.03.2020. године</w:t>
      </w:r>
      <w:r w:rsidRPr="005544EA">
        <w:rPr>
          <w:rFonts w:ascii="Arial" w:hAnsi="Arial" w:cs="Arial"/>
          <w:color w:val="auto"/>
        </w:rPr>
        <w:t>, припремљена је:</w:t>
      </w:r>
    </w:p>
    <w:p w:rsidR="00F06E37" w:rsidRDefault="00F06E37">
      <w:pPr>
        <w:ind w:firstLine="720"/>
        <w:jc w:val="both"/>
        <w:rPr>
          <w:rFonts w:ascii="Arial" w:eastAsia="TimesNewRomanPSMT" w:hAnsi="Arial" w:cs="Arial"/>
        </w:rPr>
      </w:pPr>
    </w:p>
    <w:p w:rsidR="00F06E37" w:rsidRDefault="00F06E37">
      <w:pPr>
        <w:ind w:firstLine="720"/>
        <w:jc w:val="both"/>
        <w:rPr>
          <w:rFonts w:ascii="Arial" w:eastAsia="TimesNewRomanPSMT" w:hAnsi="Arial" w:cs="Arial"/>
        </w:rPr>
      </w:pPr>
    </w:p>
    <w:p w:rsidR="00F06E37" w:rsidRDefault="00F06E37">
      <w:pPr>
        <w:ind w:firstLine="720"/>
        <w:jc w:val="both"/>
        <w:rPr>
          <w:rFonts w:ascii="Arial" w:eastAsia="TimesNewRomanPSMT" w:hAnsi="Arial" w:cs="Arial"/>
        </w:rPr>
      </w:pPr>
    </w:p>
    <w:p w:rsidR="00F06E37" w:rsidRDefault="00F06E37">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F06E37" w:rsidRDefault="00F06E37">
      <w:pPr>
        <w:shd w:val="clear" w:color="auto" w:fill="C6D9F1"/>
        <w:jc w:val="center"/>
        <w:rPr>
          <w:rFonts w:ascii="Arial" w:eastAsia="TimesNewRomanPS-BoldMT" w:hAnsi="Arial" w:cs="Arial"/>
          <w:b/>
          <w:bCs/>
          <w:lang w:val="ru-RU"/>
        </w:rPr>
      </w:pPr>
    </w:p>
    <w:p w:rsidR="00F06E37" w:rsidRDefault="00F06E37">
      <w:pPr>
        <w:shd w:val="clear" w:color="auto" w:fill="C6D9F1"/>
        <w:jc w:val="center"/>
        <w:rPr>
          <w:rFonts w:ascii="Arial" w:eastAsia="TimesNewRomanPS-BoldMT" w:hAnsi="Arial" w:cs="Arial"/>
          <w:b/>
          <w:bCs/>
        </w:rPr>
      </w:pPr>
      <w:r>
        <w:rPr>
          <w:rFonts w:ascii="Arial" w:eastAsia="TimesNewRomanPS-BoldMT" w:hAnsi="Arial" w:cs="Arial"/>
          <w:b/>
          <w:bCs/>
          <w:lang w:val="sr-Cyrl-CS"/>
        </w:rPr>
        <w:t xml:space="preserve">у отвореном поступку за </w:t>
      </w:r>
      <w:r>
        <w:rPr>
          <w:rFonts w:ascii="Arial" w:eastAsia="TimesNewRomanPS-BoldMT" w:hAnsi="Arial" w:cs="Arial"/>
          <w:b/>
          <w:bCs/>
        </w:rPr>
        <w:t xml:space="preserve">јавну </w:t>
      </w:r>
      <w:r w:rsidRPr="00BE342D">
        <w:rPr>
          <w:rFonts w:ascii="Arial" w:eastAsia="TimesNewRomanPS-BoldMT" w:hAnsi="Arial" w:cs="Arial"/>
          <w:b/>
          <w:bCs/>
          <w:color w:val="auto"/>
        </w:rPr>
        <w:t xml:space="preserve">набавку </w:t>
      </w:r>
      <w:r w:rsidRPr="00BE342D">
        <w:rPr>
          <w:rFonts w:ascii="Arial" w:eastAsia="TimesNewRomanPS-BoldMT" w:hAnsi="Arial" w:cs="Arial"/>
          <w:b/>
          <w:bCs/>
          <w:noProof/>
          <w:color w:val="auto"/>
        </w:rPr>
        <w:t>добара</w:t>
      </w:r>
    </w:p>
    <w:p w:rsidR="00F06E37" w:rsidRDefault="00F06E37">
      <w:pPr>
        <w:shd w:val="clear" w:color="auto" w:fill="C6D9F1"/>
        <w:jc w:val="center"/>
        <w:rPr>
          <w:rFonts w:ascii="Arial" w:eastAsia="TimesNewRomanPS-BoldMT" w:hAnsi="Arial" w:cs="Arial"/>
          <w:b/>
          <w:bCs/>
          <w:lang w:val="sr-Cyrl-RS"/>
        </w:rPr>
      </w:pPr>
      <w:r>
        <w:rPr>
          <w:rFonts w:ascii="Arial" w:eastAsia="TimesNewRomanPS-BoldMT" w:hAnsi="Arial" w:cs="Arial"/>
          <w:b/>
          <w:bCs/>
        </w:rPr>
        <w:t>ЈН бр</w:t>
      </w:r>
      <w:r>
        <w:rPr>
          <w:rFonts w:ascii="Arial" w:eastAsia="TimesNewRomanPS-BoldMT" w:hAnsi="Arial" w:cs="Arial"/>
          <w:b/>
          <w:bCs/>
          <w:lang w:val="sr-Cyrl-RS"/>
        </w:rPr>
        <w:t>ој 03</w:t>
      </w:r>
      <w:r>
        <w:rPr>
          <w:rFonts w:ascii="Arial" w:eastAsia="TimesNewRomanPS-BoldMT" w:hAnsi="Arial" w:cs="Arial"/>
          <w:b/>
          <w:bCs/>
        </w:rPr>
        <w:t>/20</w:t>
      </w:r>
      <w:r>
        <w:rPr>
          <w:rFonts w:ascii="Arial" w:eastAsia="TimesNewRomanPS-BoldMT" w:hAnsi="Arial" w:cs="Arial"/>
          <w:b/>
          <w:bCs/>
          <w:lang w:val="sr-Cyrl-RS"/>
        </w:rPr>
        <w:t>20</w:t>
      </w:r>
    </w:p>
    <w:p w:rsidR="00F06E37" w:rsidRDefault="00F06E37">
      <w:pPr>
        <w:shd w:val="clear" w:color="auto" w:fill="C6D9F1"/>
        <w:jc w:val="center"/>
        <w:rPr>
          <w:rFonts w:ascii="Arial" w:eastAsia="TimesNewRomanPS-BoldMT" w:hAnsi="Arial" w:cs="Arial"/>
          <w:b/>
          <w:bCs/>
        </w:rPr>
      </w:pPr>
    </w:p>
    <w:p w:rsidR="00F06E37" w:rsidRDefault="00F06E37">
      <w:pPr>
        <w:jc w:val="both"/>
        <w:rPr>
          <w:rFonts w:ascii="Arial" w:eastAsia="TimesNewRomanPS-BoldMT" w:hAnsi="Arial" w:cs="Arial"/>
          <w:b/>
          <w:bCs/>
          <w:color w:val="FF0000"/>
        </w:rPr>
      </w:pPr>
    </w:p>
    <w:p w:rsidR="00F06E37" w:rsidRDefault="00F06E37">
      <w:pPr>
        <w:jc w:val="both"/>
        <w:rPr>
          <w:rFonts w:ascii="Arial" w:eastAsia="TimesNewRomanPSMT" w:hAnsi="Arial" w:cs="Arial"/>
        </w:rPr>
      </w:pPr>
    </w:p>
    <w:p w:rsidR="00F06E37" w:rsidRDefault="00F06E37" w:rsidP="00B05995">
      <w:pPr>
        <w:jc w:val="both"/>
        <w:rPr>
          <w:rFonts w:ascii="Arial" w:eastAsia="TimesNewRomanPSMT" w:hAnsi="Arial" w:cs="Arial"/>
        </w:rPr>
      </w:pPr>
      <w:r>
        <w:rPr>
          <w:rFonts w:ascii="Arial" w:eastAsia="TimesNewRomanPSMT" w:hAnsi="Arial" w:cs="Arial"/>
        </w:rPr>
        <w:t>Конкурсна документација садржи:</w:t>
      </w:r>
    </w:p>
    <w:p w:rsidR="00F06E37" w:rsidRDefault="00F06E37" w:rsidP="00B05995">
      <w:pPr>
        <w:jc w:val="both"/>
        <w:rPr>
          <w:rFonts w:ascii="Arial" w:eastAsia="TimesNewRomanPSMT" w:hAnsi="Arial" w:cs="Arial"/>
        </w:rPr>
      </w:pPr>
    </w:p>
    <w:p w:rsidR="00005DB7" w:rsidRPr="00005DB7" w:rsidRDefault="00BE342D">
      <w:pPr>
        <w:pStyle w:val="TOC1"/>
        <w:tabs>
          <w:tab w:val="right" w:leader="dot" w:pos="9016"/>
        </w:tabs>
        <w:rPr>
          <w:rFonts w:ascii="Arial" w:eastAsiaTheme="minorEastAsia" w:hAnsi="Arial" w:cs="Arial"/>
          <w:noProof/>
          <w:szCs w:val="24"/>
        </w:rPr>
      </w:pPr>
      <w:r w:rsidRPr="00005DB7">
        <w:rPr>
          <w:rFonts w:ascii="Arial" w:hAnsi="Arial" w:cs="Arial"/>
          <w:szCs w:val="24"/>
        </w:rPr>
        <w:fldChar w:fldCharType="begin"/>
      </w:r>
      <w:r w:rsidRPr="00005DB7">
        <w:rPr>
          <w:rFonts w:ascii="Arial" w:hAnsi="Arial" w:cs="Arial"/>
          <w:szCs w:val="24"/>
        </w:rPr>
        <w:instrText xml:space="preserve"> TOC \o "1-3" \h \z \u </w:instrText>
      </w:r>
      <w:r w:rsidRPr="00005DB7">
        <w:rPr>
          <w:rFonts w:ascii="Arial" w:hAnsi="Arial" w:cs="Arial"/>
          <w:szCs w:val="24"/>
        </w:rPr>
        <w:fldChar w:fldCharType="separate"/>
      </w:r>
      <w:hyperlink w:anchor="_Toc35365141" w:history="1">
        <w:r w:rsidR="00005DB7" w:rsidRPr="00005DB7">
          <w:rPr>
            <w:rStyle w:val="Hyperlink"/>
            <w:rFonts w:ascii="Arial" w:hAnsi="Arial" w:cs="Arial"/>
            <w:noProof/>
            <w:szCs w:val="24"/>
          </w:rPr>
          <w:t>I   ОПШТИ ПОДАЦИ О ЈАВНОЈ НАБАВЦИ</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_Toc35365141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3</w:t>
        </w:r>
        <w:r w:rsidR="00005DB7" w:rsidRPr="00005DB7">
          <w:rPr>
            <w:rFonts w:ascii="Arial" w:hAnsi="Arial" w:cs="Arial"/>
            <w:noProof/>
            <w:webHidden/>
            <w:szCs w:val="24"/>
          </w:rPr>
          <w:fldChar w:fldCharType="end"/>
        </w:r>
      </w:hyperlink>
    </w:p>
    <w:p w:rsidR="00005DB7" w:rsidRPr="00005DB7" w:rsidRDefault="00975C36">
      <w:pPr>
        <w:pStyle w:val="TOC1"/>
        <w:tabs>
          <w:tab w:val="right" w:leader="dot" w:pos="9016"/>
        </w:tabs>
        <w:rPr>
          <w:rFonts w:ascii="Arial" w:eastAsiaTheme="minorEastAsia" w:hAnsi="Arial" w:cs="Arial"/>
          <w:noProof/>
          <w:szCs w:val="24"/>
        </w:rPr>
      </w:pPr>
      <w:hyperlink w:anchor="_Toc35365142" w:history="1">
        <w:r w:rsidR="00005DB7" w:rsidRPr="00005DB7">
          <w:rPr>
            <w:rStyle w:val="Hyperlink"/>
            <w:rFonts w:ascii="Arial" w:hAnsi="Arial" w:cs="Arial"/>
            <w:noProof/>
            <w:szCs w:val="24"/>
          </w:rPr>
          <w:t xml:space="preserve">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w:t>
        </w:r>
        <w:r w:rsidR="00005DB7" w:rsidRPr="00005DB7">
          <w:rPr>
            <w:rStyle w:val="Hyperlink"/>
            <w:rFonts w:ascii="Arial" w:hAnsi="Arial" w:cs="Arial"/>
            <w:noProof/>
            <w:sz w:val="20"/>
            <w:szCs w:val="24"/>
          </w:rPr>
          <w:t>ИЗВРШЕЊА</w:t>
        </w:r>
        <w:r w:rsidR="00005DB7" w:rsidRPr="00005DB7">
          <w:rPr>
            <w:rStyle w:val="Hyperlink"/>
            <w:rFonts w:ascii="Arial" w:hAnsi="Arial" w:cs="Arial"/>
            <w:noProof/>
            <w:szCs w:val="24"/>
          </w:rPr>
          <w:t xml:space="preserve"> ИЛИ ИСПОРУКЕ ДОБАРА, ЕВЕНТУАЛНЕ ДОДАТНЕ УСЛУГЕ И СЛ.</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_Toc35365142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4</w:t>
        </w:r>
        <w:r w:rsidR="00005DB7" w:rsidRPr="00005DB7">
          <w:rPr>
            <w:rFonts w:ascii="Arial" w:hAnsi="Arial" w:cs="Arial"/>
            <w:noProof/>
            <w:webHidden/>
            <w:szCs w:val="24"/>
          </w:rPr>
          <w:fldChar w:fldCharType="end"/>
        </w:r>
      </w:hyperlink>
    </w:p>
    <w:p w:rsidR="00005DB7" w:rsidRPr="00005DB7" w:rsidRDefault="00975C36">
      <w:pPr>
        <w:pStyle w:val="TOC1"/>
        <w:tabs>
          <w:tab w:val="right" w:leader="dot" w:pos="9016"/>
        </w:tabs>
        <w:rPr>
          <w:rFonts w:ascii="Arial" w:eastAsiaTheme="minorEastAsia" w:hAnsi="Arial" w:cs="Arial"/>
          <w:noProof/>
          <w:szCs w:val="24"/>
        </w:rPr>
      </w:pPr>
      <w:hyperlink w:anchor="_Toc35365143" w:history="1">
        <w:r w:rsidR="00005DB7" w:rsidRPr="00005DB7">
          <w:rPr>
            <w:rStyle w:val="Hyperlink"/>
            <w:rFonts w:ascii="Arial" w:hAnsi="Arial" w:cs="Arial"/>
            <w:noProof/>
            <w:szCs w:val="24"/>
          </w:rPr>
          <w:t>I</w:t>
        </w:r>
        <w:r w:rsidR="00005DB7" w:rsidRPr="00005DB7">
          <w:rPr>
            <w:rStyle w:val="Hyperlink"/>
            <w:rFonts w:ascii="Arial" w:hAnsi="Arial" w:cs="Arial"/>
            <w:noProof/>
            <w:szCs w:val="24"/>
            <w:lang w:val="sr-Latn-RS"/>
          </w:rPr>
          <w:t>II</w:t>
        </w:r>
        <w:r w:rsidR="00005DB7" w:rsidRPr="00005DB7">
          <w:rPr>
            <w:rStyle w:val="Hyperlink"/>
            <w:rFonts w:ascii="Arial" w:hAnsi="Arial" w:cs="Arial"/>
            <w:noProof/>
            <w:szCs w:val="24"/>
          </w:rPr>
          <w:t xml:space="preserve">  УСЛОВИ ЗА УЧЕШЋЕ У ПОСТУПКУ ЈАВНЕ НАБАВКЕ ИЗ ЧЛ. 75. И 76. ЗЈН И УПУТСТВО КАКО СЕ ДОКАЗУЈЕ ИСПУЊЕНОСТ ТИХ УСЛОВА</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_Toc35365143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26</w:t>
        </w:r>
        <w:r w:rsidR="00005DB7" w:rsidRPr="00005DB7">
          <w:rPr>
            <w:rFonts w:ascii="Arial" w:hAnsi="Arial" w:cs="Arial"/>
            <w:noProof/>
            <w:webHidden/>
            <w:szCs w:val="24"/>
          </w:rPr>
          <w:fldChar w:fldCharType="end"/>
        </w:r>
      </w:hyperlink>
    </w:p>
    <w:p w:rsidR="00005DB7" w:rsidRPr="00005DB7" w:rsidRDefault="00975C36">
      <w:pPr>
        <w:pStyle w:val="TOC2"/>
        <w:tabs>
          <w:tab w:val="right" w:leader="dot" w:pos="9016"/>
        </w:tabs>
        <w:rPr>
          <w:rFonts w:ascii="Arial" w:eastAsiaTheme="minorEastAsia" w:hAnsi="Arial" w:cs="Arial"/>
          <w:noProof/>
          <w:szCs w:val="24"/>
        </w:rPr>
      </w:pPr>
      <w:hyperlink w:anchor="_Toc35365144" w:history="1">
        <w:r w:rsidR="00005DB7" w:rsidRPr="00005DB7">
          <w:rPr>
            <w:rStyle w:val="Hyperlink"/>
            <w:rFonts w:ascii="Arial" w:hAnsi="Arial" w:cs="Arial"/>
            <w:noProof/>
            <w:szCs w:val="24"/>
          </w:rPr>
          <w:t>ОБАВЕЗНИ УСЛОВИ</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_Toc35365144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26</w:t>
        </w:r>
        <w:r w:rsidR="00005DB7" w:rsidRPr="00005DB7">
          <w:rPr>
            <w:rFonts w:ascii="Arial" w:hAnsi="Arial" w:cs="Arial"/>
            <w:noProof/>
            <w:webHidden/>
            <w:szCs w:val="24"/>
          </w:rPr>
          <w:fldChar w:fldCharType="end"/>
        </w:r>
      </w:hyperlink>
    </w:p>
    <w:p w:rsidR="00005DB7" w:rsidRPr="00005DB7" w:rsidRDefault="00975C36">
      <w:pPr>
        <w:pStyle w:val="TOC2"/>
        <w:tabs>
          <w:tab w:val="right" w:leader="dot" w:pos="9016"/>
        </w:tabs>
        <w:rPr>
          <w:rFonts w:ascii="Arial" w:eastAsiaTheme="minorEastAsia" w:hAnsi="Arial" w:cs="Arial"/>
          <w:noProof/>
          <w:szCs w:val="24"/>
        </w:rPr>
      </w:pPr>
      <w:hyperlink w:anchor="_Toc35365145" w:history="1">
        <w:r w:rsidR="00005DB7" w:rsidRPr="00005DB7">
          <w:rPr>
            <w:rStyle w:val="Hyperlink"/>
            <w:rFonts w:ascii="Arial" w:hAnsi="Arial" w:cs="Arial"/>
            <w:noProof/>
            <w:szCs w:val="24"/>
          </w:rPr>
          <w:t>ДОДАТНИ УСЛОВИ</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_Toc35365145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32</w:t>
        </w:r>
        <w:r w:rsidR="00005DB7" w:rsidRPr="00005DB7">
          <w:rPr>
            <w:rFonts w:ascii="Arial" w:hAnsi="Arial" w:cs="Arial"/>
            <w:noProof/>
            <w:webHidden/>
            <w:szCs w:val="24"/>
          </w:rPr>
          <w:fldChar w:fldCharType="end"/>
        </w:r>
      </w:hyperlink>
    </w:p>
    <w:p w:rsidR="00005DB7" w:rsidRPr="00005DB7" w:rsidRDefault="00975C36">
      <w:pPr>
        <w:pStyle w:val="TOC2"/>
        <w:tabs>
          <w:tab w:val="right" w:leader="dot" w:pos="9016"/>
        </w:tabs>
        <w:rPr>
          <w:rFonts w:ascii="Arial" w:eastAsiaTheme="minorEastAsia" w:hAnsi="Arial" w:cs="Arial"/>
          <w:noProof/>
          <w:szCs w:val="24"/>
        </w:rPr>
      </w:pPr>
      <w:hyperlink w:anchor="_Toc35365146" w:history="1">
        <w:r w:rsidR="00005DB7" w:rsidRPr="00005DB7">
          <w:rPr>
            <w:rStyle w:val="Hyperlink"/>
            <w:rFonts w:ascii="Arial" w:hAnsi="Arial" w:cs="Arial"/>
            <w:noProof/>
            <w:szCs w:val="24"/>
          </w:rPr>
          <w:t>УПУТСТВО КАКО СЕ ДОКАЗУЈЕ ИСПУЊЕНОСТ УСЛОВА</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_Toc35365146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37</w:t>
        </w:r>
        <w:r w:rsidR="00005DB7" w:rsidRPr="00005DB7">
          <w:rPr>
            <w:rFonts w:ascii="Arial" w:hAnsi="Arial" w:cs="Arial"/>
            <w:noProof/>
            <w:webHidden/>
            <w:szCs w:val="24"/>
          </w:rPr>
          <w:fldChar w:fldCharType="end"/>
        </w:r>
      </w:hyperlink>
    </w:p>
    <w:p w:rsidR="00005DB7" w:rsidRPr="00005DB7" w:rsidRDefault="00975C36">
      <w:pPr>
        <w:pStyle w:val="TOC1"/>
        <w:tabs>
          <w:tab w:val="right" w:leader="dot" w:pos="9016"/>
        </w:tabs>
        <w:rPr>
          <w:rFonts w:ascii="Arial" w:eastAsiaTheme="minorEastAsia" w:hAnsi="Arial" w:cs="Arial"/>
          <w:noProof/>
          <w:szCs w:val="24"/>
        </w:rPr>
      </w:pPr>
      <w:hyperlink w:anchor="_Toc35365147" w:history="1">
        <w:r w:rsidR="00005DB7" w:rsidRPr="00005DB7">
          <w:rPr>
            <w:rStyle w:val="Hyperlink"/>
            <w:rFonts w:ascii="Arial" w:hAnsi="Arial" w:cs="Arial"/>
            <w:noProof/>
            <w:szCs w:val="24"/>
          </w:rPr>
          <w:t>IV  КРИТЕРИЈУМИ ЗА ДОДЕЛУ УГОВОРА</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_Toc35365147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40</w:t>
        </w:r>
        <w:r w:rsidR="00005DB7" w:rsidRPr="00005DB7">
          <w:rPr>
            <w:rFonts w:ascii="Arial" w:hAnsi="Arial" w:cs="Arial"/>
            <w:noProof/>
            <w:webHidden/>
            <w:szCs w:val="24"/>
          </w:rPr>
          <w:fldChar w:fldCharType="end"/>
        </w:r>
      </w:hyperlink>
    </w:p>
    <w:p w:rsidR="00005DB7" w:rsidRPr="00005DB7" w:rsidRDefault="00975C36">
      <w:pPr>
        <w:pStyle w:val="TOC1"/>
        <w:tabs>
          <w:tab w:val="right" w:leader="dot" w:pos="9016"/>
        </w:tabs>
        <w:rPr>
          <w:rFonts w:ascii="Arial" w:eastAsiaTheme="minorEastAsia" w:hAnsi="Arial" w:cs="Arial"/>
          <w:noProof/>
          <w:szCs w:val="24"/>
        </w:rPr>
      </w:pPr>
      <w:hyperlink w:anchor="_Toc35365148" w:history="1">
        <w:r w:rsidR="00005DB7" w:rsidRPr="00005DB7">
          <w:rPr>
            <w:rStyle w:val="Hyperlink"/>
            <w:rFonts w:ascii="Arial" w:hAnsi="Arial" w:cs="Arial"/>
            <w:noProof/>
            <w:szCs w:val="24"/>
          </w:rPr>
          <w:t>V ОБРАСЦИ КОЈИ ЧИНЕ САСТАВНИ ДЕО ПОНУДЕ</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_Toc35365148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41</w:t>
        </w:r>
        <w:r w:rsidR="00005DB7" w:rsidRPr="00005DB7">
          <w:rPr>
            <w:rFonts w:ascii="Arial" w:hAnsi="Arial" w:cs="Arial"/>
            <w:noProof/>
            <w:webHidden/>
            <w:szCs w:val="24"/>
          </w:rPr>
          <w:fldChar w:fldCharType="end"/>
        </w:r>
      </w:hyperlink>
    </w:p>
    <w:p w:rsidR="00005DB7" w:rsidRPr="00005DB7" w:rsidRDefault="00975C36">
      <w:pPr>
        <w:pStyle w:val="TOC2"/>
        <w:tabs>
          <w:tab w:val="right" w:leader="dot" w:pos="9016"/>
        </w:tabs>
        <w:rPr>
          <w:rFonts w:ascii="Arial" w:eastAsiaTheme="minorEastAsia" w:hAnsi="Arial" w:cs="Arial"/>
          <w:noProof/>
          <w:szCs w:val="24"/>
        </w:rPr>
      </w:pPr>
      <w:hyperlink w:anchor="_Toc35365149" w:history="1">
        <w:r w:rsidR="00005DB7" w:rsidRPr="00005DB7">
          <w:rPr>
            <w:rStyle w:val="Hyperlink"/>
            <w:rFonts w:ascii="Arial" w:hAnsi="Arial" w:cs="Arial"/>
            <w:noProof/>
            <w:szCs w:val="24"/>
          </w:rPr>
          <w:t>ОБРАЗАЦ ПОНУДЕ</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_Toc35365149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42</w:t>
        </w:r>
        <w:r w:rsidR="00005DB7" w:rsidRPr="00005DB7">
          <w:rPr>
            <w:rFonts w:ascii="Arial" w:hAnsi="Arial" w:cs="Arial"/>
            <w:noProof/>
            <w:webHidden/>
            <w:szCs w:val="24"/>
          </w:rPr>
          <w:fldChar w:fldCharType="end"/>
        </w:r>
      </w:hyperlink>
    </w:p>
    <w:p w:rsidR="00005DB7" w:rsidRPr="00005DB7" w:rsidRDefault="00975C36">
      <w:pPr>
        <w:pStyle w:val="TOC2"/>
        <w:tabs>
          <w:tab w:val="right" w:leader="dot" w:pos="9016"/>
        </w:tabs>
        <w:rPr>
          <w:rFonts w:ascii="Arial" w:eastAsiaTheme="minorEastAsia" w:hAnsi="Arial" w:cs="Arial"/>
          <w:noProof/>
          <w:szCs w:val="24"/>
        </w:rPr>
      </w:pPr>
      <w:hyperlink w:anchor="_Toc35365150" w:history="1">
        <w:r w:rsidR="00005DB7" w:rsidRPr="00005DB7">
          <w:rPr>
            <w:rStyle w:val="Hyperlink"/>
            <w:rFonts w:ascii="Arial" w:hAnsi="Arial" w:cs="Arial"/>
            <w:noProof/>
            <w:szCs w:val="24"/>
          </w:rPr>
          <w:t>ОБРАЗАЦ СТРУКТУРЕ ЦЕНЕ СА УПУТСТВОМ КАКО ДА СЕ ПОПУНИ</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_Toc35365150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46</w:t>
        </w:r>
        <w:r w:rsidR="00005DB7" w:rsidRPr="00005DB7">
          <w:rPr>
            <w:rFonts w:ascii="Arial" w:hAnsi="Arial" w:cs="Arial"/>
            <w:noProof/>
            <w:webHidden/>
            <w:szCs w:val="24"/>
          </w:rPr>
          <w:fldChar w:fldCharType="end"/>
        </w:r>
      </w:hyperlink>
    </w:p>
    <w:p w:rsidR="00005DB7" w:rsidRPr="00005DB7" w:rsidRDefault="00975C36">
      <w:pPr>
        <w:pStyle w:val="TOC2"/>
        <w:tabs>
          <w:tab w:val="right" w:leader="dot" w:pos="9016"/>
        </w:tabs>
        <w:rPr>
          <w:rFonts w:ascii="Arial" w:eastAsiaTheme="minorEastAsia" w:hAnsi="Arial" w:cs="Arial"/>
          <w:noProof/>
          <w:szCs w:val="24"/>
        </w:rPr>
      </w:pPr>
      <w:hyperlink w:anchor="_Toc35365151" w:history="1">
        <w:r w:rsidR="00005DB7" w:rsidRPr="00005DB7">
          <w:rPr>
            <w:rStyle w:val="Hyperlink"/>
            <w:rFonts w:ascii="Arial" w:hAnsi="Arial" w:cs="Arial"/>
            <w:noProof/>
            <w:szCs w:val="24"/>
          </w:rPr>
          <w:t>ОБРАЗАЦ ТРОШКОВА ПРИПРЕМЕ ПОНУДЕ</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_Toc35365151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48</w:t>
        </w:r>
        <w:r w:rsidR="00005DB7" w:rsidRPr="00005DB7">
          <w:rPr>
            <w:rFonts w:ascii="Arial" w:hAnsi="Arial" w:cs="Arial"/>
            <w:noProof/>
            <w:webHidden/>
            <w:szCs w:val="24"/>
          </w:rPr>
          <w:fldChar w:fldCharType="end"/>
        </w:r>
      </w:hyperlink>
    </w:p>
    <w:p w:rsidR="00005DB7" w:rsidRPr="00005DB7" w:rsidRDefault="00975C36">
      <w:pPr>
        <w:pStyle w:val="TOC2"/>
        <w:tabs>
          <w:tab w:val="right" w:leader="dot" w:pos="9016"/>
        </w:tabs>
        <w:rPr>
          <w:rFonts w:ascii="Arial" w:eastAsiaTheme="minorEastAsia" w:hAnsi="Arial" w:cs="Arial"/>
          <w:noProof/>
          <w:szCs w:val="24"/>
        </w:rPr>
      </w:pPr>
      <w:hyperlink w:anchor="_Toc35365152" w:history="1">
        <w:r w:rsidR="00005DB7" w:rsidRPr="00005DB7">
          <w:rPr>
            <w:rStyle w:val="Hyperlink"/>
            <w:rFonts w:ascii="Arial" w:hAnsi="Arial" w:cs="Arial"/>
            <w:noProof/>
            <w:szCs w:val="24"/>
          </w:rPr>
          <w:t>ОБРАЗАЦ ИЗЈАВЕ О НЕЗАВИСНОЈ ПОНУДИ</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_Toc35365152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49</w:t>
        </w:r>
        <w:r w:rsidR="00005DB7" w:rsidRPr="00005DB7">
          <w:rPr>
            <w:rFonts w:ascii="Arial" w:hAnsi="Arial" w:cs="Arial"/>
            <w:noProof/>
            <w:webHidden/>
            <w:szCs w:val="24"/>
          </w:rPr>
          <w:fldChar w:fldCharType="end"/>
        </w:r>
      </w:hyperlink>
    </w:p>
    <w:p w:rsidR="00005DB7" w:rsidRPr="00005DB7" w:rsidRDefault="00975C36">
      <w:pPr>
        <w:pStyle w:val="TOC2"/>
        <w:tabs>
          <w:tab w:val="right" w:leader="dot" w:pos="9016"/>
        </w:tabs>
        <w:rPr>
          <w:rFonts w:ascii="Arial" w:eastAsiaTheme="minorEastAsia" w:hAnsi="Arial" w:cs="Arial"/>
          <w:noProof/>
          <w:szCs w:val="24"/>
        </w:rPr>
      </w:pPr>
      <w:hyperlink w:anchor="_Toc35365153" w:history="1">
        <w:r w:rsidR="00005DB7" w:rsidRPr="00005DB7">
          <w:rPr>
            <w:rStyle w:val="Hyperlink"/>
            <w:rFonts w:ascii="Arial" w:hAnsi="Arial" w:cs="Arial"/>
            <w:noProof/>
            <w:szCs w:val="24"/>
          </w:rPr>
          <w:t>ОБРАЗАЦ ИЗЈАВЕ ПОНУЂАЧА  О ИСПУЊЕНОСТИ ОБАВЕЗНИХ УСЛОВА ЗА УЧЕШЋЕ У ПОСТУПКУ ЈАВНЕ НАБАВКЕ -  ЧЛ. 75.</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_Toc35365153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50</w:t>
        </w:r>
        <w:r w:rsidR="00005DB7" w:rsidRPr="00005DB7">
          <w:rPr>
            <w:rFonts w:ascii="Arial" w:hAnsi="Arial" w:cs="Arial"/>
            <w:noProof/>
            <w:webHidden/>
            <w:szCs w:val="24"/>
          </w:rPr>
          <w:fldChar w:fldCharType="end"/>
        </w:r>
      </w:hyperlink>
    </w:p>
    <w:p w:rsidR="00005DB7" w:rsidRPr="00005DB7" w:rsidRDefault="00975C36">
      <w:pPr>
        <w:pStyle w:val="TOC2"/>
        <w:tabs>
          <w:tab w:val="right" w:leader="dot" w:pos="9016"/>
        </w:tabs>
        <w:rPr>
          <w:rFonts w:ascii="Arial" w:eastAsiaTheme="minorEastAsia" w:hAnsi="Arial" w:cs="Arial"/>
          <w:noProof/>
          <w:szCs w:val="24"/>
        </w:rPr>
      </w:pPr>
      <w:hyperlink w:anchor="_Toc35365154" w:history="1">
        <w:r w:rsidR="00005DB7" w:rsidRPr="00005DB7">
          <w:rPr>
            <w:rStyle w:val="Hyperlink"/>
            <w:rFonts w:ascii="Arial" w:hAnsi="Arial" w:cs="Arial"/>
            <w:noProof/>
            <w:szCs w:val="24"/>
          </w:rPr>
          <w:t>ОБРАЗАЦ ИЗЈАВЕ ПОДИЗВОЂАЧА  О ИСПУЊЕНОСТИ ОБАВЕЗНИХ УСЛОВА ЗА УЧЕШЋЕ У ПОСТУПКУ ЈАВНЕ НАБАВКЕ -  ЧЛ. 75. ЗЈН</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_Toc35365154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51</w:t>
        </w:r>
        <w:r w:rsidR="00005DB7" w:rsidRPr="00005DB7">
          <w:rPr>
            <w:rFonts w:ascii="Arial" w:hAnsi="Arial" w:cs="Arial"/>
            <w:noProof/>
            <w:webHidden/>
            <w:szCs w:val="24"/>
          </w:rPr>
          <w:fldChar w:fldCharType="end"/>
        </w:r>
      </w:hyperlink>
    </w:p>
    <w:p w:rsidR="00005DB7" w:rsidRPr="00005DB7" w:rsidRDefault="00975C36">
      <w:pPr>
        <w:pStyle w:val="TOC1"/>
        <w:tabs>
          <w:tab w:val="right" w:leader="dot" w:pos="9016"/>
        </w:tabs>
        <w:rPr>
          <w:rFonts w:ascii="Arial" w:eastAsiaTheme="minorEastAsia" w:hAnsi="Arial" w:cs="Arial"/>
          <w:noProof/>
          <w:szCs w:val="24"/>
        </w:rPr>
      </w:pPr>
      <w:hyperlink w:anchor="_Toc35365155" w:history="1">
        <w:r w:rsidR="00005DB7" w:rsidRPr="00005DB7">
          <w:rPr>
            <w:rStyle w:val="Hyperlink"/>
            <w:rFonts w:ascii="Arial" w:hAnsi="Arial" w:cs="Arial"/>
            <w:noProof/>
            <w:szCs w:val="24"/>
          </w:rPr>
          <w:t>VI  МОДЕЛ УГОВОРА</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_Toc35365155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52</w:t>
        </w:r>
        <w:r w:rsidR="00005DB7" w:rsidRPr="00005DB7">
          <w:rPr>
            <w:rFonts w:ascii="Arial" w:hAnsi="Arial" w:cs="Arial"/>
            <w:noProof/>
            <w:webHidden/>
            <w:szCs w:val="24"/>
          </w:rPr>
          <w:fldChar w:fldCharType="end"/>
        </w:r>
      </w:hyperlink>
    </w:p>
    <w:p w:rsidR="00005DB7" w:rsidRPr="00005DB7" w:rsidRDefault="00975C36">
      <w:pPr>
        <w:pStyle w:val="TOC1"/>
        <w:tabs>
          <w:tab w:val="right" w:leader="dot" w:pos="9016"/>
        </w:tabs>
        <w:rPr>
          <w:rFonts w:ascii="Arial" w:eastAsiaTheme="minorEastAsia" w:hAnsi="Arial" w:cs="Arial"/>
          <w:noProof/>
          <w:szCs w:val="24"/>
        </w:rPr>
      </w:pPr>
      <w:hyperlink w:anchor="_Toc35365156" w:history="1">
        <w:r w:rsidR="00005DB7" w:rsidRPr="00005DB7">
          <w:rPr>
            <w:rStyle w:val="Hyperlink"/>
            <w:rFonts w:ascii="Arial" w:hAnsi="Arial" w:cs="Arial"/>
            <w:noProof/>
            <w:szCs w:val="24"/>
          </w:rPr>
          <w:t>VII УПУТСТВО ПОНУЂАЧИМА КАКО ДА САЧИНЕ ПОНУДУ</w:t>
        </w:r>
        <w:r w:rsidR="00005DB7" w:rsidRPr="00005DB7">
          <w:rPr>
            <w:rFonts w:ascii="Arial" w:hAnsi="Arial" w:cs="Arial"/>
            <w:noProof/>
            <w:webHidden/>
            <w:szCs w:val="24"/>
          </w:rPr>
          <w:tab/>
        </w:r>
        <w:r w:rsidR="00005DB7" w:rsidRPr="00005DB7">
          <w:rPr>
            <w:rFonts w:ascii="Arial" w:hAnsi="Arial" w:cs="Arial"/>
            <w:noProof/>
            <w:webHidden/>
            <w:szCs w:val="24"/>
          </w:rPr>
          <w:fldChar w:fldCharType="begin"/>
        </w:r>
        <w:r w:rsidR="00005DB7" w:rsidRPr="00005DB7">
          <w:rPr>
            <w:rFonts w:ascii="Arial" w:hAnsi="Arial" w:cs="Arial"/>
            <w:noProof/>
            <w:webHidden/>
            <w:szCs w:val="24"/>
          </w:rPr>
          <w:instrText xml:space="preserve"> PAGEREF _Toc35365156 \h </w:instrText>
        </w:r>
        <w:r w:rsidR="00005DB7" w:rsidRPr="00005DB7">
          <w:rPr>
            <w:rFonts w:ascii="Arial" w:hAnsi="Arial" w:cs="Arial"/>
            <w:noProof/>
            <w:webHidden/>
            <w:szCs w:val="24"/>
          </w:rPr>
        </w:r>
        <w:r w:rsidR="00005DB7" w:rsidRPr="00005DB7">
          <w:rPr>
            <w:rFonts w:ascii="Arial" w:hAnsi="Arial" w:cs="Arial"/>
            <w:noProof/>
            <w:webHidden/>
            <w:szCs w:val="24"/>
          </w:rPr>
          <w:fldChar w:fldCharType="separate"/>
        </w:r>
        <w:r w:rsidR="00005DB7">
          <w:rPr>
            <w:rFonts w:ascii="Arial" w:hAnsi="Arial" w:cs="Arial"/>
            <w:noProof/>
            <w:webHidden/>
            <w:szCs w:val="24"/>
          </w:rPr>
          <w:t>56</w:t>
        </w:r>
        <w:r w:rsidR="00005DB7" w:rsidRPr="00005DB7">
          <w:rPr>
            <w:rFonts w:ascii="Arial" w:hAnsi="Arial" w:cs="Arial"/>
            <w:noProof/>
            <w:webHidden/>
            <w:szCs w:val="24"/>
          </w:rPr>
          <w:fldChar w:fldCharType="end"/>
        </w:r>
      </w:hyperlink>
    </w:p>
    <w:p w:rsidR="00F06E37" w:rsidRDefault="00BE342D" w:rsidP="00005DB7">
      <w:pPr>
        <w:rPr>
          <w:rFonts w:ascii="Arial" w:hAnsi="Arial" w:cs="Arial"/>
          <w:b/>
          <w:bCs/>
          <w:noProof/>
          <w:sz w:val="22"/>
        </w:rPr>
      </w:pPr>
      <w:r w:rsidRPr="00005DB7">
        <w:rPr>
          <w:rFonts w:ascii="Arial" w:hAnsi="Arial" w:cs="Arial"/>
          <w:b/>
          <w:bCs/>
          <w:noProof/>
          <w:sz w:val="22"/>
        </w:rPr>
        <w:fldChar w:fldCharType="end"/>
      </w:r>
    </w:p>
    <w:p w:rsidR="00005DB7" w:rsidRDefault="00005DB7" w:rsidP="00005DB7">
      <w:pPr>
        <w:rPr>
          <w:lang w:val="sr-Latn-RS"/>
        </w:rPr>
      </w:pPr>
    </w:p>
    <w:p w:rsidR="00F06E37" w:rsidRPr="003B377B" w:rsidRDefault="00F06E37">
      <w:pPr>
        <w:jc w:val="both"/>
        <w:rPr>
          <w:lang w:val="sr-Latn-RS"/>
        </w:rPr>
      </w:pPr>
    </w:p>
    <w:p w:rsidR="00F06E37" w:rsidRPr="00B660C7" w:rsidRDefault="00F06E37" w:rsidP="00B660C7">
      <w:pPr>
        <w:pStyle w:val="Heading1"/>
      </w:pPr>
      <w:r w:rsidRPr="00B660C7">
        <w:lastRenderedPageBreak/>
        <w:t xml:space="preserve"> </w:t>
      </w:r>
      <w:bookmarkStart w:id="1" w:name="_Toc35365141"/>
      <w:r w:rsidRPr="00B660C7">
        <w:t>I   ОПШТИ ПОДАЦИ О ЈАВНОЈ НАБАВЦИ</w:t>
      </w:r>
      <w:bookmarkEnd w:id="1"/>
      <w:r w:rsidRPr="00B660C7">
        <w:t xml:space="preserve"> </w:t>
      </w:r>
    </w:p>
    <w:p w:rsidR="00F06E37" w:rsidRDefault="00F06E37">
      <w:pPr>
        <w:shd w:val="clear" w:color="auto" w:fill="C6D9F1"/>
        <w:jc w:val="center"/>
        <w:rPr>
          <w:rFonts w:ascii="Arial" w:hAnsi="Arial" w:cs="Arial"/>
          <w:b/>
          <w:bCs/>
          <w:i/>
          <w:iCs/>
          <w:sz w:val="28"/>
          <w:szCs w:val="28"/>
        </w:rPr>
      </w:pPr>
    </w:p>
    <w:p w:rsidR="00F06E37" w:rsidRDefault="00F06E37">
      <w:pPr>
        <w:jc w:val="both"/>
        <w:rPr>
          <w:rFonts w:ascii="Arial" w:hAnsi="Arial" w:cs="Arial"/>
          <w:bCs/>
          <w:color w:val="C00000"/>
        </w:rPr>
      </w:pPr>
    </w:p>
    <w:p w:rsidR="00F06E37" w:rsidRDefault="00F06E37">
      <w:pPr>
        <w:jc w:val="both"/>
        <w:rPr>
          <w:rFonts w:ascii="Arial" w:hAnsi="Arial" w:cs="Arial"/>
          <w:bCs/>
          <w:color w:val="C00000"/>
        </w:rPr>
      </w:pPr>
    </w:p>
    <w:p w:rsidR="00F06E37" w:rsidRPr="00BE342D" w:rsidRDefault="00F06E37" w:rsidP="00BA5C78">
      <w:pPr>
        <w:jc w:val="both"/>
        <w:rPr>
          <w:rFonts w:ascii="Arial" w:hAnsi="Arial" w:cs="Arial"/>
          <w:color w:val="auto"/>
        </w:rPr>
      </w:pPr>
      <w:r w:rsidRPr="00BE342D">
        <w:rPr>
          <w:rFonts w:ascii="Arial" w:hAnsi="Arial" w:cs="Arial"/>
          <w:b/>
          <w:bCs/>
          <w:color w:val="auto"/>
        </w:rPr>
        <w:t>1. Предмет јавне набавке</w:t>
      </w:r>
    </w:p>
    <w:p w:rsidR="00BE342D" w:rsidRPr="00BE342D" w:rsidRDefault="00F06E37" w:rsidP="00FD6680">
      <w:pPr>
        <w:jc w:val="both"/>
        <w:rPr>
          <w:rFonts w:ascii="Arial" w:hAnsi="Arial" w:cs="Arial"/>
          <w:color w:val="auto"/>
        </w:rPr>
      </w:pPr>
      <w:proofErr w:type="gramStart"/>
      <w:r w:rsidRPr="00BE342D">
        <w:rPr>
          <w:rFonts w:ascii="Arial" w:hAnsi="Arial" w:cs="Arial"/>
          <w:color w:val="auto"/>
        </w:rPr>
        <w:t>Предмет јавне набавке бр</w:t>
      </w:r>
      <w:r w:rsidRPr="00BE342D">
        <w:rPr>
          <w:rFonts w:ascii="Arial" w:hAnsi="Arial" w:cs="Arial"/>
          <w:color w:val="auto"/>
          <w:lang w:val="ru-RU"/>
        </w:rPr>
        <w:t>.</w:t>
      </w:r>
      <w:proofErr w:type="gramEnd"/>
      <w:r w:rsidRPr="00BE342D">
        <w:rPr>
          <w:rFonts w:ascii="Arial" w:hAnsi="Arial" w:cs="Arial"/>
          <w:color w:val="auto"/>
          <w:lang w:val="ru-RU"/>
        </w:rPr>
        <w:t xml:space="preserve"> </w:t>
      </w:r>
      <w:proofErr w:type="gramStart"/>
      <w:r w:rsidRPr="00BE342D">
        <w:rPr>
          <w:rFonts w:ascii="Arial" w:hAnsi="Arial" w:cs="Arial"/>
          <w:noProof/>
          <w:color w:val="auto"/>
        </w:rPr>
        <w:t>03/2020</w:t>
      </w:r>
      <w:r w:rsidRPr="00BE342D">
        <w:rPr>
          <w:rFonts w:ascii="Arial" w:hAnsi="Arial" w:cs="Arial"/>
          <w:color w:val="auto"/>
        </w:rPr>
        <w:t xml:space="preserve"> с</w:t>
      </w:r>
      <w:r w:rsidRPr="00BE342D">
        <w:rPr>
          <w:rFonts w:ascii="Arial" w:hAnsi="Arial" w:cs="Arial"/>
          <w:color w:val="auto"/>
          <w:lang w:val="sr-Cyrl-RS"/>
        </w:rPr>
        <w:t xml:space="preserve">у </w:t>
      </w:r>
      <w:r w:rsidRPr="00BE342D">
        <w:rPr>
          <w:rFonts w:ascii="Arial" w:hAnsi="Arial" w:cs="Arial"/>
          <w:noProof/>
          <w:color w:val="auto"/>
          <w:lang w:val="sr-Cyrl-RS"/>
        </w:rPr>
        <w:t>добра</w:t>
      </w:r>
      <w:r w:rsidRPr="00BE342D">
        <w:rPr>
          <w:rFonts w:ascii="Arial" w:hAnsi="Arial" w:cs="Arial"/>
          <w:i/>
          <w:color w:val="auto"/>
        </w:rPr>
        <w:t>–</w:t>
      </w:r>
      <w:r w:rsidRPr="00BE342D">
        <w:rPr>
          <w:rFonts w:ascii="Arial" w:hAnsi="Arial" w:cs="Arial"/>
          <w:i/>
          <w:color w:val="auto"/>
          <w:lang w:val="sr-Cyrl-RS"/>
        </w:rPr>
        <w:t xml:space="preserve"> </w:t>
      </w:r>
      <w:r w:rsidRPr="00BE342D">
        <w:rPr>
          <w:rFonts w:ascii="Arial" w:hAnsi="Arial" w:cs="Arial"/>
          <w:i/>
          <w:noProof/>
          <w:color w:val="auto"/>
          <w:lang w:val="sr-Cyrl-RS"/>
        </w:rPr>
        <w:t>Проширење постојећег Data Centra (Fujitsu) и мрежне (Cisco) инфраструктуре</w:t>
      </w:r>
      <w:r w:rsidRPr="00BE342D">
        <w:rPr>
          <w:rFonts w:ascii="Arial" w:hAnsi="Arial" w:cs="Arial"/>
          <w:color w:val="auto"/>
        </w:rPr>
        <w:t>.</w:t>
      </w:r>
      <w:proofErr w:type="gramEnd"/>
      <w:r w:rsidRPr="00BE342D">
        <w:rPr>
          <w:rFonts w:ascii="Arial" w:hAnsi="Arial" w:cs="Arial"/>
          <w:color w:val="auto"/>
        </w:rPr>
        <w:t xml:space="preserve"> </w:t>
      </w:r>
    </w:p>
    <w:p w:rsidR="00F06E37" w:rsidRPr="00BE342D" w:rsidRDefault="00F06E37" w:rsidP="00BA5C78">
      <w:pPr>
        <w:jc w:val="both"/>
        <w:rPr>
          <w:rFonts w:ascii="Arial" w:hAnsi="Arial" w:cs="Arial"/>
          <w:noProof/>
          <w:color w:val="auto"/>
          <w:lang w:val="sr-Cyrl-RS"/>
        </w:rPr>
      </w:pPr>
      <w:r w:rsidRPr="00BE342D">
        <w:rPr>
          <w:rFonts w:ascii="Arial" w:hAnsi="Arial" w:cs="Arial"/>
          <w:color w:val="auto"/>
          <w:lang w:val="sr-Cyrl-RS"/>
        </w:rPr>
        <w:t xml:space="preserve">Назив и ознака из ОРН: </w:t>
      </w:r>
      <w:r w:rsidR="00BE342D" w:rsidRPr="00BE342D">
        <w:rPr>
          <w:rFonts w:ascii="Arial" w:hAnsi="Arial" w:cs="Arial"/>
          <w:noProof/>
          <w:color w:val="auto"/>
          <w:lang w:val="sr-Cyrl-RS"/>
        </w:rPr>
        <w:t>30230000- Рачунарска опрема и</w:t>
      </w:r>
      <w:r w:rsidR="00BE342D" w:rsidRPr="00BE342D">
        <w:rPr>
          <w:rFonts w:ascii="Arial" w:hAnsi="Arial" w:cs="Arial"/>
          <w:noProof/>
          <w:color w:val="auto"/>
        </w:rPr>
        <w:t xml:space="preserve"> </w:t>
      </w:r>
      <w:r w:rsidRPr="00BE342D">
        <w:rPr>
          <w:rFonts w:ascii="Arial" w:hAnsi="Arial" w:cs="Arial"/>
          <w:noProof/>
          <w:color w:val="auto"/>
          <w:lang w:val="sr-Cyrl-RS"/>
        </w:rPr>
        <w:t>32424000-1-</w:t>
      </w:r>
      <w:r w:rsidR="00BE342D" w:rsidRPr="00BE342D">
        <w:rPr>
          <w:rFonts w:ascii="Arial" w:hAnsi="Arial" w:cs="Arial"/>
          <w:noProof/>
          <w:color w:val="auto"/>
          <w:lang w:val="sr-Cyrl-RS"/>
        </w:rPr>
        <w:t xml:space="preserve"> М</w:t>
      </w:r>
      <w:r w:rsidRPr="00BE342D">
        <w:rPr>
          <w:rFonts w:ascii="Arial" w:hAnsi="Arial" w:cs="Arial"/>
          <w:noProof/>
          <w:color w:val="auto"/>
          <w:lang w:val="sr-Cyrl-RS"/>
        </w:rPr>
        <w:t>режна инфраструктура</w:t>
      </w:r>
      <w:r w:rsidRPr="00BE342D">
        <w:rPr>
          <w:rFonts w:ascii="Arial" w:hAnsi="Arial" w:cs="Arial"/>
          <w:color w:val="auto"/>
          <w:lang w:val="sr-Cyrl-RS"/>
        </w:rPr>
        <w:t>.</w:t>
      </w:r>
    </w:p>
    <w:p w:rsidR="00F06E37" w:rsidRPr="0068724D" w:rsidRDefault="00F06E37" w:rsidP="00BA5C78">
      <w:pPr>
        <w:jc w:val="both"/>
        <w:rPr>
          <w:lang w:val="sr-Cyrl-RS"/>
        </w:rPr>
      </w:pPr>
    </w:p>
    <w:p w:rsidR="00F06E37" w:rsidRDefault="00F06E37" w:rsidP="00BA5C78">
      <w:pPr>
        <w:jc w:val="both"/>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F06E37" w:rsidRPr="00BE342D" w:rsidRDefault="00F06E37" w:rsidP="00BA5C78">
      <w:pPr>
        <w:jc w:val="both"/>
        <w:rPr>
          <w:rFonts w:ascii="Arial" w:hAnsi="Arial" w:cs="Arial"/>
          <w:color w:val="auto"/>
        </w:rPr>
      </w:pPr>
      <w:r w:rsidRPr="00BE342D">
        <w:rPr>
          <w:rFonts w:ascii="Arial" w:hAnsi="Arial" w:cs="Arial"/>
          <w:noProof/>
          <w:color w:val="auto"/>
        </w:rPr>
        <w:t>Предметна јавна набавка није обликована по партијама</w:t>
      </w:r>
    </w:p>
    <w:p w:rsidR="00F06E37" w:rsidRDefault="00F06E37">
      <w:pPr>
        <w:jc w:val="both"/>
        <w:rPr>
          <w:rFonts w:ascii="Arial" w:hAnsi="Arial" w:cs="Arial"/>
          <w:bCs/>
          <w:color w:val="C00000"/>
        </w:rPr>
      </w:pPr>
    </w:p>
    <w:p w:rsidR="00F06E37" w:rsidRPr="00B660C7" w:rsidRDefault="00F06E37" w:rsidP="00B660C7">
      <w:pPr>
        <w:jc w:val="both"/>
        <w:rPr>
          <w:rFonts w:ascii="Arial" w:hAnsi="Arial" w:cs="Arial"/>
        </w:rPr>
      </w:pPr>
      <w:r w:rsidRPr="00B660C7">
        <w:rPr>
          <w:rFonts w:ascii="Arial" w:hAnsi="Arial" w:cs="Arial"/>
          <w:b/>
          <w:bCs/>
          <w:lang w:val="sr-Cyrl-RS"/>
        </w:rPr>
        <w:t>3</w:t>
      </w:r>
      <w:r w:rsidRPr="00B660C7">
        <w:rPr>
          <w:rFonts w:ascii="Arial" w:hAnsi="Arial" w:cs="Arial"/>
          <w:b/>
          <w:bCs/>
        </w:rPr>
        <w:t>.</w:t>
      </w:r>
      <w:r w:rsidRPr="00B660C7">
        <w:rPr>
          <w:rFonts w:ascii="Arial" w:hAnsi="Arial" w:cs="Arial"/>
          <w:b/>
          <w:bCs/>
          <w:lang w:val="sr-Cyrl-RS"/>
        </w:rPr>
        <w:t xml:space="preserve"> </w:t>
      </w:r>
      <w:r w:rsidRPr="00B660C7">
        <w:rPr>
          <w:rFonts w:ascii="Arial" w:hAnsi="Arial" w:cs="Arial"/>
          <w:b/>
          <w:bCs/>
        </w:rPr>
        <w:t>Подаци о наручиоцу</w:t>
      </w:r>
    </w:p>
    <w:p w:rsidR="00F06E37" w:rsidRPr="00B660C7" w:rsidRDefault="00F06E37" w:rsidP="00B660C7">
      <w:pPr>
        <w:jc w:val="both"/>
        <w:rPr>
          <w:rFonts w:ascii="Arial" w:hAnsi="Arial" w:cs="Arial"/>
          <w:lang w:val="sr-Cyrl-RS"/>
        </w:rPr>
      </w:pPr>
      <w:r w:rsidRPr="00B660C7">
        <w:rPr>
          <w:rFonts w:ascii="Arial" w:hAnsi="Arial" w:cs="Arial"/>
        </w:rPr>
        <w:t xml:space="preserve">Наручилац: </w:t>
      </w:r>
      <w:r w:rsidRPr="00B660C7">
        <w:rPr>
          <w:rFonts w:ascii="Arial" w:hAnsi="Arial" w:cs="Arial"/>
          <w:lang w:val="sr-Cyrl-RS"/>
        </w:rPr>
        <w:t>Републички завод за статиситку</w:t>
      </w:r>
    </w:p>
    <w:p w:rsidR="00F06E37" w:rsidRPr="00B660C7" w:rsidRDefault="00F06E37" w:rsidP="00B660C7">
      <w:pPr>
        <w:jc w:val="both"/>
        <w:rPr>
          <w:rFonts w:ascii="Arial" w:hAnsi="Arial" w:cs="Arial"/>
          <w:lang w:val="sr-Cyrl-CS"/>
        </w:rPr>
      </w:pPr>
      <w:r w:rsidRPr="00B660C7">
        <w:rPr>
          <w:rFonts w:ascii="Arial" w:hAnsi="Arial" w:cs="Arial"/>
          <w:lang w:val="sr-Cyrl-CS"/>
        </w:rPr>
        <w:t>Адреса:</w:t>
      </w:r>
      <w:r w:rsidRPr="00B660C7">
        <w:rPr>
          <w:rFonts w:ascii="Arial" w:hAnsi="Arial" w:cs="Arial"/>
          <w:i/>
          <w:iCs/>
          <w:lang w:val="sr-Cyrl-CS"/>
        </w:rPr>
        <w:t xml:space="preserve"> </w:t>
      </w:r>
      <w:r w:rsidRPr="00B660C7">
        <w:rPr>
          <w:rFonts w:ascii="Arial" w:hAnsi="Arial" w:cs="Arial"/>
          <w:iCs/>
          <w:lang w:val="sr-Cyrl-CS"/>
        </w:rPr>
        <w:t xml:space="preserve">Милана Ракића 5 </w:t>
      </w:r>
    </w:p>
    <w:p w:rsidR="00F06E37" w:rsidRPr="00B660C7" w:rsidRDefault="00F06E37" w:rsidP="00B660C7">
      <w:pPr>
        <w:jc w:val="both"/>
        <w:rPr>
          <w:rFonts w:ascii="Arial" w:hAnsi="Arial" w:cs="Arial"/>
          <w:lang w:val="sr-Cyrl-RS"/>
        </w:rPr>
      </w:pPr>
      <w:r w:rsidRPr="00B660C7">
        <w:rPr>
          <w:rFonts w:ascii="Arial" w:hAnsi="Arial" w:cs="Arial"/>
          <w:lang w:val="sr-Cyrl-CS"/>
        </w:rPr>
        <w:t xml:space="preserve">Интернет страница: </w:t>
      </w:r>
      <w:r w:rsidRPr="00B660C7">
        <w:rPr>
          <w:rFonts w:ascii="Arial" w:hAnsi="Arial" w:cs="Arial"/>
          <w:lang w:val="sr-Latn-RS"/>
        </w:rPr>
        <w:t>www.stat.gov.rs</w:t>
      </w:r>
      <w:r w:rsidRPr="00B660C7">
        <w:rPr>
          <w:rFonts w:ascii="Arial" w:hAnsi="Arial" w:cs="Arial"/>
          <w:i/>
          <w:iCs/>
        </w:rPr>
        <w:t xml:space="preserve"> </w:t>
      </w:r>
    </w:p>
    <w:p w:rsidR="00F06E37" w:rsidRPr="00B660C7" w:rsidRDefault="00F06E37" w:rsidP="00B660C7">
      <w:pPr>
        <w:jc w:val="both"/>
        <w:rPr>
          <w:rFonts w:ascii="Arial" w:hAnsi="Arial" w:cs="Arial"/>
        </w:rPr>
      </w:pPr>
    </w:p>
    <w:p w:rsidR="00F06E37" w:rsidRPr="00B660C7" w:rsidRDefault="00F06E37" w:rsidP="00B660C7">
      <w:pPr>
        <w:jc w:val="both"/>
        <w:rPr>
          <w:rFonts w:ascii="Arial" w:hAnsi="Arial" w:cs="Arial"/>
        </w:rPr>
      </w:pPr>
      <w:r w:rsidRPr="00B660C7">
        <w:rPr>
          <w:rFonts w:ascii="Arial" w:hAnsi="Arial" w:cs="Arial"/>
          <w:b/>
          <w:bCs/>
          <w:lang w:val="sr-Cyrl-RS"/>
        </w:rPr>
        <w:t>4</w:t>
      </w:r>
      <w:r w:rsidRPr="00B660C7">
        <w:rPr>
          <w:rFonts w:ascii="Arial" w:hAnsi="Arial" w:cs="Arial"/>
          <w:b/>
          <w:bCs/>
        </w:rPr>
        <w:t>. Врста поступка јавне набавке</w:t>
      </w:r>
    </w:p>
    <w:p w:rsidR="00F06E37" w:rsidRPr="00B660C7" w:rsidRDefault="00F06E37" w:rsidP="00B660C7">
      <w:pPr>
        <w:jc w:val="both"/>
        <w:rPr>
          <w:rFonts w:ascii="Arial" w:hAnsi="Arial" w:cs="Arial"/>
        </w:rPr>
      </w:pPr>
      <w:proofErr w:type="gramStart"/>
      <w:r w:rsidRPr="00B660C7">
        <w:rPr>
          <w:rFonts w:ascii="Arial" w:hAnsi="Arial" w:cs="Arial"/>
        </w:rPr>
        <w:t xml:space="preserve">Предметна јавна набавка се спроводи у </w:t>
      </w:r>
      <w:r w:rsidRPr="00B660C7">
        <w:rPr>
          <w:rFonts w:ascii="Arial" w:hAnsi="Arial" w:cs="Arial"/>
          <w:lang w:val="sr-Cyrl-RS"/>
        </w:rPr>
        <w:t xml:space="preserve">отвореном </w:t>
      </w:r>
      <w:r w:rsidRPr="00B660C7">
        <w:rPr>
          <w:rFonts w:ascii="Arial" w:hAnsi="Arial" w:cs="Arial"/>
        </w:rPr>
        <w:t xml:space="preserve">поступку </w:t>
      </w:r>
      <w:r w:rsidRPr="00B660C7">
        <w:rPr>
          <w:rFonts w:ascii="Arial" w:hAnsi="Arial" w:cs="Arial"/>
          <w:lang w:val="sr-Cyrl-RS"/>
        </w:rPr>
        <w:t xml:space="preserve">у </w:t>
      </w:r>
      <w:r w:rsidRPr="00B660C7">
        <w:rPr>
          <w:rFonts w:ascii="Arial" w:hAnsi="Arial" w:cs="Arial"/>
        </w:rPr>
        <w:t>складу са Законом и подзаконским актима којима се уређују јавне набавке.</w:t>
      </w:r>
      <w:proofErr w:type="gramEnd"/>
    </w:p>
    <w:p w:rsidR="00F06E37" w:rsidRPr="00B660C7" w:rsidRDefault="00F06E37" w:rsidP="00B660C7">
      <w:pPr>
        <w:jc w:val="both"/>
        <w:rPr>
          <w:rFonts w:ascii="Arial" w:hAnsi="Arial" w:cs="Arial"/>
          <w:lang w:val="sr-Cyrl-RS"/>
        </w:rPr>
      </w:pPr>
    </w:p>
    <w:p w:rsidR="00F06E37" w:rsidRPr="00B660C7" w:rsidRDefault="00F06E37" w:rsidP="00B660C7">
      <w:pPr>
        <w:jc w:val="both"/>
        <w:rPr>
          <w:rFonts w:ascii="Arial" w:hAnsi="Arial" w:cs="Arial"/>
          <w:iCs/>
        </w:rPr>
      </w:pPr>
      <w:r w:rsidRPr="00B660C7">
        <w:rPr>
          <w:rFonts w:ascii="Arial" w:hAnsi="Arial" w:cs="Arial"/>
          <w:b/>
          <w:bCs/>
          <w:lang w:val="sr-Cyrl-RS"/>
        </w:rPr>
        <w:t>5</w:t>
      </w:r>
      <w:r w:rsidRPr="00B660C7">
        <w:rPr>
          <w:rFonts w:ascii="Arial" w:hAnsi="Arial" w:cs="Arial"/>
          <w:b/>
          <w:bCs/>
        </w:rPr>
        <w:t xml:space="preserve">. </w:t>
      </w:r>
      <w:r w:rsidRPr="00B660C7">
        <w:rPr>
          <w:rFonts w:ascii="Arial" w:hAnsi="Arial" w:cs="Arial"/>
          <w:b/>
          <w:bCs/>
          <w:iCs/>
        </w:rPr>
        <w:t>Напомена</w:t>
      </w:r>
      <w:r w:rsidRPr="00B660C7">
        <w:rPr>
          <w:rFonts w:ascii="Arial" w:hAnsi="Arial" w:cs="Arial"/>
          <w:b/>
          <w:bCs/>
          <w:iCs/>
          <w:lang w:val="ru-RU"/>
        </w:rPr>
        <w:t xml:space="preserve"> </w:t>
      </w:r>
      <w:r w:rsidRPr="00B660C7">
        <w:rPr>
          <w:rFonts w:ascii="Arial" w:hAnsi="Arial" w:cs="Arial"/>
          <w:b/>
          <w:bCs/>
          <w:iCs/>
        </w:rPr>
        <w:t>уколико је у питању резервисана јавна набавка</w:t>
      </w:r>
    </w:p>
    <w:p w:rsidR="00F06E37" w:rsidRPr="00B660C7" w:rsidRDefault="00F06E37" w:rsidP="00B660C7">
      <w:pPr>
        <w:jc w:val="both"/>
        <w:rPr>
          <w:rFonts w:ascii="Arial" w:hAnsi="Arial" w:cs="Arial"/>
          <w:bCs/>
          <w:lang w:val="sr-Cyrl-RS"/>
        </w:rPr>
      </w:pPr>
      <w:r w:rsidRPr="00B660C7">
        <w:rPr>
          <w:rFonts w:ascii="Arial" w:hAnsi="Arial" w:cs="Arial"/>
          <w:bCs/>
          <w:lang w:val="sr-Cyrl-RS"/>
        </w:rPr>
        <w:t>Не спроводи се резервисана јавна набавка.</w:t>
      </w:r>
    </w:p>
    <w:p w:rsidR="00F06E37" w:rsidRPr="00B660C7" w:rsidRDefault="00F06E37" w:rsidP="00B660C7">
      <w:pPr>
        <w:jc w:val="both"/>
        <w:rPr>
          <w:rFonts w:ascii="Arial" w:hAnsi="Arial" w:cs="Arial"/>
          <w:lang w:val="sr-Cyrl-RS"/>
        </w:rPr>
      </w:pPr>
    </w:p>
    <w:p w:rsidR="00F06E37" w:rsidRPr="00B660C7" w:rsidRDefault="00F06E37" w:rsidP="00B660C7">
      <w:pPr>
        <w:jc w:val="both"/>
        <w:rPr>
          <w:rFonts w:ascii="Arial" w:hAnsi="Arial" w:cs="Arial"/>
        </w:rPr>
      </w:pPr>
      <w:r w:rsidRPr="00B660C7">
        <w:rPr>
          <w:rFonts w:ascii="Arial" w:hAnsi="Arial" w:cs="Arial"/>
          <w:b/>
          <w:bCs/>
          <w:lang w:val="sr-Cyrl-RS"/>
        </w:rPr>
        <w:t>6</w:t>
      </w:r>
      <w:r w:rsidRPr="00B660C7">
        <w:rPr>
          <w:rFonts w:ascii="Arial" w:hAnsi="Arial" w:cs="Arial"/>
          <w:b/>
          <w:bCs/>
        </w:rPr>
        <w:t xml:space="preserve">. Контакт (лице или служба) </w:t>
      </w:r>
    </w:p>
    <w:p w:rsidR="00F06E37" w:rsidRPr="00B660C7" w:rsidRDefault="00F06E37" w:rsidP="00B660C7">
      <w:pPr>
        <w:jc w:val="both"/>
        <w:rPr>
          <w:rFonts w:ascii="Arial" w:hAnsi="Arial" w:cs="Arial"/>
        </w:rPr>
      </w:pPr>
      <w:r w:rsidRPr="00B660C7">
        <w:rPr>
          <w:rFonts w:ascii="Arial" w:hAnsi="Arial" w:cs="Arial"/>
        </w:rPr>
        <w:t>Лице (или служба) за контакт</w:t>
      </w:r>
      <w:r w:rsidRPr="00B660C7">
        <w:rPr>
          <w:rFonts w:ascii="Arial" w:hAnsi="Arial" w:cs="Arial"/>
          <w:lang w:val="sr-Cyrl-RS"/>
        </w:rPr>
        <w:t>: Младен Величковић, Одељење за правне и кадровске послове</w:t>
      </w:r>
      <w:r w:rsidRPr="00B660C7">
        <w:rPr>
          <w:rFonts w:ascii="Arial" w:hAnsi="Arial" w:cs="Arial"/>
        </w:rPr>
        <w:t>.</w:t>
      </w:r>
    </w:p>
    <w:p w:rsidR="00F06E37" w:rsidRPr="00B660C7" w:rsidRDefault="00F06E37" w:rsidP="00B660C7">
      <w:pPr>
        <w:jc w:val="both"/>
        <w:rPr>
          <w:rFonts w:ascii="Arial" w:hAnsi="Arial" w:cs="Arial"/>
          <w:bCs/>
          <w:i/>
          <w:color w:val="auto"/>
        </w:rPr>
      </w:pPr>
      <w:r w:rsidRPr="00B660C7">
        <w:rPr>
          <w:rFonts w:ascii="Arial" w:hAnsi="Arial" w:cs="Arial"/>
          <w:lang w:val="sr-Cyrl-CS"/>
        </w:rPr>
        <w:t xml:space="preserve">Е - mail адреса (или број </w:t>
      </w:r>
      <w:r w:rsidRPr="00B660C7">
        <w:rPr>
          <w:rFonts w:ascii="Arial" w:hAnsi="Arial" w:cs="Arial"/>
          <w:color w:val="auto"/>
          <w:lang w:val="sr-Cyrl-CS"/>
        </w:rPr>
        <w:t xml:space="preserve">факса): </w:t>
      </w:r>
      <w:hyperlink r:id="rId10" w:history="1">
        <w:r w:rsidRPr="00B660C7">
          <w:rPr>
            <w:rStyle w:val="Hyperlink"/>
            <w:rFonts w:ascii="Arial" w:hAnsi="Arial" w:cs="Arial"/>
            <w:lang w:val="sr-Latn-RS"/>
          </w:rPr>
          <w:t>mladen.velickovic@stat.gov.rs</w:t>
        </w:r>
      </w:hyperlink>
    </w:p>
    <w:p w:rsidR="00F06E37" w:rsidRPr="00B660C7" w:rsidRDefault="00F06E37">
      <w:pPr>
        <w:jc w:val="both"/>
        <w:rPr>
          <w:rFonts w:ascii="Arial" w:hAnsi="Arial" w:cs="Arial"/>
          <w:bCs/>
          <w:color w:val="C00000"/>
        </w:rPr>
      </w:pPr>
    </w:p>
    <w:p w:rsidR="00F06E37" w:rsidRPr="00B660C7" w:rsidRDefault="00F06E37">
      <w:pPr>
        <w:jc w:val="both"/>
        <w:rPr>
          <w:rFonts w:ascii="Arial" w:hAnsi="Arial" w:cs="Arial"/>
          <w:bCs/>
          <w:color w:val="C00000"/>
        </w:rPr>
      </w:pPr>
    </w:p>
    <w:p w:rsidR="00F06E37" w:rsidRDefault="00F06E37">
      <w:pPr>
        <w:jc w:val="both"/>
        <w:rPr>
          <w:rFonts w:ascii="Arial" w:hAnsi="Arial" w:cs="Arial"/>
          <w:bCs/>
          <w:color w:val="C00000"/>
        </w:rPr>
      </w:pPr>
    </w:p>
    <w:p w:rsidR="00F06E37" w:rsidRDefault="00F06E37">
      <w:pPr>
        <w:jc w:val="both"/>
      </w:pPr>
    </w:p>
    <w:p w:rsidR="00F06E37" w:rsidRDefault="00F06E37">
      <w:pPr>
        <w:jc w:val="both"/>
        <w:rPr>
          <w:rFonts w:ascii="Arial" w:hAnsi="Arial" w:cs="Arial"/>
          <w:i/>
          <w:iCs/>
        </w:rPr>
      </w:pPr>
    </w:p>
    <w:p w:rsidR="00F06E37" w:rsidRDefault="00F06E37">
      <w:pPr>
        <w:jc w:val="both"/>
        <w:rPr>
          <w:rFonts w:ascii="Arial" w:hAnsi="Arial" w:cs="Arial"/>
          <w:i/>
          <w:iCs/>
        </w:rPr>
      </w:pPr>
    </w:p>
    <w:p w:rsidR="00F06E37" w:rsidRDefault="00F06E37">
      <w:pPr>
        <w:jc w:val="both"/>
        <w:rPr>
          <w:rFonts w:ascii="Arial" w:hAnsi="Arial" w:cs="Arial"/>
          <w:i/>
          <w:iCs/>
        </w:rPr>
      </w:pPr>
    </w:p>
    <w:p w:rsidR="00F06E37" w:rsidRDefault="00F06E37">
      <w:pPr>
        <w:jc w:val="both"/>
        <w:rPr>
          <w:rFonts w:ascii="Arial" w:hAnsi="Arial" w:cs="Arial"/>
          <w:i/>
          <w:iCs/>
        </w:rPr>
      </w:pPr>
    </w:p>
    <w:p w:rsidR="00F06E37" w:rsidRDefault="00F06E37">
      <w:pPr>
        <w:jc w:val="both"/>
        <w:rPr>
          <w:rFonts w:ascii="Arial" w:hAnsi="Arial" w:cs="Arial"/>
          <w:i/>
          <w:iCs/>
        </w:rPr>
      </w:pPr>
    </w:p>
    <w:p w:rsidR="00F06E37" w:rsidRDefault="00F06E37">
      <w:pPr>
        <w:jc w:val="both"/>
        <w:rPr>
          <w:rFonts w:ascii="Arial" w:hAnsi="Arial" w:cs="Arial"/>
          <w:i/>
          <w:iCs/>
        </w:rPr>
      </w:pPr>
    </w:p>
    <w:p w:rsidR="00F06E37" w:rsidRDefault="00F06E37">
      <w:pPr>
        <w:jc w:val="both"/>
        <w:rPr>
          <w:rFonts w:ascii="Arial" w:hAnsi="Arial" w:cs="Arial"/>
          <w:i/>
          <w:iCs/>
          <w:lang w:val="sr-Cyrl-RS"/>
        </w:rPr>
      </w:pPr>
    </w:p>
    <w:p w:rsidR="00F06E37" w:rsidRDefault="00F06E37">
      <w:pPr>
        <w:jc w:val="both"/>
        <w:rPr>
          <w:rFonts w:ascii="Arial" w:hAnsi="Arial" w:cs="Arial"/>
          <w:i/>
          <w:iCs/>
          <w:lang w:val="sr-Cyrl-RS"/>
        </w:rPr>
      </w:pPr>
    </w:p>
    <w:p w:rsidR="00F06E37" w:rsidRDefault="00F06E37">
      <w:pPr>
        <w:jc w:val="both"/>
        <w:rPr>
          <w:rFonts w:ascii="Arial" w:hAnsi="Arial" w:cs="Arial"/>
          <w:i/>
          <w:iCs/>
          <w:lang w:val="sr-Cyrl-RS"/>
        </w:rPr>
      </w:pPr>
    </w:p>
    <w:p w:rsidR="00F06E37" w:rsidRDefault="00F06E37">
      <w:pPr>
        <w:jc w:val="both"/>
        <w:rPr>
          <w:rFonts w:ascii="Arial" w:hAnsi="Arial" w:cs="Arial"/>
          <w:i/>
          <w:iCs/>
          <w:lang w:val="sr-Cyrl-RS"/>
        </w:rPr>
      </w:pPr>
    </w:p>
    <w:p w:rsidR="00F06E37" w:rsidRDefault="00F06E37">
      <w:pPr>
        <w:jc w:val="both"/>
        <w:rPr>
          <w:rFonts w:ascii="Arial" w:hAnsi="Arial" w:cs="Arial"/>
          <w:i/>
          <w:iCs/>
          <w:lang w:val="sr-Cyrl-RS"/>
        </w:rPr>
      </w:pPr>
    </w:p>
    <w:p w:rsidR="00F06E37" w:rsidRDefault="00F06E37">
      <w:pPr>
        <w:jc w:val="both"/>
        <w:rPr>
          <w:rFonts w:ascii="Arial" w:hAnsi="Arial" w:cs="Arial"/>
          <w:i/>
          <w:iCs/>
          <w:lang w:val="sr-Cyrl-RS"/>
        </w:rPr>
      </w:pPr>
    </w:p>
    <w:p w:rsidR="00F06E37" w:rsidRDefault="00F06E37">
      <w:pPr>
        <w:jc w:val="both"/>
        <w:rPr>
          <w:rFonts w:ascii="Arial" w:hAnsi="Arial" w:cs="Arial"/>
          <w:i/>
          <w:iCs/>
        </w:rPr>
      </w:pPr>
    </w:p>
    <w:p w:rsidR="00F06E37" w:rsidRDefault="00F06E37">
      <w:pPr>
        <w:jc w:val="both"/>
        <w:rPr>
          <w:rFonts w:ascii="Arial" w:hAnsi="Arial" w:cs="Arial"/>
          <w:i/>
          <w:iCs/>
        </w:rPr>
      </w:pPr>
    </w:p>
    <w:p w:rsidR="00F06E37" w:rsidRDefault="00F06E37">
      <w:pPr>
        <w:jc w:val="both"/>
        <w:rPr>
          <w:rFonts w:ascii="Arial" w:hAnsi="Arial" w:cs="Arial"/>
          <w:i/>
          <w:iCs/>
        </w:rPr>
      </w:pPr>
    </w:p>
    <w:p w:rsidR="00F06E37" w:rsidRPr="006A594A" w:rsidRDefault="00F06E37">
      <w:pPr>
        <w:jc w:val="both"/>
        <w:rPr>
          <w:rFonts w:ascii="Arial" w:hAnsi="Arial" w:cs="Arial"/>
          <w:i/>
          <w:iCs/>
          <w:lang w:val="sr-Cyrl-RS"/>
        </w:rPr>
      </w:pPr>
    </w:p>
    <w:p w:rsidR="00F06E37" w:rsidRDefault="00F06E37" w:rsidP="00B660C7">
      <w:pPr>
        <w:pStyle w:val="Heading1"/>
      </w:pPr>
      <w:bookmarkStart w:id="2" w:name="_Toc35365142"/>
      <w:proofErr w:type="gramStart"/>
      <w:r w:rsidRPr="00B05995">
        <w:lastRenderedPageBreak/>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bookmarkEnd w:id="2"/>
      <w:proofErr w:type="gramEnd"/>
    </w:p>
    <w:p w:rsidR="00F06E37" w:rsidRPr="00B05995" w:rsidRDefault="00F06E37" w:rsidP="00B660C7">
      <w:pPr>
        <w:pStyle w:val="Heading1"/>
      </w:pPr>
    </w:p>
    <w:p w:rsidR="00F06E37" w:rsidRDefault="00F06E37"/>
    <w:p w:rsidR="00F06E37" w:rsidRPr="00B660C7" w:rsidRDefault="00F06E37" w:rsidP="00B660C7">
      <w:pPr>
        <w:jc w:val="both"/>
        <w:rPr>
          <w:rFonts w:ascii="Arial" w:hAnsi="Arial" w:cs="Arial"/>
          <w:noProof/>
          <w:color w:val="auto"/>
          <w:lang w:val="ru-RU"/>
        </w:rPr>
      </w:pPr>
      <w:proofErr w:type="gramStart"/>
      <w:r w:rsidRPr="00B660C7">
        <w:rPr>
          <w:rFonts w:ascii="Arial" w:hAnsi="Arial" w:cs="Arial"/>
          <w:color w:val="auto"/>
        </w:rPr>
        <w:t>Предмет јавне набавке бр</w:t>
      </w:r>
      <w:r w:rsidRPr="00B660C7">
        <w:rPr>
          <w:rFonts w:ascii="Arial" w:hAnsi="Arial" w:cs="Arial"/>
          <w:color w:val="auto"/>
          <w:lang w:val="ru-RU"/>
        </w:rPr>
        <w:t>.</w:t>
      </w:r>
      <w:proofErr w:type="gramEnd"/>
      <w:r w:rsidRPr="00B660C7">
        <w:rPr>
          <w:rFonts w:ascii="Arial" w:hAnsi="Arial" w:cs="Arial"/>
          <w:color w:val="auto"/>
          <w:lang w:val="ru-RU"/>
        </w:rPr>
        <w:t xml:space="preserve"> </w:t>
      </w:r>
      <w:r w:rsidRPr="00B660C7">
        <w:rPr>
          <w:rFonts w:ascii="Arial" w:hAnsi="Arial" w:cs="Arial"/>
          <w:noProof/>
          <w:color w:val="auto"/>
          <w:lang w:val="sr-Cyrl-RS"/>
        </w:rPr>
        <w:t>03/2020</w:t>
      </w:r>
      <w:r w:rsidRPr="00B660C7">
        <w:rPr>
          <w:rFonts w:ascii="Arial" w:hAnsi="Arial" w:cs="Arial"/>
          <w:color w:val="auto"/>
          <w:lang w:val="sr-Cyrl-RS"/>
        </w:rPr>
        <w:t xml:space="preserve"> </w:t>
      </w:r>
      <w:r w:rsidRPr="00B660C7">
        <w:rPr>
          <w:rFonts w:ascii="Arial" w:hAnsi="Arial" w:cs="Arial"/>
          <w:color w:val="auto"/>
        </w:rPr>
        <w:t>су</w:t>
      </w:r>
      <w:r w:rsidRPr="00B660C7">
        <w:rPr>
          <w:rFonts w:ascii="Arial" w:hAnsi="Arial" w:cs="Arial"/>
          <w:color w:val="auto"/>
          <w:lang w:val="sr-Cyrl-RS"/>
        </w:rPr>
        <w:t xml:space="preserve"> </w:t>
      </w:r>
      <w:r w:rsidRPr="00B660C7">
        <w:rPr>
          <w:rFonts w:ascii="Arial" w:hAnsi="Arial" w:cs="Arial"/>
          <w:noProof/>
          <w:color w:val="auto"/>
        </w:rPr>
        <w:t>добра</w:t>
      </w:r>
      <w:r w:rsidRPr="00B660C7">
        <w:rPr>
          <w:rFonts w:ascii="Arial" w:hAnsi="Arial" w:cs="Arial"/>
          <w:noProof/>
          <w:color w:val="auto"/>
          <w:lang w:val="sr-Cyrl-RS"/>
        </w:rPr>
        <w:t xml:space="preserve"> </w:t>
      </w:r>
      <w:r w:rsidRPr="00B660C7">
        <w:rPr>
          <w:rFonts w:ascii="Arial" w:hAnsi="Arial" w:cs="Arial"/>
          <w:color w:val="auto"/>
        </w:rPr>
        <w:t>-</w:t>
      </w:r>
      <w:r w:rsidRPr="00B660C7">
        <w:rPr>
          <w:rFonts w:ascii="Arial" w:hAnsi="Arial" w:cs="Arial"/>
          <w:color w:val="auto"/>
          <w:lang w:val="sr-Cyrl-RS"/>
        </w:rPr>
        <w:t xml:space="preserve"> </w:t>
      </w:r>
      <w:r w:rsidRPr="00B660C7">
        <w:rPr>
          <w:rFonts w:ascii="Arial" w:hAnsi="Arial" w:cs="Arial"/>
          <w:noProof/>
          <w:color w:val="auto"/>
          <w:lang w:val="ru-RU"/>
        </w:rPr>
        <w:t>Проширење постојеће инфраструктуре Дата центра са пратећим радовима и опремом.</w:t>
      </w:r>
    </w:p>
    <w:p w:rsidR="00F06E37" w:rsidRPr="00B660C7" w:rsidRDefault="00F06E37" w:rsidP="00B660C7">
      <w:pPr>
        <w:jc w:val="both"/>
        <w:rPr>
          <w:rFonts w:ascii="Arial" w:hAnsi="Arial" w:cs="Arial"/>
          <w:color w:val="auto"/>
          <w:lang w:val="sr-Cyrl-RS"/>
        </w:rPr>
      </w:pPr>
    </w:p>
    <w:p w:rsidR="00F06E37" w:rsidRPr="00B660C7" w:rsidRDefault="00F06E37" w:rsidP="00B660C7">
      <w:pPr>
        <w:ind w:left="-5"/>
        <w:jc w:val="both"/>
        <w:rPr>
          <w:rFonts w:ascii="Arial" w:hAnsi="Arial" w:cs="Arial"/>
          <w:color w:val="auto"/>
          <w:lang w:val="sr-Cyrl-RS"/>
        </w:rPr>
      </w:pPr>
      <w:r w:rsidRPr="00B660C7">
        <w:rPr>
          <w:rFonts w:ascii="Arial" w:hAnsi="Arial" w:cs="Arial"/>
          <w:color w:val="auto"/>
          <w:lang w:val="sr-Cyrl-RS"/>
        </w:rPr>
        <w:t>Постојећа серверска и сториџ инфраструктура Републичког завода за статистику (РЗС)</w:t>
      </w:r>
      <w:r w:rsidRPr="00B660C7">
        <w:rPr>
          <w:rFonts w:ascii="Arial" w:hAnsi="Arial" w:cs="Arial"/>
          <w:color w:val="auto"/>
        </w:rPr>
        <w:t xml:space="preserve"> је заснована на</w:t>
      </w:r>
      <w:r w:rsidRPr="00B660C7">
        <w:rPr>
          <w:rFonts w:ascii="Arial" w:hAnsi="Arial" w:cs="Arial"/>
          <w:color w:val="auto"/>
          <w:lang w:val="sr-Cyrl-RS"/>
        </w:rPr>
        <w:t xml:space="preserve"> </w:t>
      </w:r>
      <w:r w:rsidRPr="00B660C7">
        <w:rPr>
          <w:rFonts w:ascii="Arial" w:hAnsi="Arial" w:cs="Arial"/>
          <w:color w:val="auto"/>
          <w:lang w:val="fr-FR"/>
        </w:rPr>
        <w:t>F</w:t>
      </w:r>
      <w:r w:rsidRPr="00B660C7">
        <w:rPr>
          <w:rFonts w:ascii="Arial" w:hAnsi="Arial" w:cs="Arial"/>
          <w:color w:val="auto"/>
        </w:rPr>
        <w:t xml:space="preserve">ujitsu </w:t>
      </w:r>
      <w:r w:rsidRPr="00B660C7">
        <w:rPr>
          <w:rFonts w:ascii="Arial" w:hAnsi="Arial" w:cs="Arial"/>
          <w:color w:val="auto"/>
          <w:lang w:val="sr-Cyrl-RS"/>
        </w:rPr>
        <w:t xml:space="preserve"> решењима коју је, због предстојећих пословних захтева и потреба, неопходно проширити компатибилном опремом, која ће са постојећим системима представљати јединствену целину за мониторинг и менаџмент.</w:t>
      </w:r>
    </w:p>
    <w:p w:rsidR="00F06E37" w:rsidRPr="00B660C7" w:rsidRDefault="00F06E37" w:rsidP="00B660C7">
      <w:pPr>
        <w:ind w:left="-5"/>
        <w:jc w:val="both"/>
        <w:rPr>
          <w:rFonts w:ascii="Arial" w:hAnsi="Arial" w:cs="Arial"/>
          <w:color w:val="auto"/>
        </w:rPr>
      </w:pPr>
      <w:r w:rsidRPr="00B660C7">
        <w:rPr>
          <w:rFonts w:ascii="Arial" w:hAnsi="Arial" w:cs="Arial"/>
          <w:color w:val="auto"/>
          <w:lang w:val="sr-Cyrl-RS"/>
        </w:rPr>
        <w:t>Рачунарска</w:t>
      </w:r>
      <w:r w:rsidRPr="00B660C7">
        <w:rPr>
          <w:rFonts w:ascii="Arial" w:hAnsi="Arial" w:cs="Arial"/>
          <w:color w:val="auto"/>
        </w:rPr>
        <w:t xml:space="preserve"> мрежа </w:t>
      </w:r>
      <w:r w:rsidRPr="00B660C7">
        <w:rPr>
          <w:rFonts w:ascii="Arial" w:hAnsi="Arial" w:cs="Arial"/>
          <w:color w:val="auto"/>
          <w:lang w:val="sr-Cyrl-RS"/>
        </w:rPr>
        <w:t>Републичког завода за статистику (РЗС)</w:t>
      </w:r>
      <w:r w:rsidRPr="00B660C7">
        <w:rPr>
          <w:rFonts w:ascii="Arial" w:hAnsi="Arial" w:cs="Arial"/>
          <w:color w:val="auto"/>
        </w:rPr>
        <w:t xml:space="preserve"> је заснована на Cisco комуникационој опреми која се користи на свим локацијама </w:t>
      </w:r>
      <w:r w:rsidRPr="00B660C7">
        <w:rPr>
          <w:rFonts w:ascii="Arial" w:hAnsi="Arial" w:cs="Arial"/>
          <w:color w:val="auto"/>
          <w:lang w:val="sr-Cyrl-RS"/>
        </w:rPr>
        <w:t>Завода</w:t>
      </w:r>
      <w:r w:rsidRPr="00B660C7">
        <w:rPr>
          <w:rFonts w:ascii="Arial" w:hAnsi="Arial" w:cs="Arial"/>
          <w:color w:val="auto"/>
        </w:rPr>
        <w:t xml:space="preserve">. </w:t>
      </w:r>
      <w:proofErr w:type="gramStart"/>
      <w:r w:rsidRPr="00B660C7">
        <w:rPr>
          <w:rFonts w:ascii="Arial" w:hAnsi="Arial" w:cs="Arial"/>
          <w:color w:val="auto"/>
        </w:rPr>
        <w:t xml:space="preserve">У циљу </w:t>
      </w:r>
      <w:r w:rsidRPr="00B660C7">
        <w:rPr>
          <w:rFonts w:ascii="Arial" w:hAnsi="Arial" w:cs="Arial"/>
          <w:color w:val="auto"/>
          <w:lang w:val="sr-Cyrl-RS"/>
        </w:rPr>
        <w:t>повећања капацитета, као и безбедности</w:t>
      </w:r>
      <w:r w:rsidRPr="00B660C7">
        <w:rPr>
          <w:rFonts w:ascii="Arial" w:hAnsi="Arial" w:cs="Arial"/>
          <w:color w:val="auto"/>
        </w:rPr>
        <w:t xml:space="preserve"> и перформанси </w:t>
      </w:r>
      <w:r w:rsidRPr="00B660C7">
        <w:rPr>
          <w:rFonts w:ascii="Arial" w:hAnsi="Arial" w:cs="Arial"/>
          <w:color w:val="auto"/>
          <w:lang w:val="sr-Cyrl-RS"/>
        </w:rPr>
        <w:t>рачунарске</w:t>
      </w:r>
      <w:r w:rsidRPr="00B660C7">
        <w:rPr>
          <w:rFonts w:ascii="Arial" w:hAnsi="Arial" w:cs="Arial"/>
          <w:color w:val="auto"/>
        </w:rPr>
        <w:t xml:space="preserve"> мреже</w:t>
      </w:r>
      <w:r w:rsidRPr="00B660C7">
        <w:rPr>
          <w:rFonts w:ascii="Arial" w:hAnsi="Arial" w:cs="Arial"/>
          <w:color w:val="auto"/>
          <w:lang w:val="sr-Cyrl-RS"/>
        </w:rPr>
        <w:t>,</w:t>
      </w:r>
      <w:r w:rsidRPr="00B660C7">
        <w:rPr>
          <w:rFonts w:ascii="Arial" w:hAnsi="Arial" w:cs="Arial"/>
          <w:color w:val="auto"/>
        </w:rPr>
        <w:t xml:space="preserve"> планирана је </w:t>
      </w:r>
      <w:r w:rsidRPr="00B660C7">
        <w:rPr>
          <w:rFonts w:ascii="Arial" w:hAnsi="Arial" w:cs="Arial"/>
          <w:color w:val="auto"/>
          <w:lang w:val="sr-Cyrl-RS"/>
        </w:rPr>
        <w:t>набавка додатних свичева, као и замена постојећих, застарелих решења на локацији у Милана Ракића 5.</w:t>
      </w:r>
      <w:proofErr w:type="gramEnd"/>
      <w:r w:rsidRPr="00B660C7">
        <w:rPr>
          <w:rFonts w:ascii="Arial" w:hAnsi="Arial" w:cs="Arial"/>
          <w:color w:val="auto"/>
        </w:rPr>
        <w:t xml:space="preserve"> </w:t>
      </w:r>
    </w:p>
    <w:p w:rsidR="00F06E37" w:rsidRPr="00B660C7" w:rsidRDefault="00F06E37" w:rsidP="00B660C7">
      <w:pPr>
        <w:ind w:left="-5"/>
        <w:jc w:val="both"/>
        <w:rPr>
          <w:rFonts w:ascii="Arial" w:hAnsi="Arial" w:cs="Arial"/>
          <w:color w:val="auto"/>
        </w:rPr>
      </w:pPr>
    </w:p>
    <w:p w:rsidR="00F06E37" w:rsidRPr="00B660C7" w:rsidRDefault="00F06E37" w:rsidP="00B660C7">
      <w:pPr>
        <w:ind w:left="-5"/>
        <w:jc w:val="both"/>
        <w:rPr>
          <w:rFonts w:ascii="Arial" w:hAnsi="Arial" w:cs="Arial"/>
          <w:color w:val="auto"/>
        </w:rPr>
      </w:pPr>
      <w:r w:rsidRPr="00B660C7">
        <w:rPr>
          <w:rFonts w:ascii="Arial" w:hAnsi="Arial" w:cs="Arial"/>
          <w:color w:val="auto"/>
        </w:rPr>
        <w:t xml:space="preserve">Неопходно је да </w:t>
      </w:r>
      <w:r w:rsidRPr="00B660C7">
        <w:rPr>
          <w:rFonts w:ascii="Arial" w:hAnsi="Arial" w:cs="Arial"/>
          <w:color w:val="auto"/>
          <w:lang w:val="sr-Cyrl-RS"/>
        </w:rPr>
        <w:t>понуђено решење</w:t>
      </w:r>
      <w:r w:rsidRPr="00B660C7">
        <w:rPr>
          <w:rFonts w:ascii="Arial" w:hAnsi="Arial" w:cs="Arial"/>
          <w:color w:val="auto"/>
        </w:rPr>
        <w:t xml:space="preserve"> буде у потпуности компатибилна са </w:t>
      </w:r>
      <w:proofErr w:type="gramStart"/>
      <w:r w:rsidRPr="00B660C7">
        <w:rPr>
          <w:rFonts w:ascii="Arial" w:hAnsi="Arial" w:cs="Arial"/>
          <w:color w:val="auto"/>
          <w:lang w:val="fr-FR"/>
        </w:rPr>
        <w:t>F</w:t>
      </w:r>
      <w:r w:rsidRPr="00B660C7">
        <w:rPr>
          <w:rFonts w:ascii="Arial" w:hAnsi="Arial" w:cs="Arial"/>
          <w:color w:val="auto"/>
        </w:rPr>
        <w:t xml:space="preserve">ujitsu </w:t>
      </w:r>
      <w:r w:rsidRPr="00B660C7">
        <w:rPr>
          <w:rFonts w:ascii="Arial" w:hAnsi="Arial" w:cs="Arial"/>
          <w:color w:val="auto"/>
          <w:lang w:val="sr-Cyrl-RS"/>
        </w:rPr>
        <w:t xml:space="preserve"> и</w:t>
      </w:r>
      <w:proofErr w:type="gramEnd"/>
      <w:r w:rsidRPr="00B660C7">
        <w:rPr>
          <w:rFonts w:ascii="Arial" w:hAnsi="Arial" w:cs="Arial"/>
          <w:color w:val="auto"/>
          <w:lang w:val="sr-Cyrl-RS"/>
        </w:rPr>
        <w:t xml:space="preserve"> </w:t>
      </w:r>
      <w:r w:rsidRPr="00B660C7">
        <w:rPr>
          <w:rFonts w:ascii="Arial" w:eastAsia="Times New Roman" w:hAnsi="Arial" w:cs="Arial"/>
          <w:iCs/>
          <w:color w:val="auto"/>
        </w:rPr>
        <w:t>Cisco</w:t>
      </w:r>
      <w:r w:rsidRPr="00B660C7">
        <w:rPr>
          <w:rFonts w:ascii="Arial" w:hAnsi="Arial" w:cs="Arial"/>
          <w:color w:val="auto"/>
        </w:rPr>
        <w:t xml:space="preserve"> опремом</w:t>
      </w:r>
      <w:r w:rsidRPr="00B660C7">
        <w:rPr>
          <w:rFonts w:ascii="Arial" w:hAnsi="Arial" w:cs="Arial"/>
          <w:color w:val="auto"/>
          <w:lang w:val="sr-Cyrl-RS"/>
        </w:rPr>
        <w:t xml:space="preserve"> </w:t>
      </w:r>
      <w:r w:rsidRPr="00B660C7">
        <w:rPr>
          <w:rFonts w:ascii="Arial" w:hAnsi="Arial" w:cs="Arial"/>
          <w:color w:val="auto"/>
        </w:rPr>
        <w:t>као и свим протоколима</w:t>
      </w:r>
      <w:r w:rsidRPr="00B660C7">
        <w:rPr>
          <w:rFonts w:ascii="Arial" w:hAnsi="Arial" w:cs="Arial"/>
          <w:color w:val="auto"/>
          <w:lang w:val="sr-Cyrl-RS"/>
        </w:rPr>
        <w:t xml:space="preserve"> и мониторинг системима</w:t>
      </w:r>
      <w:r w:rsidRPr="00B660C7">
        <w:rPr>
          <w:rFonts w:ascii="Arial" w:hAnsi="Arial" w:cs="Arial"/>
          <w:color w:val="auto"/>
        </w:rPr>
        <w:t xml:space="preserve"> који се тренутно користе у мрежи Наручиоца. </w:t>
      </w:r>
    </w:p>
    <w:p w:rsidR="00F06E37" w:rsidRPr="00B660C7" w:rsidRDefault="00F06E37" w:rsidP="00B660C7">
      <w:pPr>
        <w:ind w:left="-5"/>
        <w:jc w:val="both"/>
        <w:rPr>
          <w:rFonts w:ascii="Arial" w:hAnsi="Arial" w:cs="Arial"/>
          <w:color w:val="auto"/>
        </w:rPr>
      </w:pPr>
    </w:p>
    <w:p w:rsidR="00F06E37" w:rsidRPr="00B660C7" w:rsidRDefault="00F06E37" w:rsidP="00B660C7">
      <w:pPr>
        <w:ind w:left="-5"/>
        <w:jc w:val="both"/>
        <w:rPr>
          <w:rFonts w:ascii="Arial" w:hAnsi="Arial" w:cs="Arial"/>
          <w:color w:val="auto"/>
          <w:lang w:val="sr-Cyrl-RS"/>
        </w:rPr>
      </w:pPr>
      <w:r w:rsidRPr="00B660C7">
        <w:rPr>
          <w:rFonts w:ascii="Arial" w:hAnsi="Arial" w:cs="Arial"/>
          <w:color w:val="auto"/>
          <w:lang w:val="sr-Cyrl-RS"/>
        </w:rPr>
        <w:t xml:space="preserve">Обавеза Понуђача је комплетна имплементација понуђеног решења која треба да буде </w:t>
      </w:r>
      <w:r w:rsidRPr="00B660C7">
        <w:rPr>
          <w:rFonts w:ascii="Arial" w:hAnsi="Arial" w:cs="Arial"/>
          <w:lang w:val="sr-Latn-RS"/>
        </w:rPr>
        <w:t>предвиђен</w:t>
      </w:r>
      <w:r w:rsidRPr="00B660C7">
        <w:rPr>
          <w:rFonts w:ascii="Arial" w:hAnsi="Arial" w:cs="Arial"/>
          <w:lang w:val="sr-Cyrl-RS"/>
        </w:rPr>
        <w:t>а</w:t>
      </w:r>
      <w:r w:rsidRPr="00B660C7">
        <w:rPr>
          <w:rFonts w:ascii="Arial" w:hAnsi="Arial" w:cs="Arial"/>
          <w:lang w:val="sr-Latn-RS"/>
        </w:rPr>
        <w:t xml:space="preserve"> и урачунат</w:t>
      </w:r>
      <w:r w:rsidRPr="00B660C7">
        <w:rPr>
          <w:rFonts w:ascii="Arial" w:hAnsi="Arial" w:cs="Arial"/>
          <w:lang w:val="sr-Cyrl-RS"/>
        </w:rPr>
        <w:t>а</w:t>
      </w:r>
      <w:r w:rsidRPr="00B660C7">
        <w:rPr>
          <w:rFonts w:ascii="Arial" w:hAnsi="Arial" w:cs="Arial"/>
          <w:lang w:val="sr-Latn-RS"/>
        </w:rPr>
        <w:t xml:space="preserve"> у понуду</w:t>
      </w:r>
      <w:r w:rsidRPr="00B660C7">
        <w:rPr>
          <w:rFonts w:ascii="Arial" w:hAnsi="Arial" w:cs="Arial"/>
          <w:color w:val="auto"/>
          <w:lang w:val="sr-Cyrl-RS"/>
        </w:rPr>
        <w:t>, а подразумева:</w:t>
      </w:r>
    </w:p>
    <w:p w:rsidR="00F06E37" w:rsidRPr="00B660C7" w:rsidRDefault="00F06E37" w:rsidP="00B660C7">
      <w:pPr>
        <w:pStyle w:val="ListParagraph"/>
        <w:numPr>
          <w:ilvl w:val="0"/>
          <w:numId w:val="40"/>
        </w:numPr>
        <w:spacing w:after="73" w:line="259" w:lineRule="auto"/>
        <w:jc w:val="both"/>
        <w:rPr>
          <w:rFonts w:ascii="Arial" w:hAnsi="Arial" w:cs="Arial"/>
          <w:i/>
          <w:sz w:val="20"/>
          <w:szCs w:val="20"/>
          <w:lang w:val="it-IT"/>
        </w:rPr>
      </w:pPr>
      <w:r w:rsidRPr="00B660C7">
        <w:rPr>
          <w:rFonts w:ascii="Arial" w:hAnsi="Arial" w:cs="Arial"/>
          <w:lang w:val="sr-Latn-RS"/>
        </w:rPr>
        <w:t>инсталацију, повезивање, интеграцију и коначно прилагођавање корисничким потребама</w:t>
      </w:r>
      <w:r w:rsidRPr="00B660C7">
        <w:rPr>
          <w:rFonts w:ascii="Arial" w:hAnsi="Arial" w:cs="Arial"/>
          <w:sz w:val="20"/>
        </w:rPr>
        <w:t xml:space="preserve"> </w:t>
      </w:r>
    </w:p>
    <w:p w:rsidR="00F06E37" w:rsidRPr="00B660C7" w:rsidRDefault="00F06E37" w:rsidP="00B660C7">
      <w:pPr>
        <w:pStyle w:val="ListParagraph"/>
        <w:numPr>
          <w:ilvl w:val="0"/>
          <w:numId w:val="40"/>
        </w:numPr>
        <w:spacing w:after="73" w:line="259" w:lineRule="auto"/>
        <w:jc w:val="both"/>
        <w:rPr>
          <w:rFonts w:ascii="Arial" w:hAnsi="Arial" w:cs="Arial"/>
          <w:lang w:val="sr-Latn-RS"/>
        </w:rPr>
      </w:pPr>
      <w:r w:rsidRPr="00B660C7">
        <w:rPr>
          <w:rFonts w:ascii="Arial" w:hAnsi="Arial" w:cs="Arial"/>
          <w:lang w:val="sr-Cyrl-RS"/>
        </w:rPr>
        <w:t>трошкове за</w:t>
      </w:r>
      <w:r w:rsidRPr="00B660C7">
        <w:rPr>
          <w:rFonts w:ascii="Arial" w:hAnsi="Arial" w:cs="Arial"/>
          <w:lang w:val="sr-Latn-RS"/>
        </w:rPr>
        <w:t xml:space="preserve"> све потребне делове, прибор и потрошни материјал који су потребни </w:t>
      </w:r>
      <w:r w:rsidRPr="00B660C7">
        <w:rPr>
          <w:rFonts w:ascii="Arial" w:hAnsi="Arial" w:cs="Arial"/>
          <w:lang w:val="sr-Cyrl-RS"/>
        </w:rPr>
        <w:t>како би опрема била</w:t>
      </w:r>
      <w:r w:rsidRPr="00B660C7">
        <w:rPr>
          <w:rFonts w:ascii="Arial" w:hAnsi="Arial" w:cs="Arial"/>
          <w:lang w:val="sr-Latn-RS"/>
        </w:rPr>
        <w:t xml:space="preserve"> комплетно инсталиран</w:t>
      </w:r>
      <w:r w:rsidRPr="00B660C7">
        <w:rPr>
          <w:rFonts w:ascii="Arial" w:hAnsi="Arial" w:cs="Arial"/>
          <w:lang w:val="sr-Cyrl-RS"/>
        </w:rPr>
        <w:t>а</w:t>
      </w:r>
      <w:r w:rsidRPr="00B660C7">
        <w:rPr>
          <w:rFonts w:ascii="Arial" w:hAnsi="Arial" w:cs="Arial"/>
          <w:lang w:val="sr-Latn-RS"/>
        </w:rPr>
        <w:t>, у функционалном стању и спремн</w:t>
      </w:r>
      <w:r w:rsidRPr="00B660C7">
        <w:rPr>
          <w:rFonts w:ascii="Arial" w:hAnsi="Arial" w:cs="Arial"/>
          <w:lang w:val="sr-Cyrl-RS"/>
        </w:rPr>
        <w:t>а</w:t>
      </w:r>
      <w:r w:rsidRPr="00B660C7">
        <w:rPr>
          <w:rFonts w:ascii="Arial" w:hAnsi="Arial" w:cs="Arial"/>
          <w:lang w:val="sr-Latn-RS"/>
        </w:rPr>
        <w:t xml:space="preserve"> за коришћење</w:t>
      </w:r>
    </w:p>
    <w:p w:rsidR="00F06E37" w:rsidRPr="00B660C7" w:rsidRDefault="00F06E37" w:rsidP="00B660C7">
      <w:pPr>
        <w:pStyle w:val="ListParagraph"/>
        <w:numPr>
          <w:ilvl w:val="0"/>
          <w:numId w:val="40"/>
        </w:numPr>
        <w:spacing w:after="73" w:line="259" w:lineRule="auto"/>
        <w:jc w:val="both"/>
        <w:rPr>
          <w:rFonts w:ascii="Arial" w:hAnsi="Arial" w:cs="Arial"/>
          <w:lang w:val="sr-Latn-RS"/>
        </w:rPr>
      </w:pPr>
      <w:r w:rsidRPr="00B660C7">
        <w:rPr>
          <w:rFonts w:ascii="Arial" w:hAnsi="Arial" w:cs="Arial"/>
          <w:lang w:val="sr-Cyrl-RS"/>
        </w:rPr>
        <w:t>п</w:t>
      </w:r>
      <w:r w:rsidRPr="00B660C7">
        <w:rPr>
          <w:rFonts w:ascii="Arial" w:hAnsi="Arial" w:cs="Arial"/>
          <w:lang w:val="sr-Latn-RS"/>
        </w:rPr>
        <w:t>отрошни материјал, прибор, постављање, подешавање, повезивање, елемен</w:t>
      </w:r>
      <w:r w:rsidRPr="00B660C7">
        <w:rPr>
          <w:rFonts w:ascii="Arial" w:hAnsi="Arial" w:cs="Arial"/>
          <w:lang w:val="sr-Cyrl-RS"/>
        </w:rPr>
        <w:t>те</w:t>
      </w:r>
      <w:r w:rsidRPr="00B660C7">
        <w:rPr>
          <w:rFonts w:ascii="Arial" w:hAnsi="Arial" w:cs="Arial"/>
          <w:lang w:val="sr-Latn-RS"/>
        </w:rPr>
        <w:t xml:space="preserve"> за уклапање, вез</w:t>
      </w:r>
      <w:r w:rsidRPr="00B660C7">
        <w:rPr>
          <w:rFonts w:ascii="Arial" w:hAnsi="Arial" w:cs="Arial"/>
          <w:lang w:val="sr-Cyrl-RS"/>
        </w:rPr>
        <w:t>ивне</w:t>
      </w:r>
      <w:r w:rsidRPr="00B660C7">
        <w:rPr>
          <w:rFonts w:ascii="Arial" w:hAnsi="Arial" w:cs="Arial"/>
          <w:lang w:val="sr-Latn-RS"/>
        </w:rPr>
        <w:t xml:space="preserve"> елемент</w:t>
      </w:r>
      <w:r w:rsidRPr="00B660C7">
        <w:rPr>
          <w:rFonts w:ascii="Arial" w:hAnsi="Arial" w:cs="Arial"/>
          <w:lang w:val="sr-Cyrl-RS"/>
        </w:rPr>
        <w:t>е</w:t>
      </w:r>
      <w:r w:rsidRPr="00B660C7">
        <w:rPr>
          <w:rFonts w:ascii="Arial" w:hAnsi="Arial" w:cs="Arial"/>
          <w:lang w:val="sr-Latn-RS"/>
        </w:rPr>
        <w:t>, додат</w:t>
      </w:r>
      <w:r w:rsidRPr="00B660C7">
        <w:rPr>
          <w:rFonts w:ascii="Arial" w:hAnsi="Arial" w:cs="Arial"/>
          <w:lang w:val="sr-Cyrl-RS"/>
        </w:rPr>
        <w:t>ке</w:t>
      </w:r>
      <w:r w:rsidRPr="00B660C7">
        <w:rPr>
          <w:rFonts w:ascii="Arial" w:hAnsi="Arial" w:cs="Arial"/>
          <w:lang w:val="sr-Latn-RS"/>
        </w:rPr>
        <w:t>, модул</w:t>
      </w:r>
      <w:r w:rsidRPr="00B660C7">
        <w:rPr>
          <w:rFonts w:ascii="Arial" w:hAnsi="Arial" w:cs="Arial"/>
          <w:lang w:val="sr-Cyrl-RS"/>
        </w:rPr>
        <w:t>е</w:t>
      </w:r>
      <w:r w:rsidRPr="00B660C7">
        <w:rPr>
          <w:rFonts w:ascii="Arial" w:hAnsi="Arial" w:cs="Arial"/>
          <w:lang w:val="sr-Latn-RS"/>
        </w:rPr>
        <w:t>, делов</w:t>
      </w:r>
      <w:r w:rsidRPr="00B660C7">
        <w:rPr>
          <w:rFonts w:ascii="Arial" w:hAnsi="Arial" w:cs="Arial"/>
          <w:lang w:val="sr-Cyrl-RS"/>
        </w:rPr>
        <w:t xml:space="preserve">е и тражени </w:t>
      </w:r>
      <w:r w:rsidRPr="00B660C7">
        <w:rPr>
          <w:rFonts w:ascii="Arial" w:hAnsi="Arial" w:cs="Arial"/>
          <w:lang w:val="sr-Latn-RS"/>
        </w:rPr>
        <w:t>софтвер</w:t>
      </w:r>
      <w:r w:rsidRPr="00B660C7">
        <w:rPr>
          <w:rFonts w:ascii="Arial" w:hAnsi="Arial" w:cs="Arial"/>
          <w:lang w:val="sr-Cyrl-RS"/>
        </w:rPr>
        <w:t>.</w:t>
      </w:r>
    </w:p>
    <w:p w:rsidR="00F06E37" w:rsidRDefault="00F06E37" w:rsidP="00B660C7">
      <w:pPr>
        <w:spacing w:after="73" w:line="259" w:lineRule="auto"/>
        <w:jc w:val="both"/>
        <w:rPr>
          <w:lang w:val="sr-Cyrl-RS"/>
        </w:rPr>
      </w:pPr>
      <w:r w:rsidRPr="00B660C7">
        <w:rPr>
          <w:rFonts w:ascii="Arial" w:hAnsi="Arial" w:cs="Arial"/>
          <w:lang w:val="sr-Cyrl-RS"/>
        </w:rPr>
        <w:t>Уз понуду је нопходно доставити детаљну техничку документацију Произвођача у папирној форми или електронској форми (</w:t>
      </w:r>
      <w:r w:rsidRPr="00B660C7">
        <w:rPr>
          <w:rFonts w:ascii="Arial" w:hAnsi="Arial" w:cs="Arial"/>
          <w:lang w:val="sr-Latn-RS"/>
        </w:rPr>
        <w:t xml:space="preserve">CD/DVD) </w:t>
      </w:r>
      <w:r w:rsidRPr="00B660C7">
        <w:rPr>
          <w:rFonts w:ascii="Arial" w:hAnsi="Arial" w:cs="Arial"/>
          <w:lang w:val="sr-Cyrl-RS"/>
        </w:rPr>
        <w:t>на српском или енглеском језику из које се јасно и недвосмислено могу потврдити понуђене карактеристике опреме. У супротном, понуда ће се сматрати неодговарајућом.</w:t>
      </w:r>
    </w:p>
    <w:p w:rsidR="00F06E37" w:rsidRPr="003A7941" w:rsidRDefault="00F06E37" w:rsidP="00B660C7">
      <w:pPr>
        <w:spacing w:after="73" w:line="259" w:lineRule="auto"/>
        <w:jc w:val="both"/>
        <w:rPr>
          <w:lang w:val="sr-Cyrl-RS"/>
        </w:rPr>
      </w:pPr>
    </w:p>
    <w:p w:rsidR="00F06E37" w:rsidRDefault="00F06E37" w:rsidP="002E5C93">
      <w:pPr>
        <w:rPr>
          <w:rFonts w:ascii="Arial" w:hAnsi="Arial" w:cs="Arial"/>
          <w:color w:val="auto"/>
          <w:lang w:val="sr-Cyrl-CS"/>
        </w:rPr>
        <w:sectPr w:rsidR="00F06E37" w:rsidSect="00F06E37">
          <w:footerReference w:type="default" r:id="rId11"/>
          <w:pgSz w:w="11906" w:h="16838"/>
          <w:pgMar w:top="1440" w:right="1440" w:bottom="1440" w:left="1440" w:header="720" w:footer="720" w:gutter="0"/>
          <w:pgNumType w:start="1"/>
          <w:cols w:space="720"/>
          <w:docGrid w:linePitch="360" w:charSpace="3276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5018"/>
        <w:gridCol w:w="6214"/>
        <w:gridCol w:w="1965"/>
      </w:tblGrid>
      <w:tr w:rsidR="00F06E37" w:rsidRPr="00B660C7" w:rsidTr="00B660C7">
        <w:tc>
          <w:tcPr>
            <w:tcW w:w="345" w:type="pct"/>
            <w:shd w:val="clear" w:color="auto" w:fill="auto"/>
          </w:tcPr>
          <w:p w:rsidR="00F06E37" w:rsidRPr="00B660C7" w:rsidRDefault="00F06E37" w:rsidP="002E5C93">
            <w:pPr>
              <w:rPr>
                <w:rFonts w:ascii="Arial" w:hAnsi="Arial" w:cs="Arial"/>
                <w:i/>
                <w:lang w:val="sr-Cyrl-RS"/>
              </w:rPr>
            </w:pPr>
            <w:r w:rsidRPr="00B660C7">
              <w:rPr>
                <w:rFonts w:ascii="Arial" w:hAnsi="Arial" w:cs="Arial"/>
                <w:color w:val="auto"/>
                <w:lang w:val="sr-Cyrl-CS"/>
              </w:rPr>
              <w:lastRenderedPageBreak/>
              <w:t>Р.бр</w:t>
            </w:r>
          </w:p>
        </w:tc>
        <w:tc>
          <w:tcPr>
            <w:tcW w:w="1770" w:type="pct"/>
            <w:shd w:val="clear" w:color="auto" w:fill="auto"/>
          </w:tcPr>
          <w:p w:rsidR="00F06E37" w:rsidRPr="00B660C7" w:rsidRDefault="00F06E37" w:rsidP="002E5C93">
            <w:pPr>
              <w:rPr>
                <w:rFonts w:ascii="Arial" w:hAnsi="Arial" w:cs="Arial"/>
                <w:lang w:val="sr-Cyrl-RS"/>
              </w:rPr>
            </w:pPr>
            <w:r w:rsidRPr="00B660C7">
              <w:rPr>
                <w:rFonts w:ascii="Arial" w:hAnsi="Arial" w:cs="Arial"/>
                <w:lang w:val="sr-Cyrl-RS"/>
              </w:rPr>
              <w:t>Назив</w:t>
            </w:r>
          </w:p>
        </w:tc>
        <w:tc>
          <w:tcPr>
            <w:tcW w:w="2192" w:type="pct"/>
            <w:shd w:val="clear" w:color="auto" w:fill="auto"/>
          </w:tcPr>
          <w:p w:rsidR="00F06E37" w:rsidRPr="00B660C7" w:rsidRDefault="00F06E37" w:rsidP="002E5C93">
            <w:pPr>
              <w:rPr>
                <w:rFonts w:ascii="Arial" w:hAnsi="Arial" w:cs="Arial"/>
                <w:lang w:val="sr-Cyrl-RS"/>
              </w:rPr>
            </w:pPr>
            <w:r w:rsidRPr="00B660C7">
              <w:rPr>
                <w:rFonts w:ascii="Arial" w:hAnsi="Arial" w:cs="Arial"/>
                <w:lang w:val="sr-Cyrl-RS"/>
              </w:rPr>
              <w:t>Опис</w:t>
            </w:r>
          </w:p>
        </w:tc>
        <w:tc>
          <w:tcPr>
            <w:tcW w:w="693" w:type="pct"/>
            <w:shd w:val="clear" w:color="auto" w:fill="auto"/>
          </w:tcPr>
          <w:p w:rsidR="00F06E37" w:rsidRPr="00B660C7" w:rsidRDefault="00F06E37" w:rsidP="002E5C93">
            <w:pPr>
              <w:rPr>
                <w:rFonts w:ascii="Arial" w:hAnsi="Arial" w:cs="Arial"/>
                <w:lang w:val="sr-Cyrl-RS"/>
              </w:rPr>
            </w:pPr>
            <w:r w:rsidRPr="00B660C7">
              <w:rPr>
                <w:rFonts w:ascii="Arial" w:hAnsi="Arial" w:cs="Arial"/>
                <w:lang w:val="sr-Cyrl-RS"/>
              </w:rPr>
              <w:t>кол.</w:t>
            </w:r>
          </w:p>
          <w:p w:rsidR="00F06E37" w:rsidRPr="00B660C7" w:rsidRDefault="00F06E37" w:rsidP="002E5C93">
            <w:pPr>
              <w:rPr>
                <w:rFonts w:ascii="Arial" w:hAnsi="Arial" w:cs="Arial"/>
                <w:lang w:val="sr-Cyrl-RS"/>
              </w:rPr>
            </w:pPr>
          </w:p>
        </w:tc>
      </w:tr>
      <w:tr w:rsidR="00F06E37" w:rsidRPr="00B660C7" w:rsidTr="00B660C7">
        <w:tc>
          <w:tcPr>
            <w:tcW w:w="345" w:type="pct"/>
            <w:shd w:val="clear" w:color="auto" w:fill="auto"/>
          </w:tcPr>
          <w:p w:rsidR="00F06E37" w:rsidRPr="00B660C7" w:rsidRDefault="00F06E37" w:rsidP="002E5C93">
            <w:pPr>
              <w:rPr>
                <w:rFonts w:ascii="Arial" w:hAnsi="Arial" w:cs="Arial"/>
                <w:i/>
                <w:lang w:val="it-IT"/>
              </w:rPr>
            </w:pPr>
            <w:r w:rsidRPr="00B660C7">
              <w:rPr>
                <w:rFonts w:ascii="Arial" w:hAnsi="Arial" w:cs="Arial"/>
                <w:i/>
                <w:lang w:val="it-IT"/>
              </w:rPr>
              <w:t>1.</w:t>
            </w:r>
          </w:p>
        </w:tc>
        <w:tc>
          <w:tcPr>
            <w:tcW w:w="1770" w:type="pct"/>
            <w:shd w:val="clear" w:color="auto" w:fill="auto"/>
          </w:tcPr>
          <w:p w:rsidR="00F06E37" w:rsidRPr="00B660C7" w:rsidRDefault="00F06E37" w:rsidP="002E5C93">
            <w:pPr>
              <w:rPr>
                <w:rFonts w:ascii="Arial" w:hAnsi="Arial" w:cs="Arial"/>
                <w:b/>
                <w:i/>
                <w:lang w:val="sr-Cyrl-RS"/>
              </w:rPr>
            </w:pPr>
            <w:r w:rsidRPr="00B660C7">
              <w:rPr>
                <w:rFonts w:ascii="Arial" w:hAnsi="Arial" w:cs="Arial"/>
                <w:b/>
                <w:i/>
                <w:iCs/>
                <w:lang w:val="sr-Cyrl-RS"/>
              </w:rPr>
              <w:t xml:space="preserve">Централни 48-портни гигабитни свич са </w:t>
            </w:r>
            <w:r w:rsidRPr="00B660C7">
              <w:rPr>
                <w:rFonts w:ascii="Arial" w:hAnsi="Arial" w:cs="Arial"/>
                <w:b/>
                <w:i/>
                <w:iCs/>
                <w:lang w:val="de-DE"/>
              </w:rPr>
              <w:t xml:space="preserve">Layer 3 </w:t>
            </w:r>
            <w:r w:rsidRPr="00B660C7">
              <w:rPr>
                <w:rFonts w:ascii="Arial" w:hAnsi="Arial" w:cs="Arial"/>
                <w:b/>
                <w:i/>
                <w:iCs/>
                <w:lang w:val="sr-Cyrl-RS"/>
              </w:rPr>
              <w:t>функционалностима</w:t>
            </w:r>
          </w:p>
          <w:p w:rsidR="00F06E37" w:rsidRPr="00B660C7" w:rsidRDefault="00F06E37" w:rsidP="002E5C93">
            <w:pPr>
              <w:rPr>
                <w:rFonts w:ascii="Arial" w:hAnsi="Arial" w:cs="Arial"/>
                <w:b/>
                <w:i/>
              </w:rPr>
            </w:pPr>
            <w:r w:rsidRPr="00B660C7">
              <w:rPr>
                <w:rFonts w:ascii="Arial" w:hAnsi="Arial" w:cs="Arial"/>
                <w:b/>
                <w:i/>
                <w:iCs/>
                <w:lang w:val="it-IT"/>
              </w:rPr>
              <w:t> </w:t>
            </w:r>
          </w:p>
          <w:p w:rsidR="00F06E37" w:rsidRPr="00B660C7" w:rsidRDefault="00F06E37" w:rsidP="002E5C93">
            <w:pPr>
              <w:rPr>
                <w:rFonts w:ascii="Arial" w:hAnsi="Arial" w:cs="Arial"/>
                <w:b/>
                <w:i/>
                <w:lang w:val="sr-Cyrl-RS"/>
              </w:rPr>
            </w:pPr>
            <w:r w:rsidRPr="00B660C7">
              <w:rPr>
                <w:rFonts w:ascii="Arial" w:hAnsi="Arial" w:cs="Arial"/>
                <w:b/>
                <w:i/>
                <w:iCs/>
                <w:lang w:val="sr-Latn-RS"/>
              </w:rPr>
              <w:t>M</w:t>
            </w:r>
            <w:r w:rsidRPr="00B660C7">
              <w:rPr>
                <w:rFonts w:ascii="Arial" w:hAnsi="Arial" w:cs="Arial"/>
                <w:b/>
                <w:i/>
                <w:iCs/>
                <w:lang w:val="it-IT"/>
              </w:rPr>
              <w:t xml:space="preserve">одел: </w:t>
            </w:r>
            <w:r w:rsidR="00780E5A">
              <w:rPr>
                <w:rFonts w:ascii="Arial" w:hAnsi="Arial" w:cs="Arial"/>
                <w:b/>
                <w:bCs/>
                <w:i/>
                <w:iCs/>
                <w:lang w:val="it-IT"/>
              </w:rPr>
              <w:t xml:space="preserve">Cisco C9300-48T </w:t>
            </w:r>
            <w:r w:rsidR="00780E5A">
              <w:rPr>
                <w:rFonts w:ascii="Arial" w:hAnsi="Arial" w:cs="Arial"/>
                <w:b/>
                <w:bCs/>
                <w:i/>
                <w:iCs/>
                <w:lang w:val="sr-Cyrl-RS"/>
              </w:rPr>
              <w:t xml:space="preserve">или </w:t>
            </w:r>
            <w:r w:rsidRPr="00B660C7">
              <w:rPr>
                <w:rFonts w:ascii="Arial" w:hAnsi="Arial" w:cs="Arial"/>
                <w:b/>
                <w:bCs/>
                <w:i/>
                <w:iCs/>
                <w:lang w:val="sr-Cyrl-RS"/>
              </w:rPr>
              <w:t>одговарајући</w:t>
            </w:r>
          </w:p>
          <w:p w:rsidR="00F06E37" w:rsidRPr="00B660C7" w:rsidRDefault="00F06E37" w:rsidP="002E5C93">
            <w:pPr>
              <w:rPr>
                <w:rFonts w:ascii="Arial" w:hAnsi="Arial" w:cs="Arial"/>
                <w:i/>
                <w:lang w:val="it-IT"/>
              </w:rPr>
            </w:pPr>
          </w:p>
        </w:tc>
        <w:tc>
          <w:tcPr>
            <w:tcW w:w="2192" w:type="pct"/>
            <w:shd w:val="clear" w:color="auto" w:fill="auto"/>
          </w:tcPr>
          <w:p w:rsidR="00F06E37" w:rsidRPr="00B660C7" w:rsidRDefault="00F06E37" w:rsidP="00B660C7">
            <w:pPr>
              <w:jc w:val="both"/>
              <w:rPr>
                <w:rFonts w:ascii="Arial" w:hAnsi="Arial" w:cs="Arial"/>
                <w:lang w:val="it-IT"/>
              </w:rPr>
            </w:pPr>
            <w:r w:rsidRPr="00B660C7">
              <w:rPr>
                <w:rFonts w:ascii="Arial" w:hAnsi="Arial" w:cs="Arial"/>
              </w:rPr>
              <w:t>Потребно</w:t>
            </w:r>
            <w:r w:rsidRPr="00B660C7">
              <w:rPr>
                <w:rFonts w:ascii="Arial" w:hAnsi="Arial" w:cs="Arial"/>
                <w:lang w:val="it-IT"/>
              </w:rPr>
              <w:t xml:space="preserve"> </w:t>
            </w:r>
            <w:r w:rsidRPr="00B660C7">
              <w:rPr>
                <w:rFonts w:ascii="Arial" w:hAnsi="Arial" w:cs="Arial"/>
              </w:rPr>
              <w:t>је</w:t>
            </w:r>
            <w:r w:rsidRPr="00B660C7">
              <w:rPr>
                <w:rFonts w:ascii="Arial" w:hAnsi="Arial" w:cs="Arial"/>
                <w:lang w:val="it-IT"/>
              </w:rPr>
              <w:t xml:space="preserve"> </w:t>
            </w:r>
            <w:r w:rsidRPr="00B660C7">
              <w:rPr>
                <w:rFonts w:ascii="Arial" w:hAnsi="Arial" w:cs="Arial"/>
              </w:rPr>
              <w:t>понудити</w:t>
            </w:r>
            <w:r w:rsidRPr="00B660C7">
              <w:rPr>
                <w:rFonts w:ascii="Arial" w:hAnsi="Arial" w:cs="Arial"/>
                <w:lang w:val="it-IT"/>
              </w:rPr>
              <w:t xml:space="preserve"> </w:t>
            </w:r>
            <w:r w:rsidRPr="00B660C7">
              <w:rPr>
                <w:rFonts w:ascii="Arial" w:hAnsi="Arial" w:cs="Arial"/>
                <w:lang w:val="sr-Cyrl-RS"/>
              </w:rPr>
              <w:t>свич</w:t>
            </w:r>
            <w:r w:rsidRPr="00B660C7">
              <w:rPr>
                <w:rFonts w:ascii="Arial" w:hAnsi="Arial" w:cs="Arial"/>
                <w:lang w:val="it-IT"/>
              </w:rPr>
              <w:t xml:space="preserve"> </w:t>
            </w:r>
            <w:r w:rsidRPr="00B660C7">
              <w:rPr>
                <w:rFonts w:ascii="Arial" w:hAnsi="Arial" w:cs="Arial"/>
              </w:rPr>
              <w:t>који</w:t>
            </w:r>
            <w:r w:rsidRPr="00B660C7">
              <w:rPr>
                <w:rFonts w:ascii="Arial" w:hAnsi="Arial" w:cs="Arial"/>
                <w:lang w:val="it-IT"/>
              </w:rPr>
              <w:t xml:space="preserve"> </w:t>
            </w:r>
            <w:r w:rsidRPr="00B660C7">
              <w:rPr>
                <w:rFonts w:ascii="Arial" w:hAnsi="Arial" w:cs="Arial"/>
              </w:rPr>
              <w:t>мора</w:t>
            </w:r>
            <w:r w:rsidRPr="00B660C7">
              <w:rPr>
                <w:rFonts w:ascii="Arial" w:hAnsi="Arial" w:cs="Arial"/>
                <w:lang w:val="it-IT"/>
              </w:rPr>
              <w:t xml:space="preserve"> </w:t>
            </w:r>
            <w:r w:rsidRPr="00B660C7">
              <w:rPr>
                <w:rFonts w:ascii="Arial" w:hAnsi="Arial" w:cs="Arial"/>
              </w:rPr>
              <w:t>да</w:t>
            </w:r>
            <w:r w:rsidRPr="00B660C7">
              <w:rPr>
                <w:rFonts w:ascii="Arial" w:hAnsi="Arial" w:cs="Arial"/>
                <w:lang w:val="it-IT"/>
              </w:rPr>
              <w:t xml:space="preserve"> </w:t>
            </w:r>
            <w:r w:rsidRPr="00B660C7">
              <w:rPr>
                <w:rFonts w:ascii="Arial" w:hAnsi="Arial" w:cs="Arial"/>
              </w:rPr>
              <w:t>испуњава</w:t>
            </w:r>
            <w:r w:rsidRPr="00B660C7">
              <w:rPr>
                <w:rFonts w:ascii="Arial" w:hAnsi="Arial" w:cs="Arial"/>
                <w:lang w:val="it-IT"/>
              </w:rPr>
              <w:t xml:space="preserve"> </w:t>
            </w:r>
            <w:r w:rsidRPr="00B660C7">
              <w:rPr>
                <w:rFonts w:ascii="Arial" w:hAnsi="Arial" w:cs="Arial"/>
              </w:rPr>
              <w:t>следеће</w:t>
            </w:r>
            <w:r w:rsidRPr="00B660C7">
              <w:rPr>
                <w:rFonts w:ascii="Arial" w:hAnsi="Arial" w:cs="Arial"/>
                <w:lang w:val="it-IT"/>
              </w:rPr>
              <w:t xml:space="preserve"> </w:t>
            </w:r>
            <w:r w:rsidRPr="00B660C7">
              <w:rPr>
                <w:rFonts w:ascii="Arial" w:hAnsi="Arial" w:cs="Arial"/>
              </w:rPr>
              <w:t>карактеристике</w:t>
            </w:r>
            <w:r w:rsidRPr="00B660C7">
              <w:rPr>
                <w:rFonts w:ascii="Arial" w:hAnsi="Arial" w:cs="Arial"/>
                <w:lang w:val="it-IT"/>
              </w:rPr>
              <w:t>:</w:t>
            </w:r>
          </w:p>
          <w:p w:rsidR="00F06E37" w:rsidRPr="00B660C7" w:rsidRDefault="00F06E37" w:rsidP="002E5C93">
            <w:pPr>
              <w:rPr>
                <w:rFonts w:ascii="Arial" w:hAnsi="Arial" w:cs="Arial"/>
                <w:i/>
                <w:lang w:val="sl-SI"/>
              </w:rPr>
            </w:pPr>
          </w:p>
          <w:p w:rsidR="00F06E37" w:rsidRPr="00B660C7" w:rsidRDefault="00F06E37" w:rsidP="002E5C93">
            <w:pPr>
              <w:rPr>
                <w:rFonts w:ascii="Arial" w:hAnsi="Arial" w:cs="Arial"/>
                <w:lang w:val="sl-SI"/>
              </w:rPr>
            </w:pPr>
            <w:r w:rsidRPr="00B660C7">
              <w:rPr>
                <w:rFonts w:ascii="Arial" w:hAnsi="Arial" w:cs="Arial"/>
                <w:lang w:val="sl-SI"/>
              </w:rPr>
              <w:t>Потребно је понудити уређај који мора да испуњава следеће захтеве:</w:t>
            </w:r>
          </w:p>
          <w:p w:rsidR="00F06E37" w:rsidRPr="00B660C7" w:rsidRDefault="00F06E37" w:rsidP="002E5C93">
            <w:pPr>
              <w:rPr>
                <w:rFonts w:ascii="Arial" w:hAnsi="Arial" w:cs="Arial"/>
                <w:i/>
                <w:lang w:val="sl-SI"/>
              </w:rPr>
            </w:pPr>
          </w:p>
          <w:p w:rsidR="00F06E37" w:rsidRPr="00B660C7" w:rsidRDefault="00F06E37" w:rsidP="00B660C7">
            <w:pPr>
              <w:suppressAutoHyphens w:val="0"/>
              <w:spacing w:after="200" w:line="276" w:lineRule="auto"/>
              <w:rPr>
                <w:rFonts w:ascii="Arial" w:hAnsi="Arial" w:cs="Arial"/>
                <w:i/>
                <w:lang w:val="sl-SI"/>
              </w:rPr>
            </w:pPr>
            <w:r w:rsidRPr="00B660C7">
              <w:rPr>
                <w:rFonts w:ascii="Arial" w:hAnsi="Arial" w:cs="Arial"/>
                <w:i/>
                <w:lang w:val="sl-SI"/>
              </w:rPr>
              <w:t>Број и врста интерфејса:</w:t>
            </w:r>
          </w:p>
          <w:p w:rsidR="00F06E37" w:rsidRPr="00B660C7" w:rsidRDefault="00F06E37" w:rsidP="00B660C7">
            <w:pPr>
              <w:pStyle w:val="ListParagraph"/>
              <w:numPr>
                <w:ilvl w:val="0"/>
                <w:numId w:val="36"/>
              </w:numPr>
              <w:suppressAutoHyphens w:val="0"/>
              <w:spacing w:after="200" w:line="276" w:lineRule="auto"/>
              <w:rPr>
                <w:rFonts w:ascii="Arial" w:hAnsi="Arial" w:cs="Arial"/>
                <w:lang w:val="sl-SI"/>
              </w:rPr>
            </w:pPr>
            <w:r w:rsidRPr="00B660C7">
              <w:rPr>
                <w:rFonts w:ascii="Arial" w:hAnsi="Arial" w:cs="Arial"/>
                <w:lang w:val="sr-Cyrl-RS"/>
              </w:rPr>
              <w:t>Најмање</w:t>
            </w:r>
            <w:r w:rsidRPr="00B660C7">
              <w:rPr>
                <w:rFonts w:ascii="Arial" w:hAnsi="Arial" w:cs="Arial"/>
                <w:lang w:val="sl-SI"/>
              </w:rPr>
              <w:t xml:space="preserve"> </w:t>
            </w:r>
            <w:r w:rsidRPr="00B660C7">
              <w:rPr>
                <w:rFonts w:ascii="Arial" w:hAnsi="Arial" w:cs="Arial"/>
              </w:rPr>
              <w:t>48</w:t>
            </w:r>
            <w:r w:rsidRPr="00B660C7">
              <w:rPr>
                <w:rFonts w:ascii="Arial" w:hAnsi="Arial" w:cs="Arial"/>
                <w:lang w:val="sl-SI"/>
              </w:rPr>
              <w:t xml:space="preserve"> x 10/100/1000 Base-T Ethernet </w:t>
            </w:r>
            <w:r w:rsidRPr="00B660C7">
              <w:rPr>
                <w:rFonts w:ascii="Arial" w:hAnsi="Arial" w:cs="Arial"/>
                <w:lang w:val="sr-Cyrl-RS"/>
              </w:rPr>
              <w:t>порта</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RS"/>
              </w:rPr>
              <w:t>Најмање</w:t>
            </w:r>
            <w:r w:rsidRPr="00B660C7">
              <w:rPr>
                <w:rFonts w:ascii="Arial" w:hAnsi="Arial" w:cs="Arial"/>
                <w:lang w:val="sl-SI"/>
              </w:rPr>
              <w:t xml:space="preserve"> 8 x 1/10 Gigabit Ethernet SFP+ </w:t>
            </w:r>
            <w:r w:rsidRPr="00B660C7">
              <w:rPr>
                <w:rFonts w:ascii="Arial" w:hAnsi="Arial" w:cs="Arial"/>
                <w:lang w:val="sr-Cyrl-RS"/>
              </w:rPr>
              <w:t>портова</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USB 2.0</w:t>
            </w:r>
            <w:r w:rsidRPr="00B660C7">
              <w:rPr>
                <w:rFonts w:ascii="Arial" w:hAnsi="Arial" w:cs="Arial"/>
                <w:lang w:val="sr-Cyrl-RS"/>
              </w:rPr>
              <w:t xml:space="preserve"> порт преко којег је могуће урадити ажурирање (апгрејд) софтвера и подешавање конфигурације на уређају.</w:t>
            </w:r>
            <w:r w:rsidRPr="00B660C7">
              <w:rPr>
                <w:rFonts w:ascii="Arial" w:hAnsi="Arial" w:cs="Arial"/>
                <w:lang w:val="sl-SI"/>
              </w:rPr>
              <w:t xml:space="preserve"> </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USB 3.0 порт преко којег је могуће додати USB SSD меморијски модул минималног капацитета 100 GB који служи за чување </w:t>
            </w:r>
            <w:r w:rsidRPr="00B660C7">
              <w:rPr>
                <w:rFonts w:ascii="Arial" w:hAnsi="Arial" w:cs="Arial"/>
                <w:lang w:val="sr-Cyrl-RS"/>
              </w:rPr>
              <w:t>контејнера</w:t>
            </w:r>
            <w:r w:rsidRPr="00B660C7">
              <w:rPr>
                <w:rFonts w:ascii="Arial" w:hAnsi="Arial" w:cs="Arial"/>
                <w:lang w:val="sl-SI"/>
              </w:rPr>
              <w:t xml:space="preserve"> апликација. USB SSD модул није потребно испоручути уз уређај,</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RJ-45 </w:t>
            </w:r>
            <w:r w:rsidRPr="00B660C7">
              <w:rPr>
                <w:rFonts w:ascii="Arial" w:hAnsi="Arial" w:cs="Arial"/>
                <w:lang w:val="sr-Cyrl-RS"/>
              </w:rPr>
              <w:t>и</w:t>
            </w:r>
            <w:r w:rsidRPr="00B660C7">
              <w:rPr>
                <w:rFonts w:ascii="Arial" w:hAnsi="Arial" w:cs="Arial"/>
                <w:lang w:val="sl-SI"/>
              </w:rPr>
              <w:t xml:space="preserve"> USB конзолни портови за директан приступ и управљање уређајем,</w:t>
            </w:r>
          </w:p>
          <w:p w:rsidR="00F06E37" w:rsidRPr="00B660C7" w:rsidRDefault="00F06E37" w:rsidP="00B660C7">
            <w:pPr>
              <w:pStyle w:val="ListParagraph"/>
              <w:numPr>
                <w:ilvl w:val="0"/>
                <w:numId w:val="36"/>
              </w:numPr>
              <w:rPr>
                <w:rFonts w:ascii="Arial" w:hAnsi="Arial" w:cs="Arial"/>
                <w:i/>
                <w:lang w:val="sl-SI"/>
              </w:rPr>
            </w:pPr>
            <w:r w:rsidRPr="00B660C7">
              <w:rPr>
                <w:rFonts w:ascii="Arial" w:hAnsi="Arial" w:cs="Arial"/>
                <w:lang w:val="sl-SI"/>
              </w:rPr>
              <w:t xml:space="preserve">Најмање 2 уграђена наменска порта за повезивање уређаја у стек, </w:t>
            </w:r>
          </w:p>
          <w:p w:rsidR="00F06E37" w:rsidRPr="00B660C7" w:rsidRDefault="00F06E37" w:rsidP="00B660C7">
            <w:pPr>
              <w:pStyle w:val="ListParagraph"/>
              <w:numPr>
                <w:ilvl w:val="0"/>
                <w:numId w:val="36"/>
              </w:numPr>
              <w:rPr>
                <w:rFonts w:ascii="Arial" w:hAnsi="Arial" w:cs="Arial"/>
                <w:i/>
                <w:lang w:val="sl-SI"/>
              </w:rPr>
            </w:pPr>
            <w:r w:rsidRPr="00B660C7">
              <w:rPr>
                <w:rFonts w:ascii="Arial" w:hAnsi="Arial" w:cs="Arial"/>
                <w:lang w:val="sl-SI"/>
              </w:rPr>
              <w:lastRenderedPageBreak/>
              <w:t>RJ-45 Ethernet порт за управљање уређајем.</w:t>
            </w:r>
          </w:p>
          <w:p w:rsidR="00F06E37" w:rsidRPr="00B660C7" w:rsidRDefault="00F06E37" w:rsidP="002E5C93">
            <w:pPr>
              <w:pStyle w:val="ListParagraph"/>
              <w:rPr>
                <w:rFonts w:ascii="Arial" w:hAnsi="Arial" w:cs="Arial"/>
                <w:i/>
                <w:lang w:val="sl-SI"/>
              </w:rPr>
            </w:pPr>
          </w:p>
          <w:p w:rsidR="00F06E37" w:rsidRPr="00B660C7" w:rsidRDefault="00F06E37" w:rsidP="002E5C93">
            <w:pPr>
              <w:rPr>
                <w:rFonts w:ascii="Arial" w:hAnsi="Arial" w:cs="Arial"/>
                <w:i/>
                <w:lang w:val="sl-SI"/>
              </w:rPr>
            </w:pPr>
            <w:r w:rsidRPr="00B660C7">
              <w:rPr>
                <w:rFonts w:ascii="Arial" w:hAnsi="Arial" w:cs="Arial"/>
                <w:i/>
                <w:lang w:val="sl-SI"/>
              </w:rPr>
              <w:t>Перформансе и функционалност</w:t>
            </w:r>
          </w:p>
          <w:p w:rsidR="00F06E37" w:rsidRPr="00B660C7" w:rsidRDefault="00F06E37" w:rsidP="002E5C93">
            <w:pPr>
              <w:rPr>
                <w:rFonts w:ascii="Arial" w:hAnsi="Arial" w:cs="Arial"/>
                <w:i/>
                <w:lang w:val="sl-SI"/>
              </w:rPr>
            </w:pPr>
            <w:r w:rsidRPr="00B660C7">
              <w:rPr>
                <w:rFonts w:ascii="Arial" w:hAnsi="Arial" w:cs="Arial"/>
                <w:i/>
                <w:lang w:val="sl-SI"/>
              </w:rPr>
              <w:t>уређаја:</w:t>
            </w:r>
          </w:p>
          <w:p w:rsidR="00F06E37" w:rsidRPr="00B660C7" w:rsidRDefault="00F06E37" w:rsidP="002E5C93">
            <w:pPr>
              <w:rPr>
                <w:rFonts w:ascii="Arial" w:hAnsi="Arial" w:cs="Arial"/>
                <w:i/>
                <w:lang w:val="sl-SI"/>
              </w:rPr>
            </w:pP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Минимални капацитет комутације (</w:t>
            </w:r>
            <w:r w:rsidRPr="00B660C7">
              <w:rPr>
                <w:rFonts w:ascii="Arial" w:hAnsi="Arial" w:cs="Arial"/>
                <w:lang w:val="sr-Cyrl-RS"/>
              </w:rPr>
              <w:t>свичинг</w:t>
            </w:r>
            <w:r w:rsidRPr="00B660C7">
              <w:rPr>
                <w:rFonts w:ascii="Arial" w:hAnsi="Arial" w:cs="Arial"/>
                <w:lang w:val="sl-SI"/>
              </w:rPr>
              <w:t>): 250 Gb/s,</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Минимална брзина прослеђивања пакета: 190 Mp/s,</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Минимални капацитет комутације (</w:t>
            </w:r>
            <w:r w:rsidRPr="00B660C7">
              <w:rPr>
                <w:rFonts w:ascii="Arial" w:hAnsi="Arial" w:cs="Arial"/>
                <w:lang w:val="sr-Cyrl-RS"/>
              </w:rPr>
              <w:t>свичинг</w:t>
            </w:r>
            <w:r w:rsidRPr="00B660C7">
              <w:rPr>
                <w:rFonts w:ascii="Arial" w:hAnsi="Arial" w:cs="Arial"/>
                <w:lang w:val="sl-SI"/>
              </w:rPr>
              <w:t>) са stacking</w:t>
            </w:r>
            <w:r w:rsidRPr="00B660C7">
              <w:rPr>
                <w:rFonts w:ascii="Arial" w:hAnsi="Arial" w:cs="Arial"/>
                <w:lang w:val="sr-Cyrl-RS"/>
              </w:rPr>
              <w:t>-ом</w:t>
            </w:r>
            <w:r w:rsidRPr="00B660C7">
              <w:rPr>
                <w:rFonts w:ascii="Arial" w:hAnsi="Arial" w:cs="Arial"/>
                <w:lang w:val="sl-SI"/>
              </w:rPr>
              <w:t>: 720 Gb/s,</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Минимална брзина прослеђивања пакета са stacking-ом: 520 Mp/s,</w:t>
            </w:r>
          </w:p>
          <w:p w:rsidR="00F06E37" w:rsidRPr="00B660C7" w:rsidRDefault="00F06E37" w:rsidP="00B660C7">
            <w:pPr>
              <w:numPr>
                <w:ilvl w:val="0"/>
                <w:numId w:val="36"/>
              </w:numPr>
              <w:suppressAutoHyphens w:val="0"/>
              <w:spacing w:afterLines="60" w:after="144" w:line="276" w:lineRule="auto"/>
              <w:rPr>
                <w:rFonts w:ascii="Arial" w:hAnsi="Arial" w:cs="Arial"/>
                <w:lang w:val="sl-SI"/>
              </w:rPr>
            </w:pPr>
            <w:r w:rsidRPr="00B660C7">
              <w:rPr>
                <w:rFonts w:ascii="Arial" w:hAnsi="Arial" w:cs="Arial"/>
                <w:lang w:val="sr-Cyrl-RS"/>
              </w:rPr>
              <w:t>Минимално</w:t>
            </w:r>
            <w:r w:rsidRPr="00B660C7">
              <w:rPr>
                <w:rFonts w:ascii="Arial" w:hAnsi="Arial" w:cs="Arial"/>
                <w:lang w:val="sl-SI"/>
              </w:rPr>
              <w:t xml:space="preserve"> 8GB DRAM </w:t>
            </w:r>
            <w:r w:rsidRPr="00B660C7">
              <w:rPr>
                <w:rFonts w:ascii="Arial" w:hAnsi="Arial" w:cs="Arial"/>
                <w:lang w:val="sr-Cyrl-RS"/>
              </w:rPr>
              <w:t xml:space="preserve">и </w:t>
            </w:r>
            <w:r w:rsidRPr="00B660C7">
              <w:rPr>
                <w:rFonts w:ascii="Arial" w:hAnsi="Arial" w:cs="Arial"/>
                <w:lang w:val="sl-SI"/>
              </w:rPr>
              <w:t xml:space="preserve">16GB </w:t>
            </w:r>
            <w:r w:rsidRPr="00B660C7">
              <w:rPr>
                <w:rFonts w:ascii="Arial" w:hAnsi="Arial" w:cs="Arial"/>
                <w:lang w:val="sr-Cyrl-RS"/>
              </w:rPr>
              <w:t>флеш меморије</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Способност формирања</w:t>
            </w:r>
            <w:r w:rsidRPr="00B660C7">
              <w:rPr>
                <w:rFonts w:ascii="Arial" w:hAnsi="Arial" w:cs="Arial"/>
                <w:lang w:val="sl-SI"/>
              </w:rPr>
              <w:t xml:space="preserve"> VLAN-</w:t>
            </w:r>
            <w:r w:rsidRPr="00B660C7">
              <w:rPr>
                <w:rFonts w:ascii="Arial" w:hAnsi="Arial" w:cs="Arial"/>
                <w:lang w:val="sr-Cyrl-RS"/>
              </w:rPr>
              <w:t>ова</w:t>
            </w:r>
            <w:r w:rsidRPr="00B660C7">
              <w:rPr>
                <w:rFonts w:ascii="Arial" w:hAnsi="Arial" w:cs="Arial"/>
                <w:lang w:val="sl-SI"/>
              </w:rPr>
              <w:t xml:space="preserve"> </w:t>
            </w:r>
            <w:r w:rsidRPr="00B660C7">
              <w:rPr>
                <w:rFonts w:ascii="Arial" w:hAnsi="Arial" w:cs="Arial"/>
                <w:lang w:val="sr-Cyrl-RS"/>
              </w:rPr>
              <w:t xml:space="preserve">у складу са </w:t>
            </w:r>
            <w:r w:rsidRPr="00B660C7">
              <w:rPr>
                <w:rFonts w:ascii="Arial" w:hAnsi="Arial" w:cs="Arial"/>
                <w:lang w:val="sl-SI"/>
              </w:rPr>
              <w:t xml:space="preserve">IEEE 802.1Q </w:t>
            </w:r>
            <w:r w:rsidRPr="00B660C7">
              <w:rPr>
                <w:rFonts w:ascii="Arial" w:hAnsi="Arial" w:cs="Arial"/>
                <w:lang w:val="sr-Cyrl-RS"/>
              </w:rPr>
              <w:t>са подршком за</w:t>
            </w:r>
            <w:r w:rsidRPr="00B660C7">
              <w:rPr>
                <w:rFonts w:ascii="Arial" w:hAnsi="Arial" w:cs="Arial"/>
                <w:lang w:val="sl-SI"/>
              </w:rPr>
              <w:t xml:space="preserve"> </w:t>
            </w:r>
            <w:r w:rsidRPr="00B660C7">
              <w:rPr>
                <w:rFonts w:ascii="Arial" w:hAnsi="Arial" w:cs="Arial"/>
                <w:lang w:val="sr-Cyrl-RS"/>
              </w:rPr>
              <w:t xml:space="preserve">најмање </w:t>
            </w:r>
            <w:r w:rsidRPr="00B660C7">
              <w:rPr>
                <w:rFonts w:ascii="Arial" w:hAnsi="Arial" w:cs="Arial"/>
                <w:lang w:val="sl-SI"/>
              </w:rPr>
              <w:t xml:space="preserve"> 4.000 VLAN ID </w:t>
            </w:r>
            <w:r w:rsidRPr="00B660C7">
              <w:rPr>
                <w:rFonts w:ascii="Arial" w:hAnsi="Arial" w:cs="Arial"/>
                <w:lang w:val="sr-Cyrl-RS"/>
              </w:rPr>
              <w:t>бројева</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Подршка за најмање</w:t>
            </w:r>
            <w:r w:rsidRPr="00B660C7">
              <w:rPr>
                <w:rFonts w:ascii="Arial" w:hAnsi="Arial" w:cs="Arial"/>
                <w:lang w:val="sl-SI"/>
              </w:rPr>
              <w:t xml:space="preserve"> 32.000 MAC </w:t>
            </w:r>
            <w:r w:rsidRPr="00B660C7">
              <w:rPr>
                <w:rFonts w:ascii="Arial" w:hAnsi="Arial" w:cs="Arial"/>
                <w:lang w:val="sr-Cyrl-RS"/>
              </w:rPr>
              <w:t>адреса</w:t>
            </w:r>
            <w:r w:rsidRPr="00B660C7">
              <w:rPr>
                <w:rFonts w:ascii="Arial" w:hAnsi="Arial" w:cs="Arial"/>
                <w:lang w:val="sl-SI"/>
              </w:rPr>
              <w:t xml:space="preserve">, </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Подршка за најмање</w:t>
            </w:r>
            <w:r w:rsidRPr="00B660C7">
              <w:rPr>
                <w:rFonts w:ascii="Arial" w:hAnsi="Arial" w:cs="Arial"/>
                <w:lang w:val="sl-SI"/>
              </w:rPr>
              <w:t xml:space="preserve"> 32.000 IPv4 </w:t>
            </w:r>
            <w:r w:rsidRPr="00B660C7">
              <w:rPr>
                <w:rFonts w:ascii="Arial" w:hAnsi="Arial" w:cs="Arial"/>
                <w:lang w:val="sr-Cyrl-RS"/>
              </w:rPr>
              <w:t>рута</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Подршка за најмање</w:t>
            </w:r>
            <w:r w:rsidRPr="00B660C7">
              <w:rPr>
                <w:rFonts w:ascii="Arial" w:hAnsi="Arial" w:cs="Arial"/>
                <w:lang w:val="sl-SI"/>
              </w:rPr>
              <w:t xml:space="preserve"> 16.000 IPv6 </w:t>
            </w:r>
            <w:r w:rsidRPr="00B660C7">
              <w:rPr>
                <w:rFonts w:ascii="Arial" w:hAnsi="Arial" w:cs="Arial"/>
                <w:lang w:val="sr-Cyrl-RS"/>
              </w:rPr>
              <w:t>рута</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Подршка за најмање</w:t>
            </w:r>
            <w:r w:rsidRPr="00B660C7">
              <w:rPr>
                <w:rFonts w:ascii="Arial" w:hAnsi="Arial" w:cs="Arial"/>
                <w:lang w:val="sl-SI"/>
              </w:rPr>
              <w:t xml:space="preserve"> 8.000 </w:t>
            </w:r>
            <w:r w:rsidRPr="00B660C7">
              <w:rPr>
                <w:rFonts w:ascii="Arial" w:hAnsi="Arial" w:cs="Arial"/>
                <w:lang w:val="sr-Cyrl-RS"/>
              </w:rPr>
              <w:t>мултикаст</w:t>
            </w:r>
            <w:r w:rsidRPr="00B660C7">
              <w:rPr>
                <w:rFonts w:ascii="Arial" w:hAnsi="Arial" w:cs="Arial"/>
                <w:lang w:val="sl-SI"/>
              </w:rPr>
              <w:t xml:space="preserve"> </w:t>
            </w:r>
            <w:r w:rsidRPr="00B660C7">
              <w:rPr>
                <w:rFonts w:ascii="Arial" w:hAnsi="Arial" w:cs="Arial"/>
                <w:lang w:val="sr-Cyrl-RS"/>
              </w:rPr>
              <w:t>рута</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Подршка за JUMBO пакете од најмање 9.198</w:t>
            </w:r>
            <w:r w:rsidRPr="00B660C7">
              <w:rPr>
                <w:rFonts w:ascii="Arial" w:hAnsi="Arial" w:cs="Arial"/>
                <w:lang w:val="sr-Cyrl-RS"/>
              </w:rPr>
              <w:t xml:space="preserve"> </w:t>
            </w:r>
            <w:r w:rsidRPr="00B660C7">
              <w:rPr>
                <w:rFonts w:ascii="Arial" w:hAnsi="Arial" w:cs="Arial"/>
                <w:lang w:val="sl-SI"/>
              </w:rPr>
              <w:lastRenderedPageBreak/>
              <w:t>B,</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Б</w:t>
            </w:r>
            <w:r w:rsidRPr="00B660C7">
              <w:rPr>
                <w:rFonts w:ascii="Arial" w:hAnsi="Arial" w:cs="Arial"/>
                <w:lang w:val="sr-Cyrl-RS"/>
              </w:rPr>
              <w:t>афер</w:t>
            </w:r>
            <w:r w:rsidRPr="00B660C7">
              <w:rPr>
                <w:rFonts w:ascii="Arial" w:hAnsi="Arial" w:cs="Arial"/>
                <w:lang w:val="sl-SI"/>
              </w:rPr>
              <w:t xml:space="preserve"> за пакете од најмање 16 MB,</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Подршка за повезивање више уређаја у један »логички« </w:t>
            </w:r>
            <w:r w:rsidRPr="00B660C7">
              <w:rPr>
                <w:rFonts w:ascii="Arial" w:hAnsi="Arial" w:cs="Arial"/>
                <w:lang w:val="sr-Cyrl-RS"/>
              </w:rPr>
              <w:t>свич</w:t>
            </w:r>
            <w:r w:rsidRPr="00B660C7">
              <w:rPr>
                <w:rFonts w:ascii="Arial" w:hAnsi="Arial" w:cs="Arial"/>
                <w:lang w:val="sl-SI"/>
              </w:rPr>
              <w:t xml:space="preserve"> (стек) преко наменског порта и обезбеђен кабл за повезивање у стек са дужином од најмање 50 cm,</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Капацитет стекинг магистрале од најмање 480 Gb/ и могућност повезивања од најмање осам уређаја, и стекинг архитектура која у случају пада свича/линка обезбеђује опоравак </w:t>
            </w:r>
            <w:r w:rsidRPr="00B660C7">
              <w:rPr>
                <w:rFonts w:ascii="Arial" w:hAnsi="Arial" w:cs="Arial"/>
                <w:lang w:val="sr-Cyrl-RS"/>
              </w:rPr>
              <w:t xml:space="preserve">у временском периоду који је максимално </w:t>
            </w:r>
            <w:r w:rsidRPr="00B660C7">
              <w:rPr>
                <w:rFonts w:ascii="Arial" w:hAnsi="Arial" w:cs="Arial"/>
                <w:lang w:val="sl-SI"/>
              </w:rPr>
              <w:t>50 ms</w:t>
            </w:r>
            <w:r w:rsidRPr="00B660C7">
              <w:rPr>
                <w:rFonts w:ascii="Arial" w:hAnsi="Arial" w:cs="Arial"/>
                <w:lang w:val="sr-Cyrl-RS"/>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Подршка за основне функционалности свича: статичко</w:t>
            </w:r>
            <w:r w:rsidRPr="00B660C7">
              <w:rPr>
                <w:rFonts w:ascii="Arial" w:hAnsi="Arial" w:cs="Arial"/>
                <w:lang w:val="sr-Cyrl-RS"/>
              </w:rPr>
              <w:t xml:space="preserve"> </w:t>
            </w:r>
            <w:r w:rsidRPr="00B660C7">
              <w:rPr>
                <w:rFonts w:ascii="Arial" w:hAnsi="Arial" w:cs="Arial"/>
                <w:lang w:val="sl-SI"/>
              </w:rPr>
              <w:t>рутирање,</w:t>
            </w:r>
            <w:r w:rsidRPr="00B660C7">
              <w:rPr>
                <w:rFonts w:ascii="Arial" w:hAnsi="Arial" w:cs="Arial"/>
                <w:lang w:val="sr-Cyrl-RS"/>
              </w:rPr>
              <w:t xml:space="preserve"> </w:t>
            </w:r>
            <w:r w:rsidRPr="00B660C7">
              <w:rPr>
                <w:rFonts w:ascii="Arial" w:hAnsi="Arial" w:cs="Arial"/>
                <w:lang w:val="sl-SI"/>
              </w:rPr>
              <w:t xml:space="preserve">RIPv1/RIPv2/RIPng </w:t>
            </w:r>
            <w:r w:rsidRPr="00B660C7">
              <w:rPr>
                <w:rFonts w:ascii="Arial" w:hAnsi="Arial" w:cs="Arial"/>
                <w:lang w:val="sr-Cyrl-RS"/>
              </w:rPr>
              <w:t>протоколи</w:t>
            </w:r>
            <w:r w:rsidRPr="00B660C7">
              <w:rPr>
                <w:rFonts w:ascii="Arial" w:hAnsi="Arial" w:cs="Arial"/>
                <w:lang w:val="sl-SI"/>
              </w:rPr>
              <w:t>,</w:t>
            </w:r>
            <w:r w:rsidRPr="00B660C7">
              <w:rPr>
                <w:rFonts w:ascii="Arial" w:hAnsi="Arial" w:cs="Arial"/>
                <w:lang w:val="sr-Cyrl-RS"/>
              </w:rPr>
              <w:t xml:space="preserve"> </w:t>
            </w:r>
            <w:r w:rsidRPr="00B660C7">
              <w:rPr>
                <w:rFonts w:ascii="Arial" w:hAnsi="Arial" w:cs="Arial"/>
                <w:lang w:val="sl-SI"/>
              </w:rPr>
              <w:t xml:space="preserve">trunking IEEE 802.1Q,  Spanning Tree Protocol – STP IEEE 802.1D, Rapid STP </w:t>
            </w:r>
            <w:r w:rsidRPr="00B660C7">
              <w:rPr>
                <w:rFonts w:ascii="Arial" w:hAnsi="Arial" w:cs="Arial"/>
                <w:lang w:val="sr-Cyrl-RS"/>
              </w:rPr>
              <w:t xml:space="preserve">протокол </w:t>
            </w:r>
            <w:r w:rsidRPr="00B660C7">
              <w:rPr>
                <w:rFonts w:ascii="Arial" w:hAnsi="Arial" w:cs="Arial"/>
                <w:lang w:val="sl-SI"/>
              </w:rPr>
              <w:t>– RSTP IEEE 802.1w, Multiple Spanning Tree Protocol IEEE 802.1s  - MSTP, IEEE 802.1p CoS prioritization,</w:t>
            </w:r>
            <w:r w:rsidRPr="00B660C7">
              <w:rPr>
                <w:rFonts w:ascii="Arial" w:hAnsi="Arial" w:cs="Arial"/>
                <w:lang w:val="sr-Cyrl-RS"/>
              </w:rPr>
              <w:t xml:space="preserve"> </w:t>
            </w:r>
            <w:r w:rsidRPr="00B660C7">
              <w:rPr>
                <w:rFonts w:ascii="Arial" w:hAnsi="Arial" w:cs="Arial"/>
                <w:lang w:val="sl-SI"/>
              </w:rPr>
              <w:t>Differentiated Services Code Point – DSCP</w:t>
            </w:r>
            <w:r w:rsidRPr="00B660C7">
              <w:rPr>
                <w:rFonts w:ascii="Arial" w:hAnsi="Arial" w:cs="Arial"/>
                <w:lang w:val="sr-Cyrl-RS"/>
              </w:rPr>
              <w:t xml:space="preserve"> агрегација портова </w:t>
            </w:r>
            <w:r w:rsidRPr="00B660C7">
              <w:rPr>
                <w:rFonts w:ascii="Arial" w:hAnsi="Arial" w:cs="Arial"/>
                <w:lang w:val="sl-SI"/>
              </w:rPr>
              <w:t>IEEE 802.3ad –</w:t>
            </w:r>
            <w:r w:rsidRPr="00B660C7">
              <w:rPr>
                <w:rFonts w:ascii="Arial" w:hAnsi="Arial" w:cs="Arial"/>
                <w:lang w:val="sr-Cyrl-RS"/>
              </w:rPr>
              <w:t xml:space="preserve"> </w:t>
            </w:r>
            <w:r w:rsidRPr="00B660C7">
              <w:rPr>
                <w:rFonts w:ascii="Arial" w:hAnsi="Arial" w:cs="Arial"/>
                <w:lang w:val="sl-SI"/>
              </w:rPr>
              <w:t xml:space="preserve">LACP, </w:t>
            </w:r>
            <w:r w:rsidRPr="00B660C7">
              <w:rPr>
                <w:rFonts w:ascii="Arial" w:hAnsi="Arial" w:cs="Arial"/>
                <w:lang w:val="sr-Cyrl-RS"/>
              </w:rPr>
              <w:t>квалитет сервиса</w:t>
            </w:r>
            <w:r w:rsidRPr="00B660C7">
              <w:rPr>
                <w:rFonts w:ascii="Arial" w:hAnsi="Arial" w:cs="Arial"/>
                <w:lang w:val="sl-SI"/>
              </w:rPr>
              <w:t xml:space="preserve"> QoS, Shaper Round Robin (SRR) QoS </w:t>
            </w:r>
            <w:r w:rsidRPr="00B660C7">
              <w:rPr>
                <w:rFonts w:ascii="Arial" w:hAnsi="Arial" w:cs="Arial"/>
                <w:lang w:val="sr-Cyrl-RS"/>
              </w:rPr>
              <w:t>функционалност</w:t>
            </w:r>
            <w:r w:rsidRPr="00B660C7">
              <w:rPr>
                <w:rFonts w:ascii="Arial" w:hAnsi="Arial" w:cs="Arial"/>
                <w:lang w:val="sl-SI"/>
              </w:rPr>
              <w:t>, Private VLAN, најмање 8 излазних редова чекања по порту,</w:t>
            </w:r>
            <w:r w:rsidRPr="00B660C7">
              <w:rPr>
                <w:rFonts w:ascii="Arial" w:hAnsi="Arial" w:cs="Arial"/>
                <w:lang w:val="sr-Cyrl-RS"/>
              </w:rPr>
              <w:t xml:space="preserve"> </w:t>
            </w:r>
            <w:r w:rsidRPr="00B660C7">
              <w:rPr>
                <w:rFonts w:ascii="Arial" w:hAnsi="Arial" w:cs="Arial"/>
                <w:lang w:val="sl-SI"/>
              </w:rPr>
              <w:t xml:space="preserve">Policy-Based Routing - PBR, Virtual Router </w:t>
            </w:r>
            <w:r w:rsidRPr="00B660C7">
              <w:rPr>
                <w:rFonts w:ascii="Arial" w:hAnsi="Arial" w:cs="Arial"/>
                <w:lang w:val="sl-SI"/>
              </w:rPr>
              <w:lastRenderedPageBreak/>
              <w:t xml:space="preserve">Redundancy Protocol - VRRP, IEEE 802.1X, MACsec-128, SNMP v1, v2c </w:t>
            </w:r>
            <w:r w:rsidRPr="00B660C7">
              <w:rPr>
                <w:rFonts w:ascii="Arial" w:hAnsi="Arial" w:cs="Arial"/>
                <w:lang w:val="sr-Cyrl-RS"/>
              </w:rPr>
              <w:t>и</w:t>
            </w:r>
            <w:r w:rsidRPr="00B660C7">
              <w:rPr>
                <w:rFonts w:ascii="Arial" w:hAnsi="Arial" w:cs="Arial"/>
                <w:lang w:val="sl-SI"/>
              </w:rPr>
              <w:t xml:space="preserve"> v3.</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Могућност за активање напредних функционалности свича преко додатне опционе лиценце:</w:t>
            </w:r>
            <w:r w:rsidRPr="00B660C7">
              <w:rPr>
                <w:rFonts w:ascii="Arial" w:hAnsi="Arial" w:cs="Arial"/>
                <w:lang w:val="sr-Cyrl-RS"/>
              </w:rPr>
              <w:t xml:space="preserve"> </w:t>
            </w:r>
            <w:r w:rsidRPr="00B660C7">
              <w:rPr>
                <w:rFonts w:ascii="Arial" w:hAnsi="Arial" w:cs="Arial"/>
                <w:lang w:val="sl-SI"/>
              </w:rPr>
              <w:t xml:space="preserve">OSPFv3 </w:t>
            </w:r>
            <w:r w:rsidRPr="00B660C7">
              <w:rPr>
                <w:rFonts w:ascii="Arial" w:hAnsi="Arial" w:cs="Arial"/>
                <w:lang w:val="sr-Cyrl-RS"/>
              </w:rPr>
              <w:t>протокол</w:t>
            </w:r>
            <w:r w:rsidRPr="00B660C7">
              <w:rPr>
                <w:rFonts w:ascii="Arial" w:hAnsi="Arial" w:cs="Arial"/>
                <w:lang w:val="sl-SI"/>
              </w:rPr>
              <w:t xml:space="preserve">, IS-IS </w:t>
            </w:r>
            <w:r w:rsidRPr="00B660C7">
              <w:rPr>
                <w:rFonts w:ascii="Arial" w:hAnsi="Arial" w:cs="Arial"/>
                <w:lang w:val="sr-Cyrl-RS"/>
              </w:rPr>
              <w:t>протокол</w:t>
            </w:r>
            <w:r w:rsidRPr="00B660C7">
              <w:rPr>
                <w:rFonts w:ascii="Arial" w:hAnsi="Arial" w:cs="Arial"/>
                <w:lang w:val="sl-SI"/>
              </w:rPr>
              <w:t xml:space="preserve">, BGPv4 </w:t>
            </w:r>
            <w:r w:rsidRPr="00B660C7">
              <w:rPr>
                <w:rFonts w:ascii="Arial" w:hAnsi="Arial" w:cs="Arial"/>
                <w:lang w:val="sr-Cyrl-RS"/>
              </w:rPr>
              <w:t>протокол</w:t>
            </w:r>
            <w:r w:rsidRPr="00B660C7">
              <w:rPr>
                <w:rFonts w:ascii="Arial" w:hAnsi="Arial" w:cs="Arial"/>
                <w:lang w:val="sl-SI"/>
              </w:rPr>
              <w:t>, BGPv6</w:t>
            </w:r>
            <w:r w:rsidRPr="00B660C7">
              <w:rPr>
                <w:rFonts w:ascii="Arial" w:hAnsi="Arial" w:cs="Arial"/>
                <w:lang w:val="sr-Cyrl-RS"/>
              </w:rPr>
              <w:t xml:space="preserve"> протокол</w:t>
            </w:r>
            <w:r w:rsidRPr="00B660C7">
              <w:rPr>
                <w:rFonts w:ascii="Arial" w:hAnsi="Arial" w:cs="Arial"/>
                <w:lang w:val="sl-SI"/>
              </w:rPr>
              <w:t xml:space="preserve">, Multicast Source Discovery Protocol - MSDP, Protocol Independent Mulitcast – PIM SM </w:t>
            </w:r>
            <w:r w:rsidRPr="00B660C7">
              <w:rPr>
                <w:rFonts w:ascii="Arial" w:hAnsi="Arial" w:cs="Arial"/>
                <w:lang w:val="sr-Cyrl-RS"/>
              </w:rPr>
              <w:t>и</w:t>
            </w:r>
            <w:r w:rsidRPr="00B660C7">
              <w:rPr>
                <w:rFonts w:ascii="Arial" w:hAnsi="Arial" w:cs="Arial"/>
                <w:lang w:val="sl-SI"/>
              </w:rPr>
              <w:t xml:space="preserve"> SSM, Bidirectional PIM, IP SLA, VPN Routing and Forwarding - VRF, Virtual Extensible LAN - VXLAN, Multiprotocol Label Switching - MPLS, Multicast VPN – mVPN </w:t>
            </w:r>
            <w:r w:rsidRPr="00B660C7">
              <w:rPr>
                <w:rFonts w:ascii="Arial" w:hAnsi="Arial" w:cs="Arial"/>
                <w:lang w:val="sr-Cyrl-RS"/>
              </w:rPr>
              <w:t>и</w:t>
            </w:r>
            <w:r w:rsidRPr="00B660C7">
              <w:rPr>
                <w:rFonts w:ascii="Arial" w:hAnsi="Arial" w:cs="Arial"/>
                <w:lang w:val="sl-SI"/>
              </w:rPr>
              <w:t xml:space="preserve"> MACsec-256. </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Подршка за аутоматизацију и телеметрију: Netconf/YANG </w:t>
            </w:r>
            <w:r w:rsidRPr="00B660C7">
              <w:rPr>
                <w:rFonts w:ascii="Arial" w:hAnsi="Arial" w:cs="Arial"/>
                <w:lang w:val="sr-Cyrl-RS"/>
              </w:rPr>
              <w:t>модел структурираних података</w:t>
            </w:r>
            <w:r w:rsidRPr="00B660C7">
              <w:rPr>
                <w:rFonts w:ascii="Arial" w:hAnsi="Arial" w:cs="Arial"/>
                <w:lang w:val="sl-SI"/>
              </w:rPr>
              <w:t xml:space="preserve">, Plug and Play </w:t>
            </w:r>
            <w:r w:rsidRPr="00B660C7">
              <w:rPr>
                <w:rFonts w:ascii="Arial" w:hAnsi="Arial" w:cs="Arial"/>
                <w:lang w:val="sr-Cyrl-RS"/>
              </w:rPr>
              <w:t>А</w:t>
            </w:r>
            <w:r w:rsidRPr="00B660C7">
              <w:rPr>
                <w:rFonts w:ascii="Arial" w:hAnsi="Arial" w:cs="Arial"/>
                <w:lang w:val="sl-SI"/>
              </w:rPr>
              <w:t xml:space="preserve">gent, streaming telemetry, port mirroring </w:t>
            </w:r>
            <w:r w:rsidRPr="00B660C7">
              <w:rPr>
                <w:rFonts w:ascii="Arial" w:hAnsi="Arial" w:cs="Arial"/>
                <w:lang w:val="sr-Cyrl-RS"/>
              </w:rPr>
              <w:t>и</w:t>
            </w:r>
            <w:r w:rsidRPr="00B660C7">
              <w:rPr>
                <w:rFonts w:ascii="Arial" w:hAnsi="Arial" w:cs="Arial"/>
                <w:lang w:val="sl-SI"/>
              </w:rPr>
              <w:t xml:space="preserve"> remote port mirroring, </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Могућност за актив</w:t>
            </w:r>
            <w:r w:rsidRPr="00B660C7">
              <w:rPr>
                <w:rFonts w:ascii="Arial" w:hAnsi="Arial" w:cs="Arial"/>
                <w:lang w:val="sr-Cyrl-RS"/>
              </w:rPr>
              <w:t>ир</w:t>
            </w:r>
            <w:r w:rsidRPr="00B660C7">
              <w:rPr>
                <w:rFonts w:ascii="Arial" w:hAnsi="Arial" w:cs="Arial"/>
                <w:lang w:val="sl-SI"/>
              </w:rPr>
              <w:t>ање  следећих функционалности преко додатне опционе лиценце: аутоматизације, телеметрије и сигурности</w:t>
            </w:r>
            <w:r w:rsidRPr="00B660C7">
              <w:rPr>
                <w:rFonts w:ascii="Arial" w:hAnsi="Arial" w:cs="Arial"/>
                <w:lang w:val="sr-Cyrl-RS"/>
              </w:rPr>
              <w:t xml:space="preserve"> </w:t>
            </w:r>
            <w:r w:rsidRPr="00B660C7">
              <w:rPr>
                <w:rFonts w:ascii="Arial" w:hAnsi="Arial" w:cs="Arial"/>
                <w:lang w:val="sl-SI"/>
              </w:rPr>
              <w:t xml:space="preserve"> (containers </w:t>
            </w:r>
            <w:r w:rsidRPr="00B660C7">
              <w:rPr>
                <w:rFonts w:ascii="Arial" w:hAnsi="Arial" w:cs="Arial"/>
                <w:lang w:val="sr-Cyrl-RS"/>
              </w:rPr>
              <w:t>и</w:t>
            </w:r>
            <w:r w:rsidRPr="00B660C7">
              <w:rPr>
                <w:rFonts w:ascii="Arial" w:hAnsi="Arial" w:cs="Arial"/>
                <w:lang w:val="sl-SI"/>
              </w:rPr>
              <w:t xml:space="preserve"> Wireshark). </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Могућност за напредне функционалности свича које се могу активирати преко додатне опционе лиценце: </w:t>
            </w:r>
            <w:r w:rsidRPr="00B660C7">
              <w:rPr>
                <w:rFonts w:ascii="Arial" w:hAnsi="Arial" w:cs="Arial"/>
                <w:bCs/>
                <w:lang w:val="sl-SI"/>
              </w:rPr>
              <w:t>e</w:t>
            </w:r>
            <w:r w:rsidRPr="00B660C7">
              <w:rPr>
                <w:rFonts w:ascii="Arial" w:hAnsi="Arial" w:cs="Arial"/>
                <w:lang w:val="sl-SI"/>
              </w:rPr>
              <w:t>ncapsulated remote port mirroring, application visibility &amp; control, исправке за критичне б</w:t>
            </w:r>
            <w:r w:rsidRPr="00B660C7">
              <w:rPr>
                <w:rFonts w:ascii="Arial" w:hAnsi="Arial" w:cs="Arial"/>
                <w:lang w:val="sr-Cyrl-RS"/>
              </w:rPr>
              <w:t>а</w:t>
            </w:r>
            <w:r w:rsidRPr="00B660C7">
              <w:rPr>
                <w:rFonts w:ascii="Arial" w:hAnsi="Arial" w:cs="Arial"/>
                <w:lang w:val="sl-SI"/>
              </w:rPr>
              <w:t>гове,</w:t>
            </w:r>
            <w:r w:rsidRPr="00B660C7">
              <w:rPr>
                <w:rFonts w:ascii="Arial" w:hAnsi="Arial" w:cs="Arial"/>
                <w:lang w:val="sr-Cyrl-RS"/>
              </w:rPr>
              <w:t xml:space="preserve"> </w:t>
            </w:r>
            <w:r w:rsidRPr="00B660C7">
              <w:rPr>
                <w:rFonts w:ascii="Arial" w:hAnsi="Arial" w:cs="Arial"/>
                <w:lang w:val="sl-SI"/>
              </w:rPr>
              <w:t xml:space="preserve">препознавање и </w:t>
            </w:r>
            <w:r w:rsidRPr="00B660C7">
              <w:rPr>
                <w:rFonts w:ascii="Arial" w:hAnsi="Arial" w:cs="Arial"/>
                <w:lang w:val="sl-SI"/>
              </w:rPr>
              <w:lastRenderedPageBreak/>
              <w:t>класификација најмање 1</w:t>
            </w:r>
            <w:r w:rsidRPr="00B660C7">
              <w:rPr>
                <w:rFonts w:ascii="Arial" w:hAnsi="Arial" w:cs="Arial"/>
                <w:lang w:val="sr-Cyrl-RS"/>
              </w:rPr>
              <w:t>.</w:t>
            </w:r>
            <w:r w:rsidRPr="00B660C7">
              <w:rPr>
                <w:rFonts w:ascii="Arial" w:hAnsi="Arial" w:cs="Arial"/>
                <w:lang w:val="sl-SI"/>
              </w:rPr>
              <w:t xml:space="preserve">400 предефинисаних апликација (Office 365, Skype, Microsoft Lync, Facebook </w:t>
            </w:r>
            <w:r w:rsidRPr="00B660C7">
              <w:rPr>
                <w:rFonts w:ascii="Arial" w:hAnsi="Arial" w:cs="Arial"/>
                <w:lang w:val="sr-Cyrl-RS"/>
              </w:rPr>
              <w:t>и др.</w:t>
            </w:r>
            <w:r w:rsidRPr="00B660C7">
              <w:rPr>
                <w:rFonts w:ascii="Arial" w:hAnsi="Arial" w:cs="Arial"/>
                <w:lang w:val="sl-SI"/>
              </w:rPr>
              <w:t xml:space="preserve">) </w:t>
            </w:r>
            <w:r w:rsidRPr="00B660C7">
              <w:rPr>
                <w:rFonts w:ascii="Arial" w:hAnsi="Arial" w:cs="Arial"/>
                <w:lang w:val="sr-Cyrl-RS"/>
              </w:rPr>
              <w:t xml:space="preserve">и најмање </w:t>
            </w:r>
            <w:r w:rsidRPr="00B660C7">
              <w:rPr>
                <w:rFonts w:ascii="Arial" w:hAnsi="Arial" w:cs="Arial"/>
                <w:lang w:val="sl-SI"/>
              </w:rPr>
              <w:t xml:space="preserve">najmanje 150 </w:t>
            </w:r>
            <w:r w:rsidRPr="00B660C7">
              <w:rPr>
                <w:rFonts w:ascii="Arial" w:hAnsi="Arial" w:cs="Arial"/>
                <w:lang w:val="sr-Cyrl-RS"/>
              </w:rPr>
              <w:t>екриптованих апликација.</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RS"/>
              </w:rPr>
              <w:t>Подршка за</w:t>
            </w:r>
            <w:r w:rsidRPr="00B660C7">
              <w:rPr>
                <w:rFonts w:ascii="Arial" w:hAnsi="Arial" w:cs="Arial"/>
                <w:lang w:val="sl-SI"/>
              </w:rPr>
              <w:t xml:space="preserve"> IPv6 </w:t>
            </w:r>
            <w:r w:rsidRPr="00B660C7">
              <w:rPr>
                <w:rFonts w:ascii="Arial" w:hAnsi="Arial" w:cs="Arial"/>
                <w:lang w:val="sr-Cyrl-RS"/>
              </w:rPr>
              <w:t>у</w:t>
            </w:r>
            <w:r w:rsidRPr="00B660C7">
              <w:rPr>
                <w:rFonts w:ascii="Arial" w:hAnsi="Arial" w:cs="Arial"/>
                <w:lang w:val="sl-SI"/>
              </w:rPr>
              <w:t xml:space="preserve"> </w:t>
            </w:r>
            <w:r w:rsidRPr="00B660C7">
              <w:rPr>
                <w:rFonts w:ascii="Arial" w:hAnsi="Arial" w:cs="Arial"/>
                <w:lang w:val="sr-Cyrl-RS"/>
              </w:rPr>
              <w:t>хардверу</w:t>
            </w:r>
            <w:r w:rsidRPr="00B660C7">
              <w:rPr>
                <w:rFonts w:ascii="Arial" w:hAnsi="Arial" w:cs="Arial"/>
                <w:lang w:val="sl-SI"/>
              </w:rPr>
              <w:t xml:space="preserve">, </w:t>
            </w:r>
            <w:r w:rsidRPr="00B660C7">
              <w:rPr>
                <w:rFonts w:ascii="Arial" w:hAnsi="Arial" w:cs="Arial"/>
                <w:lang w:val="sr-Cyrl-RS"/>
              </w:rPr>
              <w:t>тако да се прослеђивање</w:t>
            </w:r>
            <w:r w:rsidRPr="00B660C7">
              <w:rPr>
                <w:rFonts w:ascii="Arial" w:hAnsi="Arial" w:cs="Arial"/>
                <w:lang w:val="sl-SI"/>
              </w:rPr>
              <w:t xml:space="preserve"> IPv6 </w:t>
            </w:r>
            <w:r w:rsidRPr="00B660C7">
              <w:rPr>
                <w:rFonts w:ascii="Arial" w:hAnsi="Arial" w:cs="Arial"/>
                <w:lang w:val="sr-Cyrl-RS"/>
              </w:rPr>
              <w:t xml:space="preserve">пакета обавља у пуној брзини </w:t>
            </w:r>
            <w:r w:rsidRPr="00B660C7">
              <w:rPr>
                <w:rFonts w:ascii="Arial" w:hAnsi="Arial" w:cs="Arial"/>
                <w:lang w:val="sl-SI"/>
              </w:rPr>
              <w:t xml:space="preserve">(wire-rate), </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Подршка за дуал-</w:t>
            </w:r>
            <w:r w:rsidRPr="00B660C7">
              <w:rPr>
                <w:rFonts w:ascii="Arial" w:hAnsi="Arial" w:cs="Arial"/>
                <w:lang w:val="sr-Cyrl-RS"/>
              </w:rPr>
              <w:t xml:space="preserve">стак </w:t>
            </w:r>
            <w:r w:rsidRPr="00B660C7">
              <w:rPr>
                <w:rFonts w:ascii="Arial" w:hAnsi="Arial" w:cs="Arial"/>
                <w:lang w:val="sl-SI"/>
              </w:rPr>
              <w:t xml:space="preserve">IPv4/IPv6 </w:t>
            </w:r>
            <w:r w:rsidRPr="00B660C7">
              <w:rPr>
                <w:rFonts w:ascii="Arial" w:hAnsi="Arial" w:cs="Arial"/>
                <w:lang w:val="sr-Cyrl-RS"/>
              </w:rPr>
              <w:t>која омогућава једноставну</w:t>
            </w:r>
            <w:r w:rsidRPr="00B660C7">
              <w:rPr>
                <w:rFonts w:ascii="Arial" w:hAnsi="Arial" w:cs="Arial"/>
                <w:lang w:val="sl-SI"/>
              </w:rPr>
              <w:t xml:space="preserve"> IPv4-IPv6 </w:t>
            </w:r>
            <w:r w:rsidRPr="00B660C7">
              <w:rPr>
                <w:rFonts w:ascii="Arial" w:hAnsi="Arial" w:cs="Arial"/>
                <w:lang w:val="sr-Cyrl-RS"/>
              </w:rPr>
              <w:t>миграцију</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RS"/>
              </w:rPr>
              <w:t>Оперативни систем за</w:t>
            </w:r>
            <w:r w:rsidRPr="00B660C7">
              <w:rPr>
                <w:rFonts w:ascii="Arial" w:hAnsi="Arial" w:cs="Arial"/>
                <w:lang w:val="sl-SI"/>
              </w:rPr>
              <w:t xml:space="preserve"> enterprise </w:t>
            </w:r>
            <w:r w:rsidRPr="00B660C7">
              <w:rPr>
                <w:rFonts w:ascii="Arial" w:hAnsi="Arial" w:cs="Arial"/>
                <w:lang w:val="sr-Cyrl-RS"/>
              </w:rPr>
              <w:t>свичинг платформе</w:t>
            </w:r>
            <w:r w:rsidRPr="00B660C7">
              <w:rPr>
                <w:rFonts w:ascii="Arial" w:hAnsi="Arial" w:cs="Arial"/>
                <w:lang w:val="sl-SI"/>
              </w:rPr>
              <w:t xml:space="preserve"> </w:t>
            </w:r>
            <w:r w:rsidRPr="00B660C7">
              <w:rPr>
                <w:rFonts w:ascii="Arial" w:hAnsi="Arial" w:cs="Arial"/>
                <w:lang w:val="sr-Cyrl-RS"/>
              </w:rPr>
              <w:t>који подржава</w:t>
            </w:r>
            <w:r w:rsidRPr="00B660C7">
              <w:rPr>
                <w:rFonts w:ascii="Arial" w:hAnsi="Arial" w:cs="Arial"/>
                <w:lang w:val="sl-SI"/>
              </w:rPr>
              <w:t xml:space="preserve"> model-driven </w:t>
            </w:r>
            <w:r w:rsidRPr="00B660C7">
              <w:rPr>
                <w:rFonts w:ascii="Arial" w:hAnsi="Arial" w:cs="Arial"/>
                <w:lang w:val="sr-Cyrl-RS"/>
              </w:rPr>
              <w:t>програмирање</w:t>
            </w:r>
            <w:r w:rsidRPr="00B660C7">
              <w:rPr>
                <w:rFonts w:ascii="Arial" w:hAnsi="Arial" w:cs="Arial"/>
                <w:lang w:val="sl-SI"/>
              </w:rPr>
              <w:t xml:space="preserve"> </w:t>
            </w:r>
            <w:r w:rsidRPr="00B660C7">
              <w:rPr>
                <w:rFonts w:ascii="Arial" w:hAnsi="Arial" w:cs="Arial"/>
                <w:lang w:val="sr-Cyrl-RS"/>
              </w:rPr>
              <w:t>укључујући</w:t>
            </w:r>
            <w:r w:rsidRPr="00B660C7">
              <w:rPr>
                <w:rFonts w:ascii="Arial" w:hAnsi="Arial" w:cs="Arial"/>
                <w:lang w:val="sl-SI"/>
              </w:rPr>
              <w:t xml:space="preserve"> YANG, NETCONF </w:t>
            </w:r>
            <w:r w:rsidRPr="00B660C7">
              <w:rPr>
                <w:rFonts w:ascii="Arial" w:hAnsi="Arial" w:cs="Arial"/>
                <w:lang w:val="sr-Cyrl-RS"/>
              </w:rPr>
              <w:t>и</w:t>
            </w:r>
            <w:r w:rsidRPr="00B660C7">
              <w:rPr>
                <w:rFonts w:ascii="Arial" w:hAnsi="Arial" w:cs="Arial"/>
                <w:lang w:val="sl-SI"/>
              </w:rPr>
              <w:t xml:space="preserve"> steaming </w:t>
            </w:r>
            <w:r w:rsidRPr="00B660C7">
              <w:rPr>
                <w:rFonts w:ascii="Arial" w:hAnsi="Arial" w:cs="Arial"/>
                <w:lang w:val="sr-Cyrl-RS"/>
              </w:rPr>
              <w:t>телеметрију</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RS"/>
              </w:rPr>
              <w:t>Могућност</w:t>
            </w:r>
            <w:r w:rsidRPr="00B660C7">
              <w:rPr>
                <w:rFonts w:ascii="Arial" w:hAnsi="Arial" w:cs="Arial"/>
                <w:lang w:val="sl-SI"/>
              </w:rPr>
              <w:t xml:space="preserve"> IEEE 802.1AE стандард аутентификације и енкрипције пакета између свичева, са применом 256-</w:t>
            </w:r>
            <w:r w:rsidRPr="00B660C7">
              <w:rPr>
                <w:rFonts w:ascii="Arial" w:hAnsi="Arial" w:cs="Arial"/>
                <w:lang w:val="sr-Cyrl-RS"/>
              </w:rPr>
              <w:t>бит</w:t>
            </w:r>
            <w:r w:rsidRPr="00B660C7">
              <w:rPr>
                <w:rFonts w:ascii="Arial" w:hAnsi="Arial" w:cs="Arial"/>
                <w:lang w:val="sl-SI"/>
              </w:rPr>
              <w:t xml:space="preserve"> </w:t>
            </w:r>
            <w:r w:rsidRPr="00B660C7">
              <w:rPr>
                <w:rFonts w:ascii="Arial" w:hAnsi="Arial" w:cs="Arial"/>
                <w:lang w:val="sr-Cyrl-RS"/>
              </w:rPr>
              <w:t xml:space="preserve">и </w:t>
            </w:r>
            <w:r w:rsidRPr="00B660C7">
              <w:rPr>
                <w:rFonts w:ascii="Arial" w:hAnsi="Arial" w:cs="Arial"/>
                <w:lang w:val="sl-SI"/>
              </w:rPr>
              <w:t>128-</w:t>
            </w:r>
            <w:r w:rsidRPr="00B660C7">
              <w:rPr>
                <w:rFonts w:ascii="Arial" w:hAnsi="Arial" w:cs="Arial"/>
                <w:lang w:val="sr-Cyrl-RS"/>
              </w:rPr>
              <w:t>бит</w:t>
            </w:r>
            <w:r w:rsidRPr="00B660C7">
              <w:rPr>
                <w:rFonts w:ascii="Arial" w:hAnsi="Arial" w:cs="Arial"/>
                <w:lang w:val="sl-SI"/>
              </w:rPr>
              <w:t xml:space="preserve"> AES </w:t>
            </w:r>
            <w:r w:rsidRPr="00B660C7">
              <w:rPr>
                <w:rFonts w:ascii="Arial" w:hAnsi="Arial" w:cs="Arial"/>
                <w:lang w:val="sr-Cyrl-RS"/>
              </w:rPr>
              <w:t>стандарда</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Могућност идентификације </w:t>
            </w:r>
            <w:r w:rsidRPr="00B660C7">
              <w:rPr>
                <w:rFonts w:ascii="Arial" w:hAnsi="Arial" w:cs="Arial"/>
                <w:lang w:val="sr-Cyrl-RS"/>
              </w:rPr>
              <w:t>малвера</w:t>
            </w:r>
            <w:r w:rsidRPr="00B660C7">
              <w:rPr>
                <w:rFonts w:ascii="Arial" w:hAnsi="Arial" w:cs="Arial"/>
                <w:lang w:val="sl-SI"/>
              </w:rPr>
              <w:t xml:space="preserve"> у екриптованом саобраћају без декрипције пакета,</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Могућност да се преко додатне опционе лиценце активира функционалност уграђеног </w:t>
            </w:r>
            <w:r w:rsidRPr="00B660C7">
              <w:rPr>
                <w:rFonts w:ascii="Arial" w:hAnsi="Arial" w:cs="Arial"/>
                <w:lang w:val="sl-SI"/>
              </w:rPr>
              <w:lastRenderedPageBreak/>
              <w:t>контролера бежичне мреже који има могућност управљања за најмање 180 бежичних приступних тачака</w:t>
            </w:r>
            <w:r w:rsidRPr="00B660C7">
              <w:rPr>
                <w:rFonts w:ascii="Arial" w:hAnsi="Arial" w:cs="Arial"/>
                <w:lang w:val="sr-Cyrl-RS"/>
              </w:rPr>
              <w:t xml:space="preserve"> и најмање 4.000 бежичних клијената</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RS"/>
              </w:rPr>
              <w:t>Криптографски потписани софтвер</w:t>
            </w:r>
            <w:r w:rsidRPr="00B660C7">
              <w:rPr>
                <w:rFonts w:ascii="Arial" w:hAnsi="Arial" w:cs="Arial"/>
                <w:lang w:val="sl-SI"/>
              </w:rPr>
              <w:t xml:space="preserve"> (image) који обезбеђује да су фирмвер, BIOS и остале софтверске компоненте аутентичне и да нису измењене,</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RS"/>
              </w:rPr>
              <w:t>Уграђени</w:t>
            </w:r>
            <w:r w:rsidRPr="00B660C7">
              <w:rPr>
                <w:rFonts w:ascii="Arial" w:hAnsi="Arial" w:cs="Arial"/>
                <w:lang w:val="sl-SI"/>
              </w:rPr>
              <w:t xml:space="preserve"> RFID таг који омогућава прикупљање података и вођење евиденције о уређају преко комерцијално доступних </w:t>
            </w:r>
            <w:r w:rsidRPr="00B660C7">
              <w:rPr>
                <w:rFonts w:ascii="Arial" w:hAnsi="Arial" w:cs="Arial"/>
                <w:lang w:val="sr-Cyrl-RS"/>
              </w:rPr>
              <w:t xml:space="preserve"> </w:t>
            </w:r>
            <w:r w:rsidRPr="00B660C7">
              <w:rPr>
                <w:rFonts w:ascii="Arial" w:hAnsi="Arial" w:cs="Arial"/>
                <w:lang w:val="sl-SI"/>
              </w:rPr>
              <w:t xml:space="preserve">RFID </w:t>
            </w:r>
            <w:r w:rsidRPr="00B660C7">
              <w:rPr>
                <w:rFonts w:ascii="Arial" w:hAnsi="Arial" w:cs="Arial"/>
                <w:lang w:val="sr-Cyrl-RS"/>
              </w:rPr>
              <w:t>читача</w:t>
            </w:r>
            <w:r w:rsidRPr="00B660C7">
              <w:rPr>
                <w:rFonts w:ascii="Arial" w:hAnsi="Arial" w:cs="Arial"/>
                <w:lang w:val="sl-SI"/>
              </w:rPr>
              <w:t>,</w:t>
            </w:r>
          </w:p>
          <w:p w:rsidR="00F06E37" w:rsidRPr="00B660C7" w:rsidRDefault="00F06E37" w:rsidP="00B660C7">
            <w:pPr>
              <w:pStyle w:val="ListParagraph"/>
              <w:numPr>
                <w:ilvl w:val="0"/>
                <w:numId w:val="36"/>
              </w:numPr>
              <w:spacing w:after="200" w:line="276" w:lineRule="auto"/>
              <w:rPr>
                <w:rFonts w:ascii="Arial" w:hAnsi="Arial" w:cs="Arial"/>
                <w:lang w:val="sl-SI"/>
              </w:rPr>
            </w:pPr>
            <w:r w:rsidRPr="00B660C7">
              <w:rPr>
                <w:rFonts w:ascii="Arial" w:hAnsi="Arial" w:cs="Arial"/>
                <w:lang w:val="sl-SI"/>
              </w:rPr>
              <w:t xml:space="preserve">LED светло за једноставну идентификацију уређаја којем се приступа. </w:t>
            </w:r>
          </w:p>
          <w:p w:rsidR="00F06E37" w:rsidRPr="00B660C7" w:rsidRDefault="00F06E37" w:rsidP="002E5C93">
            <w:pPr>
              <w:rPr>
                <w:rFonts w:ascii="Arial" w:hAnsi="Arial" w:cs="Arial"/>
                <w:i/>
                <w:lang w:val="sl-SI"/>
              </w:rPr>
            </w:pPr>
            <w:r w:rsidRPr="00B660C7">
              <w:rPr>
                <w:rFonts w:ascii="Arial" w:hAnsi="Arial" w:cs="Arial"/>
                <w:i/>
                <w:lang w:val="sl-SI"/>
              </w:rPr>
              <w:t>Димензије и напајање уређаја:</w:t>
            </w:r>
          </w:p>
          <w:p w:rsidR="00F06E37" w:rsidRPr="00B660C7" w:rsidRDefault="00F06E37" w:rsidP="002E5C93">
            <w:pPr>
              <w:rPr>
                <w:rFonts w:ascii="Arial" w:hAnsi="Arial" w:cs="Arial"/>
                <w:i/>
                <w:lang w:val="sl-SI"/>
              </w:rPr>
            </w:pP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Уређај мора бити опремљен за монтажу у стандардни 19'' комуникациони орман,</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Висина уређаја  највише 1 RU,</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Најмање 3 модуларна вентилатора, измењива на терену,</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Температурни опсег рада од -5</w:t>
            </w:r>
            <w:r w:rsidRPr="00B660C7">
              <w:rPr>
                <w:rFonts w:ascii="Arial" w:hAnsi="Arial" w:cs="Arial"/>
                <w:lang w:val="sr-Latn-ME"/>
              </w:rPr>
              <w:t>C</w:t>
            </w:r>
            <w:r w:rsidRPr="00B660C7">
              <w:rPr>
                <w:rFonts w:ascii="Arial" w:hAnsi="Arial" w:cs="Arial"/>
                <w:lang w:val="sl-SI"/>
              </w:rPr>
              <w:t xml:space="preserve"> до 45C или шире, Напајање за уређај чији је улазни напон </w:t>
            </w:r>
            <w:r w:rsidRPr="00B660C7">
              <w:rPr>
                <w:rFonts w:ascii="Arial" w:hAnsi="Arial" w:cs="Arial"/>
                <w:lang w:val="sl-SI"/>
              </w:rPr>
              <w:lastRenderedPageBreak/>
              <w:t xml:space="preserve">у опсегу 100 </w:t>
            </w:r>
            <w:r w:rsidRPr="00B660C7">
              <w:rPr>
                <w:rFonts w:ascii="Arial" w:hAnsi="Arial" w:cs="Arial"/>
                <w:lang w:val="sr-Cyrl-RS"/>
              </w:rPr>
              <w:t>до</w:t>
            </w:r>
            <w:r w:rsidRPr="00B660C7">
              <w:rPr>
                <w:rFonts w:ascii="Arial" w:hAnsi="Arial" w:cs="Arial"/>
                <w:lang w:val="sl-SI"/>
              </w:rPr>
              <w:t xml:space="preserve"> 240V </w:t>
            </w:r>
            <w:r w:rsidRPr="00B660C7">
              <w:rPr>
                <w:rFonts w:ascii="Arial" w:hAnsi="Arial" w:cs="Arial"/>
                <w:lang w:val="sr-Cyrl-RS"/>
              </w:rPr>
              <w:t>наизменично са</w:t>
            </w:r>
            <w:r w:rsidRPr="00B660C7">
              <w:rPr>
                <w:rFonts w:ascii="Arial" w:hAnsi="Arial" w:cs="Arial"/>
                <w:lang w:val="sl-SI"/>
              </w:rPr>
              <w:t xml:space="preserve"> </w:t>
            </w:r>
            <w:r w:rsidRPr="00B660C7">
              <w:rPr>
                <w:rFonts w:ascii="Arial" w:hAnsi="Arial" w:cs="Arial"/>
                <w:lang w:val="sr-Cyrl-RS"/>
              </w:rPr>
              <w:t xml:space="preserve">фреквенцијом </w:t>
            </w:r>
            <w:r w:rsidRPr="00B660C7">
              <w:rPr>
                <w:rFonts w:ascii="Arial" w:hAnsi="Arial" w:cs="Arial"/>
                <w:lang w:val="sl-SI"/>
              </w:rPr>
              <w:t>50/60Hz,</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RS"/>
              </w:rPr>
              <w:t xml:space="preserve">Уређај мора бити испоручен са </w:t>
            </w:r>
            <w:r w:rsidRPr="00B660C7">
              <w:rPr>
                <w:rFonts w:ascii="Arial" w:hAnsi="Arial" w:cs="Arial"/>
                <w:lang w:val="sl-SI"/>
              </w:rPr>
              <w:t>редунда</w:t>
            </w:r>
            <w:r w:rsidRPr="00B660C7">
              <w:rPr>
                <w:rFonts w:ascii="Arial" w:hAnsi="Arial" w:cs="Arial"/>
                <w:lang w:val="sr-Cyrl-RS"/>
              </w:rPr>
              <w:t>н</w:t>
            </w:r>
            <w:r w:rsidRPr="00B660C7">
              <w:rPr>
                <w:rFonts w:ascii="Arial" w:hAnsi="Arial" w:cs="Arial"/>
                <w:lang w:val="sl-SI"/>
              </w:rPr>
              <w:t>тни</w:t>
            </w:r>
            <w:r w:rsidRPr="00B660C7">
              <w:rPr>
                <w:rFonts w:ascii="Arial" w:hAnsi="Arial" w:cs="Arial"/>
                <w:lang w:val="sr-Cyrl-RS"/>
              </w:rPr>
              <w:t>м</w:t>
            </w:r>
            <w:r w:rsidRPr="00B660C7">
              <w:rPr>
                <w:rFonts w:ascii="Arial" w:hAnsi="Arial" w:cs="Arial"/>
                <w:lang w:val="sl-SI"/>
              </w:rPr>
              <w:t xml:space="preserve"> извор</w:t>
            </w:r>
            <w:r w:rsidRPr="00B660C7">
              <w:rPr>
                <w:rFonts w:ascii="Arial" w:hAnsi="Arial" w:cs="Arial"/>
                <w:lang w:val="sr-Cyrl-RS"/>
              </w:rPr>
              <w:t>ом</w:t>
            </w:r>
            <w:r w:rsidRPr="00B660C7">
              <w:rPr>
                <w:rFonts w:ascii="Arial" w:hAnsi="Arial" w:cs="Arial"/>
                <w:lang w:val="sl-SI"/>
              </w:rPr>
              <w:t xml:space="preserve"> напајања</w:t>
            </w:r>
            <w:r w:rsidRPr="00B660C7">
              <w:rPr>
                <w:rFonts w:ascii="Arial" w:hAnsi="Arial" w:cs="Arial"/>
                <w:lang w:val="sr-Cyrl-RS"/>
              </w:rPr>
              <w:t xml:space="preserve"> које је налази у уређају</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2 кабла </w:t>
            </w:r>
            <w:r w:rsidRPr="00B660C7">
              <w:rPr>
                <w:rFonts w:ascii="Arial" w:hAnsi="Arial" w:cs="Arial"/>
                <w:lang w:val="sr-Cyrl-RS"/>
              </w:rPr>
              <w:t>за</w:t>
            </w:r>
            <w:r w:rsidRPr="00B660C7">
              <w:rPr>
                <w:rFonts w:ascii="Arial" w:hAnsi="Arial" w:cs="Arial"/>
                <w:lang w:val="sl-SI"/>
              </w:rPr>
              <w:t xml:space="preserve"> напајање са шуко конектором,</w:t>
            </w:r>
          </w:p>
          <w:p w:rsidR="00F06E37" w:rsidRPr="00B660C7" w:rsidRDefault="00F06E37" w:rsidP="00B660C7">
            <w:pPr>
              <w:numPr>
                <w:ilvl w:val="0"/>
                <w:numId w:val="36"/>
              </w:numPr>
              <w:rPr>
                <w:rFonts w:ascii="Arial" w:hAnsi="Arial" w:cs="Arial"/>
                <w:i/>
                <w:lang w:val="it-IT"/>
              </w:rPr>
            </w:pPr>
            <w:r w:rsidRPr="00B660C7">
              <w:rPr>
                <w:rFonts w:ascii="Arial" w:hAnsi="Arial" w:cs="Arial"/>
                <w:lang w:val="sl-SI"/>
              </w:rPr>
              <w:t xml:space="preserve">Подршка за дељење напајања између више свичева који су стековани и обезбеђен кабл за повезивање дужине од најмање 30 </w:t>
            </w:r>
            <w:r w:rsidRPr="00B660C7">
              <w:rPr>
                <w:rFonts w:ascii="Arial" w:hAnsi="Arial" w:cs="Arial"/>
                <w:lang w:val="sr-Latn-RS"/>
              </w:rPr>
              <w:t>cm</w:t>
            </w:r>
            <w:r w:rsidRPr="00B660C7">
              <w:rPr>
                <w:rFonts w:ascii="Arial" w:hAnsi="Arial" w:cs="Arial"/>
                <w:lang w:val="sl-SI"/>
              </w:rPr>
              <w:t>.</w:t>
            </w:r>
          </w:p>
        </w:tc>
        <w:tc>
          <w:tcPr>
            <w:tcW w:w="693" w:type="pct"/>
            <w:shd w:val="clear" w:color="auto" w:fill="auto"/>
          </w:tcPr>
          <w:p w:rsidR="00F06E37" w:rsidRPr="00B660C7" w:rsidRDefault="00F06E37" w:rsidP="002E5C93">
            <w:pPr>
              <w:rPr>
                <w:rFonts w:ascii="Arial" w:hAnsi="Arial" w:cs="Arial"/>
                <w:i/>
                <w:lang w:val="sr-Cyrl-RS"/>
              </w:rPr>
            </w:pPr>
            <w:r w:rsidRPr="00B660C7">
              <w:rPr>
                <w:rFonts w:ascii="Arial" w:hAnsi="Arial" w:cs="Arial"/>
                <w:i/>
              </w:rPr>
              <w:lastRenderedPageBreak/>
              <w:t>3</w:t>
            </w:r>
            <w:r w:rsidRPr="00B660C7">
              <w:rPr>
                <w:rFonts w:ascii="Arial" w:hAnsi="Arial" w:cs="Arial"/>
                <w:i/>
                <w:lang w:val="sr-Cyrl-RS"/>
              </w:rPr>
              <w:t xml:space="preserve"> ком.</w:t>
            </w:r>
          </w:p>
        </w:tc>
      </w:tr>
      <w:tr w:rsidR="00F06E37" w:rsidRPr="00B660C7" w:rsidTr="00B660C7">
        <w:tc>
          <w:tcPr>
            <w:tcW w:w="345" w:type="pct"/>
            <w:shd w:val="clear" w:color="auto" w:fill="auto"/>
          </w:tcPr>
          <w:p w:rsidR="00F06E37" w:rsidRPr="00B660C7" w:rsidRDefault="00F06E37" w:rsidP="002E5C93">
            <w:pPr>
              <w:rPr>
                <w:rFonts w:ascii="Arial" w:hAnsi="Arial" w:cs="Arial"/>
                <w:i/>
                <w:lang w:val="it-IT"/>
              </w:rPr>
            </w:pPr>
            <w:r w:rsidRPr="00B660C7">
              <w:rPr>
                <w:rFonts w:ascii="Arial" w:hAnsi="Arial" w:cs="Arial"/>
                <w:i/>
                <w:lang w:val="it-IT"/>
              </w:rPr>
              <w:lastRenderedPageBreak/>
              <w:t>2.</w:t>
            </w:r>
          </w:p>
        </w:tc>
        <w:tc>
          <w:tcPr>
            <w:tcW w:w="1770" w:type="pct"/>
            <w:shd w:val="clear" w:color="auto" w:fill="auto"/>
          </w:tcPr>
          <w:p w:rsidR="00F06E37" w:rsidRPr="00B660C7" w:rsidRDefault="00F06E37" w:rsidP="002E5C93">
            <w:pPr>
              <w:rPr>
                <w:rFonts w:ascii="Arial" w:hAnsi="Arial" w:cs="Arial"/>
                <w:i/>
                <w:lang w:val="sr-Cyrl-RS"/>
              </w:rPr>
            </w:pPr>
            <w:r w:rsidRPr="00B660C7">
              <w:rPr>
                <w:rFonts w:ascii="Arial" w:hAnsi="Arial" w:cs="Arial"/>
                <w:i/>
                <w:iCs/>
                <w:lang w:val="sr-Cyrl-RS"/>
              </w:rPr>
              <w:t>10</w:t>
            </w:r>
            <w:r w:rsidRPr="00B660C7">
              <w:rPr>
                <w:rFonts w:ascii="Arial" w:hAnsi="Arial" w:cs="Arial"/>
                <w:i/>
                <w:iCs/>
              </w:rPr>
              <w:t xml:space="preserve">G </w:t>
            </w:r>
            <w:r w:rsidRPr="00B660C7">
              <w:rPr>
                <w:rFonts w:ascii="Arial" w:hAnsi="Arial" w:cs="Arial"/>
                <w:i/>
                <w:iCs/>
                <w:lang w:val="sr-Cyrl-RS"/>
              </w:rPr>
              <w:t>кабл</w:t>
            </w:r>
            <w:r w:rsidRPr="00B660C7">
              <w:rPr>
                <w:rFonts w:ascii="Arial" w:hAnsi="Arial" w:cs="Arial"/>
                <w:i/>
                <w:iCs/>
              </w:rPr>
              <w:t xml:space="preserve"> 5</w:t>
            </w:r>
            <w:r w:rsidRPr="00B660C7">
              <w:rPr>
                <w:rFonts w:ascii="Arial" w:hAnsi="Arial" w:cs="Arial"/>
                <w:i/>
                <w:iCs/>
                <w:lang w:val="sr-Cyrl-RS"/>
              </w:rPr>
              <w:t>м са</w:t>
            </w:r>
            <w:r w:rsidRPr="00B660C7">
              <w:rPr>
                <w:rFonts w:ascii="Arial" w:hAnsi="Arial" w:cs="Arial"/>
                <w:i/>
                <w:iCs/>
              </w:rPr>
              <w:t xml:space="preserve"> SFP+</w:t>
            </w:r>
            <w:r w:rsidRPr="00B660C7">
              <w:rPr>
                <w:rFonts w:ascii="Arial" w:hAnsi="Arial" w:cs="Arial"/>
                <w:i/>
                <w:iCs/>
                <w:lang w:val="sr-Cyrl-RS"/>
              </w:rPr>
              <w:t xml:space="preserve"> конекторима</w:t>
            </w:r>
          </w:p>
          <w:p w:rsidR="00F06E37" w:rsidRPr="00B660C7" w:rsidRDefault="00F06E37" w:rsidP="002E5C93">
            <w:pPr>
              <w:rPr>
                <w:rFonts w:ascii="Arial" w:hAnsi="Arial" w:cs="Arial"/>
                <w:i/>
              </w:rPr>
            </w:pPr>
            <w:r w:rsidRPr="00B660C7">
              <w:rPr>
                <w:rFonts w:ascii="Arial" w:hAnsi="Arial" w:cs="Arial"/>
                <w:i/>
                <w:iCs/>
                <w:lang w:val="it-IT"/>
              </w:rPr>
              <w:t> </w:t>
            </w:r>
          </w:p>
          <w:p w:rsidR="00F06E37" w:rsidRPr="00B660C7" w:rsidRDefault="00F06E37" w:rsidP="002E5C93">
            <w:pPr>
              <w:rPr>
                <w:rFonts w:ascii="Arial" w:hAnsi="Arial" w:cs="Arial"/>
                <w:i/>
                <w:lang w:val="sr-Cyrl-RS"/>
              </w:rPr>
            </w:pPr>
            <w:r w:rsidRPr="00B660C7">
              <w:rPr>
                <w:rFonts w:ascii="Arial" w:hAnsi="Arial" w:cs="Arial"/>
                <w:i/>
                <w:iCs/>
                <w:lang w:val="sr-Cyrl-RS"/>
              </w:rPr>
              <w:t>М</w:t>
            </w:r>
            <w:r w:rsidRPr="00B660C7">
              <w:rPr>
                <w:rFonts w:ascii="Arial" w:hAnsi="Arial" w:cs="Arial"/>
                <w:i/>
                <w:iCs/>
                <w:lang w:val="it-IT"/>
              </w:rPr>
              <w:t xml:space="preserve">одел: </w:t>
            </w:r>
            <w:r w:rsidRPr="00B660C7">
              <w:rPr>
                <w:rFonts w:ascii="Arial" w:hAnsi="Arial" w:cs="Arial"/>
                <w:b/>
                <w:bCs/>
                <w:i/>
                <w:iCs/>
                <w:lang w:val="it-IT"/>
              </w:rPr>
              <w:t>Cisco SFP-H10GB-CU5M</w:t>
            </w:r>
            <w:r w:rsidRPr="00B660C7">
              <w:rPr>
                <w:rFonts w:ascii="Arial" w:hAnsi="Arial" w:cs="Arial"/>
                <w:b/>
                <w:bCs/>
                <w:i/>
                <w:iCs/>
                <w:lang w:val="sr-Cyrl-RS"/>
              </w:rPr>
              <w:t xml:space="preserve"> </w:t>
            </w:r>
            <w:r w:rsidR="00780E5A">
              <w:rPr>
                <w:rFonts w:ascii="Arial" w:hAnsi="Arial" w:cs="Arial"/>
                <w:b/>
                <w:bCs/>
                <w:i/>
                <w:iCs/>
                <w:lang w:val="sr-Cyrl-RS"/>
              </w:rPr>
              <w:t xml:space="preserve">или </w:t>
            </w:r>
            <w:r w:rsidRPr="00B660C7">
              <w:rPr>
                <w:rFonts w:ascii="Arial" w:hAnsi="Arial" w:cs="Arial"/>
                <w:b/>
                <w:bCs/>
                <w:i/>
                <w:iCs/>
                <w:lang w:val="it-IT"/>
              </w:rPr>
              <w:t xml:space="preserve"> </w:t>
            </w:r>
            <w:r w:rsidRPr="00B660C7">
              <w:rPr>
                <w:rFonts w:ascii="Arial" w:hAnsi="Arial" w:cs="Arial"/>
                <w:b/>
                <w:bCs/>
                <w:i/>
                <w:iCs/>
                <w:lang w:val="sr-Cyrl-RS"/>
              </w:rPr>
              <w:t>одговарајући</w:t>
            </w:r>
          </w:p>
          <w:p w:rsidR="00F06E37" w:rsidRPr="00B660C7" w:rsidRDefault="00F06E37" w:rsidP="002E5C93">
            <w:pPr>
              <w:rPr>
                <w:rFonts w:ascii="Arial" w:hAnsi="Arial" w:cs="Arial"/>
                <w:i/>
                <w:lang w:val="it-IT"/>
              </w:rPr>
            </w:pPr>
          </w:p>
        </w:tc>
        <w:tc>
          <w:tcPr>
            <w:tcW w:w="2192" w:type="pct"/>
            <w:shd w:val="clear" w:color="auto" w:fill="auto"/>
          </w:tcPr>
          <w:p w:rsidR="00F06E37" w:rsidRPr="00B660C7" w:rsidRDefault="00F06E37" w:rsidP="00B660C7">
            <w:pPr>
              <w:jc w:val="both"/>
              <w:rPr>
                <w:rFonts w:ascii="Arial" w:hAnsi="Arial" w:cs="Arial"/>
                <w:lang w:val="sr-Latn-RS"/>
              </w:rPr>
            </w:pPr>
            <w:r w:rsidRPr="00B660C7">
              <w:rPr>
                <w:rFonts w:ascii="Arial" w:hAnsi="Arial" w:cs="Arial"/>
                <w:lang w:val="sr-Latn-RS"/>
              </w:rPr>
              <w:t xml:space="preserve">Потребно је понудити </w:t>
            </w:r>
            <w:r w:rsidRPr="00B660C7">
              <w:rPr>
                <w:rFonts w:ascii="Arial" w:hAnsi="Arial" w:cs="Arial"/>
                <w:lang w:val="sr-Cyrl-RS"/>
              </w:rPr>
              <w:t>кабл</w:t>
            </w:r>
            <w:r w:rsidRPr="00B660C7">
              <w:rPr>
                <w:rFonts w:ascii="Arial" w:hAnsi="Arial" w:cs="Arial"/>
                <w:lang w:val="sr-Latn-RS"/>
              </w:rPr>
              <w:t xml:space="preserve"> који мора да</w:t>
            </w:r>
            <w:r w:rsidRPr="00B660C7">
              <w:rPr>
                <w:rFonts w:ascii="Arial" w:hAnsi="Arial" w:cs="Arial"/>
                <w:lang w:val="sr-Cyrl-RS"/>
              </w:rPr>
              <w:t xml:space="preserve"> </w:t>
            </w:r>
            <w:r w:rsidRPr="00B660C7">
              <w:rPr>
                <w:rFonts w:ascii="Arial" w:hAnsi="Arial" w:cs="Arial"/>
                <w:lang w:val="sr-Latn-RS"/>
              </w:rPr>
              <w:t>испуњава следеће карактеристике:</w:t>
            </w:r>
          </w:p>
          <w:p w:rsidR="00F06E37" w:rsidRPr="00B660C7" w:rsidRDefault="00F06E37" w:rsidP="00B660C7">
            <w:pPr>
              <w:numPr>
                <w:ilvl w:val="0"/>
                <w:numId w:val="36"/>
              </w:numPr>
              <w:jc w:val="both"/>
              <w:rPr>
                <w:rFonts w:ascii="Arial" w:hAnsi="Arial" w:cs="Arial"/>
                <w:lang w:val="sl-SI"/>
              </w:rPr>
            </w:pPr>
            <w:r w:rsidRPr="00B660C7">
              <w:rPr>
                <w:rFonts w:ascii="Arial" w:hAnsi="Arial" w:cs="Arial"/>
                <w:lang w:val="sr-Cyrl-RS"/>
              </w:rPr>
              <w:t>Бакарни пасивни кабл са</w:t>
            </w:r>
            <w:r w:rsidRPr="00B660C7">
              <w:rPr>
                <w:rFonts w:ascii="Arial" w:hAnsi="Arial" w:cs="Arial"/>
                <w:lang w:val="sl-SI"/>
              </w:rPr>
              <w:t xml:space="preserve"> SFP+ модулима на оба краја, намењен за  свич (ставка бр. 1.),</w:t>
            </w:r>
          </w:p>
          <w:p w:rsidR="00F06E37" w:rsidRPr="00B660C7" w:rsidRDefault="00F06E37" w:rsidP="00B660C7">
            <w:pPr>
              <w:numPr>
                <w:ilvl w:val="0"/>
                <w:numId w:val="36"/>
              </w:numPr>
              <w:jc w:val="both"/>
              <w:rPr>
                <w:rFonts w:ascii="Arial" w:hAnsi="Arial" w:cs="Arial"/>
                <w:lang w:val="sl-SI"/>
              </w:rPr>
            </w:pPr>
            <w:r w:rsidRPr="00B660C7">
              <w:rPr>
                <w:rFonts w:ascii="Arial" w:hAnsi="Arial" w:cs="Arial"/>
                <w:lang w:val="sl-SI"/>
              </w:rPr>
              <w:t>Мора бити сертификован од стране произвођача свича,</w:t>
            </w:r>
          </w:p>
          <w:p w:rsidR="00F06E37" w:rsidRPr="00B660C7" w:rsidRDefault="00F06E37" w:rsidP="00B660C7">
            <w:pPr>
              <w:numPr>
                <w:ilvl w:val="0"/>
                <w:numId w:val="36"/>
              </w:numPr>
              <w:jc w:val="both"/>
              <w:rPr>
                <w:rFonts w:ascii="Arial" w:hAnsi="Arial" w:cs="Arial"/>
                <w:lang w:val="sl-SI"/>
              </w:rPr>
            </w:pPr>
            <w:r w:rsidRPr="00B660C7">
              <w:rPr>
                <w:rFonts w:ascii="Arial" w:hAnsi="Arial" w:cs="Arial"/>
                <w:lang w:val="sl-SI"/>
              </w:rPr>
              <w:t>Компатибилан са 10</w:t>
            </w:r>
            <w:r w:rsidRPr="00B660C7">
              <w:rPr>
                <w:rFonts w:ascii="Arial" w:hAnsi="Arial" w:cs="Arial"/>
                <w:lang w:val="sr-Cyrl-RS"/>
              </w:rPr>
              <w:t xml:space="preserve"> </w:t>
            </w:r>
            <w:r w:rsidRPr="00B660C7">
              <w:rPr>
                <w:rFonts w:ascii="Arial" w:hAnsi="Arial" w:cs="Arial"/>
                <w:lang w:val="sr-Latn-ME"/>
              </w:rPr>
              <w:t xml:space="preserve">Gigabit Ethernet </w:t>
            </w:r>
            <w:r w:rsidRPr="00B660C7">
              <w:rPr>
                <w:rFonts w:ascii="Arial" w:hAnsi="Arial" w:cs="Arial"/>
                <w:lang w:val="sl-SI"/>
              </w:rPr>
              <w:t xml:space="preserve">стандардом, </w:t>
            </w:r>
            <w:r w:rsidRPr="00B660C7">
              <w:rPr>
                <w:rFonts w:ascii="Arial" w:hAnsi="Arial" w:cs="Arial"/>
                <w:lang w:val="sr-Cyrl-RS"/>
              </w:rPr>
              <w:t>дужина кабла</w:t>
            </w:r>
            <w:r w:rsidRPr="00B660C7">
              <w:rPr>
                <w:rFonts w:ascii="Arial" w:hAnsi="Arial" w:cs="Arial"/>
                <w:lang w:val="sl-SI"/>
              </w:rPr>
              <w:t>: 5</w:t>
            </w:r>
            <w:r w:rsidRPr="00B660C7">
              <w:rPr>
                <w:rFonts w:ascii="Arial" w:hAnsi="Arial" w:cs="Arial"/>
                <w:lang w:val="sr-Cyrl-RS"/>
              </w:rPr>
              <w:t>м</w:t>
            </w:r>
            <w:r w:rsidRPr="00B660C7">
              <w:rPr>
                <w:rFonts w:ascii="Arial" w:hAnsi="Arial" w:cs="Arial"/>
                <w:lang w:val="sl-SI"/>
              </w:rPr>
              <w:t>,</w:t>
            </w:r>
          </w:p>
          <w:p w:rsidR="00F06E37" w:rsidRPr="00B660C7" w:rsidRDefault="00F06E37" w:rsidP="00B660C7">
            <w:pPr>
              <w:numPr>
                <w:ilvl w:val="0"/>
                <w:numId w:val="36"/>
              </w:numPr>
              <w:jc w:val="both"/>
              <w:rPr>
                <w:rFonts w:ascii="Arial" w:hAnsi="Arial" w:cs="Arial"/>
                <w:lang w:val="sl-SI"/>
              </w:rPr>
            </w:pPr>
            <w:r w:rsidRPr="00B660C7">
              <w:rPr>
                <w:rFonts w:ascii="Arial" w:hAnsi="Arial" w:cs="Arial"/>
                <w:lang w:val="sr-Cyrl-RS"/>
              </w:rPr>
              <w:t>Температурни опсег рада од</w:t>
            </w:r>
            <w:r w:rsidRPr="00B660C7">
              <w:rPr>
                <w:rFonts w:ascii="Arial" w:hAnsi="Arial" w:cs="Arial"/>
                <w:lang w:val="sl-SI"/>
              </w:rPr>
              <w:t xml:space="preserve"> 0C </w:t>
            </w:r>
            <w:r w:rsidRPr="00B660C7">
              <w:rPr>
                <w:rFonts w:ascii="Arial" w:hAnsi="Arial" w:cs="Arial"/>
                <w:lang w:val="sr-Cyrl-RS"/>
              </w:rPr>
              <w:t>до</w:t>
            </w:r>
            <w:r w:rsidRPr="00B660C7">
              <w:rPr>
                <w:rFonts w:ascii="Arial" w:hAnsi="Arial" w:cs="Arial"/>
                <w:lang w:val="sl-SI"/>
              </w:rPr>
              <w:t xml:space="preserve"> 70C </w:t>
            </w:r>
            <w:r w:rsidRPr="00B660C7">
              <w:rPr>
                <w:rFonts w:ascii="Arial" w:hAnsi="Arial" w:cs="Arial"/>
                <w:lang w:val="sr-Cyrl-RS"/>
              </w:rPr>
              <w:t>или шире</w:t>
            </w:r>
            <w:r w:rsidRPr="00B660C7">
              <w:rPr>
                <w:rFonts w:ascii="Arial" w:hAnsi="Arial" w:cs="Arial"/>
                <w:lang w:val="sl-SI"/>
              </w:rPr>
              <w:t>.</w:t>
            </w:r>
          </w:p>
          <w:p w:rsidR="00F06E37" w:rsidRPr="00B660C7" w:rsidRDefault="00F06E37" w:rsidP="002E5C93">
            <w:pPr>
              <w:rPr>
                <w:rFonts w:ascii="Arial" w:hAnsi="Arial" w:cs="Arial"/>
                <w:i/>
                <w:lang w:val="it-IT"/>
              </w:rPr>
            </w:pPr>
          </w:p>
        </w:tc>
        <w:tc>
          <w:tcPr>
            <w:tcW w:w="693" w:type="pct"/>
            <w:shd w:val="clear" w:color="auto" w:fill="auto"/>
          </w:tcPr>
          <w:p w:rsidR="00F06E37" w:rsidRPr="00B660C7" w:rsidRDefault="00F06E37" w:rsidP="002E5C93">
            <w:pPr>
              <w:rPr>
                <w:rFonts w:ascii="Arial" w:hAnsi="Arial" w:cs="Arial"/>
                <w:i/>
                <w:lang w:val="sr-Cyrl-RS"/>
              </w:rPr>
            </w:pPr>
            <w:r w:rsidRPr="00B660C7">
              <w:rPr>
                <w:rFonts w:ascii="Arial" w:hAnsi="Arial" w:cs="Arial"/>
                <w:i/>
                <w:lang w:val="it-IT"/>
              </w:rPr>
              <w:t xml:space="preserve">24 </w:t>
            </w:r>
            <w:r w:rsidRPr="00B660C7">
              <w:rPr>
                <w:rFonts w:ascii="Arial" w:hAnsi="Arial" w:cs="Arial"/>
                <w:i/>
                <w:lang w:val="sr-Cyrl-RS"/>
              </w:rPr>
              <w:t>ком</w:t>
            </w:r>
          </w:p>
          <w:p w:rsidR="00F06E37" w:rsidRPr="00B660C7" w:rsidRDefault="00F06E37" w:rsidP="002E5C93">
            <w:pPr>
              <w:rPr>
                <w:rFonts w:ascii="Arial" w:hAnsi="Arial" w:cs="Arial"/>
                <w:i/>
                <w:lang w:val="it-IT"/>
              </w:rPr>
            </w:pPr>
          </w:p>
        </w:tc>
      </w:tr>
      <w:tr w:rsidR="00F06E37" w:rsidRPr="00B660C7" w:rsidTr="00B660C7">
        <w:tc>
          <w:tcPr>
            <w:tcW w:w="345" w:type="pct"/>
            <w:shd w:val="clear" w:color="auto" w:fill="auto"/>
          </w:tcPr>
          <w:p w:rsidR="00F06E37" w:rsidRPr="00B660C7" w:rsidRDefault="00F06E37" w:rsidP="002E5C93">
            <w:pPr>
              <w:rPr>
                <w:rFonts w:ascii="Arial" w:hAnsi="Arial" w:cs="Arial"/>
                <w:i/>
                <w:lang w:val="it-IT"/>
              </w:rPr>
            </w:pPr>
            <w:r w:rsidRPr="00B660C7">
              <w:rPr>
                <w:rFonts w:ascii="Arial" w:hAnsi="Arial" w:cs="Arial"/>
                <w:i/>
                <w:lang w:val="it-IT"/>
              </w:rPr>
              <w:t>3.</w:t>
            </w:r>
          </w:p>
        </w:tc>
        <w:tc>
          <w:tcPr>
            <w:tcW w:w="1770" w:type="pct"/>
            <w:shd w:val="clear" w:color="auto" w:fill="auto"/>
          </w:tcPr>
          <w:p w:rsidR="00F06E37" w:rsidRPr="00B660C7" w:rsidRDefault="00F06E37" w:rsidP="00B660C7">
            <w:pPr>
              <w:suppressAutoHyphens w:val="0"/>
              <w:spacing w:before="100" w:beforeAutospacing="1" w:after="100" w:afterAutospacing="1" w:line="240" w:lineRule="auto"/>
              <w:contextualSpacing/>
              <w:rPr>
                <w:rFonts w:ascii="Arial" w:hAnsi="Arial" w:cs="Arial"/>
                <w:lang w:val="sr-Cyrl-RS"/>
              </w:rPr>
            </w:pPr>
            <w:r w:rsidRPr="00B660C7">
              <w:rPr>
                <w:rFonts w:ascii="Arial" w:hAnsi="Arial" w:cs="Arial"/>
                <w:i/>
                <w:iCs/>
                <w:lang w:val="sr-Cyrl-RS"/>
              </w:rPr>
              <w:t xml:space="preserve">Спратни 24-портни гигабитни РоЕ+ свич </w:t>
            </w:r>
          </w:p>
          <w:p w:rsidR="00F06E37" w:rsidRPr="00B660C7" w:rsidRDefault="00F06E37" w:rsidP="00B660C7">
            <w:pPr>
              <w:spacing w:before="100" w:beforeAutospacing="1" w:after="100" w:afterAutospacing="1" w:line="240" w:lineRule="auto"/>
              <w:rPr>
                <w:rFonts w:ascii="Arial" w:hAnsi="Arial" w:cs="Arial"/>
              </w:rPr>
            </w:pPr>
            <w:r w:rsidRPr="00B660C7">
              <w:rPr>
                <w:rFonts w:ascii="Arial" w:hAnsi="Arial" w:cs="Arial"/>
                <w:i/>
                <w:iCs/>
                <w:lang w:val="it-IT"/>
              </w:rPr>
              <w:t> </w:t>
            </w:r>
          </w:p>
          <w:p w:rsidR="00F06E37" w:rsidRPr="00B660C7" w:rsidRDefault="00F06E37" w:rsidP="00B660C7">
            <w:pPr>
              <w:spacing w:before="100" w:beforeAutospacing="1" w:after="100" w:afterAutospacing="1" w:line="240" w:lineRule="auto"/>
              <w:rPr>
                <w:rFonts w:ascii="Arial" w:hAnsi="Arial" w:cs="Arial"/>
                <w:lang w:val="sr-Cyrl-RS"/>
              </w:rPr>
            </w:pPr>
            <w:r w:rsidRPr="00B660C7">
              <w:rPr>
                <w:rFonts w:ascii="Arial" w:hAnsi="Arial" w:cs="Arial"/>
                <w:i/>
                <w:iCs/>
                <w:lang w:val="sr-Cyrl-RS"/>
              </w:rPr>
              <w:t>М</w:t>
            </w:r>
            <w:r w:rsidRPr="00B660C7">
              <w:rPr>
                <w:rFonts w:ascii="Arial" w:hAnsi="Arial" w:cs="Arial"/>
                <w:i/>
                <w:iCs/>
                <w:lang w:val="it-IT"/>
              </w:rPr>
              <w:t xml:space="preserve">одел: </w:t>
            </w:r>
            <w:r w:rsidRPr="00B660C7">
              <w:rPr>
                <w:rFonts w:ascii="Arial" w:hAnsi="Arial" w:cs="Arial"/>
                <w:b/>
                <w:bCs/>
                <w:i/>
                <w:iCs/>
                <w:lang w:val="it-IT"/>
              </w:rPr>
              <w:t xml:space="preserve">Cisco </w:t>
            </w:r>
            <w:r w:rsidRPr="00B660C7">
              <w:rPr>
                <w:rFonts w:ascii="Arial" w:hAnsi="Arial" w:cs="Arial"/>
                <w:b/>
                <w:bCs/>
                <w:i/>
                <w:iCs/>
              </w:rPr>
              <w:t>WS-C2960L-24PS-LL</w:t>
            </w:r>
            <w:r w:rsidRPr="00B660C7">
              <w:rPr>
                <w:rFonts w:ascii="Arial" w:hAnsi="Arial" w:cs="Arial"/>
                <w:b/>
                <w:bCs/>
                <w:i/>
                <w:iCs/>
                <w:lang w:val="sr-Cyrl-RS"/>
              </w:rPr>
              <w:t xml:space="preserve"> </w:t>
            </w:r>
            <w:r w:rsidR="00780E5A">
              <w:rPr>
                <w:rFonts w:ascii="Arial" w:hAnsi="Arial" w:cs="Arial"/>
                <w:b/>
                <w:bCs/>
                <w:i/>
                <w:iCs/>
                <w:lang w:val="sr-Cyrl-RS"/>
              </w:rPr>
              <w:t xml:space="preserve"> или </w:t>
            </w:r>
            <w:r w:rsidRPr="00B660C7">
              <w:rPr>
                <w:rFonts w:ascii="Arial" w:hAnsi="Arial" w:cs="Arial"/>
                <w:b/>
                <w:bCs/>
                <w:i/>
                <w:iCs/>
                <w:lang w:val="sr-Cyrl-RS"/>
              </w:rPr>
              <w:t>одговарајући</w:t>
            </w:r>
          </w:p>
          <w:p w:rsidR="00F06E37" w:rsidRPr="00B660C7" w:rsidRDefault="00F06E37" w:rsidP="002E5C93">
            <w:pPr>
              <w:rPr>
                <w:rFonts w:ascii="Arial" w:hAnsi="Arial" w:cs="Arial"/>
                <w:i/>
                <w:iCs/>
                <w:lang w:val="sr-Cyrl-RS"/>
              </w:rPr>
            </w:pPr>
          </w:p>
        </w:tc>
        <w:tc>
          <w:tcPr>
            <w:tcW w:w="2192" w:type="pct"/>
            <w:shd w:val="clear" w:color="auto" w:fill="auto"/>
          </w:tcPr>
          <w:p w:rsidR="00F06E37" w:rsidRPr="00B660C7" w:rsidRDefault="00F06E37" w:rsidP="00B660C7">
            <w:pPr>
              <w:jc w:val="both"/>
              <w:rPr>
                <w:rFonts w:ascii="Arial" w:hAnsi="Arial" w:cs="Arial"/>
                <w:lang w:val="sr-Cyrl-RS"/>
              </w:rPr>
            </w:pPr>
            <w:r w:rsidRPr="00B660C7">
              <w:rPr>
                <w:rFonts w:ascii="Arial" w:hAnsi="Arial" w:cs="Arial"/>
                <w:lang w:val="sr-Cyrl-RS"/>
              </w:rPr>
              <w:t>Потребно је понудити свич који мора да испуњава следеће карактеристике:</w:t>
            </w:r>
          </w:p>
          <w:p w:rsidR="00F06E37" w:rsidRPr="00B660C7" w:rsidRDefault="00F06E37" w:rsidP="002E5C93">
            <w:pPr>
              <w:rPr>
                <w:rFonts w:ascii="Arial" w:hAnsi="Arial" w:cs="Arial"/>
                <w:i/>
                <w:lang w:val="sl-SI"/>
              </w:rPr>
            </w:pPr>
          </w:p>
          <w:p w:rsidR="00F06E37" w:rsidRPr="00B660C7" w:rsidRDefault="00F06E37" w:rsidP="002E5C93">
            <w:pPr>
              <w:rPr>
                <w:rFonts w:ascii="Arial" w:hAnsi="Arial" w:cs="Arial"/>
                <w:i/>
                <w:lang w:val="sl-SI"/>
              </w:rPr>
            </w:pPr>
            <w:r w:rsidRPr="00B660C7">
              <w:rPr>
                <w:rFonts w:ascii="Arial" w:hAnsi="Arial" w:cs="Arial"/>
                <w:i/>
                <w:lang w:val="sr-Cyrl-RS"/>
              </w:rPr>
              <w:t>Број и врста интерфејса</w:t>
            </w:r>
            <w:r w:rsidRPr="00B660C7">
              <w:rPr>
                <w:rFonts w:ascii="Arial" w:hAnsi="Arial" w:cs="Arial"/>
                <w:i/>
                <w:lang w:val="sl-SI"/>
              </w:rPr>
              <w:t>:</w:t>
            </w:r>
          </w:p>
          <w:p w:rsidR="00F06E37" w:rsidRPr="00B660C7" w:rsidRDefault="00F06E37" w:rsidP="002E5C93">
            <w:pPr>
              <w:rPr>
                <w:rFonts w:ascii="Arial" w:hAnsi="Arial" w:cs="Arial"/>
                <w:i/>
                <w:lang w:val="sl-SI"/>
              </w:rPr>
            </w:pP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RS"/>
              </w:rPr>
              <w:t xml:space="preserve">Најмање </w:t>
            </w:r>
            <w:r w:rsidRPr="00B660C7">
              <w:rPr>
                <w:rFonts w:ascii="Arial" w:hAnsi="Arial" w:cs="Arial"/>
                <w:lang w:val="sl-SI"/>
              </w:rPr>
              <w:t xml:space="preserve">24 x 10/100/1000 Base-T PoE+ Ethernet </w:t>
            </w:r>
            <w:r w:rsidRPr="00B660C7">
              <w:rPr>
                <w:rFonts w:ascii="Arial" w:hAnsi="Arial" w:cs="Arial"/>
                <w:lang w:val="sr-Cyrl-RS"/>
              </w:rPr>
              <w:t>порта</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RS"/>
              </w:rPr>
              <w:lastRenderedPageBreak/>
              <w:t>Најмање</w:t>
            </w:r>
            <w:r w:rsidRPr="00B660C7">
              <w:rPr>
                <w:rFonts w:ascii="Arial" w:hAnsi="Arial" w:cs="Arial"/>
                <w:lang w:val="sl-SI"/>
              </w:rPr>
              <w:t xml:space="preserve"> 4 x 1 Gigabit Ethernet SFP </w:t>
            </w:r>
            <w:r w:rsidRPr="00B660C7">
              <w:rPr>
                <w:rFonts w:ascii="Arial" w:hAnsi="Arial" w:cs="Arial"/>
                <w:lang w:val="sr-Cyrl-RS"/>
              </w:rPr>
              <w:t>порта</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USB порт за повезивање складишта података и повезивање Bluetooth конзоле,</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RJ-45 </w:t>
            </w:r>
            <w:r w:rsidRPr="00B660C7">
              <w:rPr>
                <w:rFonts w:ascii="Arial" w:hAnsi="Arial" w:cs="Arial"/>
                <w:lang w:val="sr-Cyrl-RS"/>
              </w:rPr>
              <w:t>и</w:t>
            </w:r>
            <w:r w:rsidRPr="00B660C7">
              <w:rPr>
                <w:rFonts w:ascii="Arial" w:hAnsi="Arial" w:cs="Arial"/>
                <w:lang w:val="sl-SI"/>
              </w:rPr>
              <w:t xml:space="preserve"> USB конзолни портови за директан приступ и управљање уређајем.</w:t>
            </w:r>
          </w:p>
          <w:p w:rsidR="00F06E37" w:rsidRPr="00B660C7" w:rsidRDefault="00F06E37" w:rsidP="00B660C7">
            <w:pPr>
              <w:suppressAutoHyphens w:val="0"/>
              <w:spacing w:after="200" w:line="276" w:lineRule="auto"/>
              <w:ind w:left="720"/>
              <w:rPr>
                <w:rFonts w:ascii="Arial" w:hAnsi="Arial" w:cs="Arial"/>
                <w:lang w:val="sl-SI"/>
              </w:rPr>
            </w:pPr>
          </w:p>
          <w:p w:rsidR="00F06E37" w:rsidRPr="00B660C7" w:rsidRDefault="00F06E37" w:rsidP="00B660C7">
            <w:pPr>
              <w:suppressAutoHyphens w:val="0"/>
              <w:spacing w:after="200" w:line="276" w:lineRule="auto"/>
              <w:rPr>
                <w:rFonts w:ascii="Arial" w:hAnsi="Arial" w:cs="Arial"/>
                <w:i/>
                <w:iCs/>
                <w:lang w:val="sl-SI"/>
              </w:rPr>
            </w:pPr>
            <w:r w:rsidRPr="00B660C7">
              <w:rPr>
                <w:rFonts w:ascii="Arial" w:hAnsi="Arial" w:cs="Arial"/>
                <w:i/>
                <w:iCs/>
                <w:lang w:val="sl-SI"/>
              </w:rPr>
              <w:t>Перформансе и функционалност уређаја:</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Минимални капацитет комутације (</w:t>
            </w:r>
            <w:r w:rsidRPr="00B660C7">
              <w:rPr>
                <w:rFonts w:ascii="Arial" w:hAnsi="Arial" w:cs="Arial"/>
                <w:lang w:val="sr-Latn-ME"/>
              </w:rPr>
              <w:t>switching</w:t>
            </w:r>
            <w:r w:rsidRPr="00B660C7">
              <w:rPr>
                <w:rFonts w:ascii="Arial" w:hAnsi="Arial" w:cs="Arial"/>
                <w:lang w:val="sl-SI"/>
              </w:rPr>
              <w:t>): 55 Gb/s,</w:t>
            </w:r>
          </w:p>
          <w:p w:rsidR="00F06E37" w:rsidRPr="00B660C7" w:rsidRDefault="00F06E37" w:rsidP="00B660C7">
            <w:pPr>
              <w:numPr>
                <w:ilvl w:val="0"/>
                <w:numId w:val="36"/>
              </w:numPr>
              <w:suppressAutoHyphens w:val="0"/>
              <w:spacing w:afterLines="60" w:after="144" w:line="276" w:lineRule="auto"/>
              <w:rPr>
                <w:rFonts w:ascii="Arial" w:hAnsi="Arial" w:cs="Arial"/>
                <w:lang w:val="sl-SI"/>
              </w:rPr>
            </w:pPr>
            <w:r w:rsidRPr="00B660C7">
              <w:rPr>
                <w:rFonts w:ascii="Arial" w:hAnsi="Arial" w:cs="Arial"/>
                <w:lang w:val="sr-Cyrl-RS"/>
              </w:rPr>
              <w:t>Минимално</w:t>
            </w:r>
            <w:r w:rsidRPr="00B660C7">
              <w:rPr>
                <w:rFonts w:ascii="Arial" w:hAnsi="Arial" w:cs="Arial"/>
                <w:lang w:val="sl-SI"/>
              </w:rPr>
              <w:t xml:space="preserve"> 512MB DRAM </w:t>
            </w:r>
            <w:r w:rsidRPr="00B660C7">
              <w:rPr>
                <w:rFonts w:ascii="Arial" w:hAnsi="Arial" w:cs="Arial"/>
                <w:lang w:val="sr-Cyrl-RS"/>
              </w:rPr>
              <w:t>и</w:t>
            </w:r>
            <w:r w:rsidRPr="00B660C7">
              <w:rPr>
                <w:rFonts w:ascii="Arial" w:hAnsi="Arial" w:cs="Arial"/>
                <w:lang w:val="sl-SI"/>
              </w:rPr>
              <w:t xml:space="preserve"> 256MB </w:t>
            </w:r>
            <w:r w:rsidRPr="00B660C7">
              <w:rPr>
                <w:rFonts w:ascii="Arial" w:hAnsi="Arial" w:cs="Arial"/>
                <w:lang w:val="sr-Cyrl-RS"/>
              </w:rPr>
              <w:t>флеш меморије</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Способност формирања</w:t>
            </w:r>
            <w:r w:rsidRPr="00B660C7">
              <w:rPr>
                <w:rFonts w:ascii="Arial" w:hAnsi="Arial" w:cs="Arial"/>
                <w:lang w:val="sl-SI"/>
              </w:rPr>
              <w:t xml:space="preserve"> VLAN-</w:t>
            </w:r>
            <w:r w:rsidRPr="00B660C7">
              <w:rPr>
                <w:rFonts w:ascii="Arial" w:hAnsi="Arial" w:cs="Arial"/>
                <w:lang w:val="sr-Cyrl-RS"/>
              </w:rPr>
              <w:t>ова</w:t>
            </w:r>
            <w:r w:rsidRPr="00B660C7">
              <w:rPr>
                <w:rFonts w:ascii="Arial" w:hAnsi="Arial" w:cs="Arial"/>
                <w:lang w:val="sl-SI"/>
              </w:rPr>
              <w:t xml:space="preserve"> </w:t>
            </w:r>
            <w:r w:rsidRPr="00B660C7">
              <w:rPr>
                <w:rFonts w:ascii="Arial" w:hAnsi="Arial" w:cs="Arial"/>
                <w:lang w:val="sr-Cyrl-RS"/>
              </w:rPr>
              <w:t>у складу са</w:t>
            </w:r>
            <w:r w:rsidRPr="00B660C7">
              <w:rPr>
                <w:rFonts w:ascii="Arial" w:hAnsi="Arial" w:cs="Arial"/>
                <w:lang w:val="sl-SI"/>
              </w:rPr>
              <w:t xml:space="preserve"> IEEE 802.1Q </w:t>
            </w:r>
            <w:r w:rsidRPr="00B660C7">
              <w:rPr>
                <w:rFonts w:ascii="Arial" w:hAnsi="Arial" w:cs="Arial"/>
                <w:lang w:val="sr-Cyrl-RS"/>
              </w:rPr>
              <w:t>са подршком за</w:t>
            </w:r>
            <w:r w:rsidRPr="00B660C7">
              <w:rPr>
                <w:rFonts w:ascii="Arial" w:hAnsi="Arial" w:cs="Arial"/>
                <w:lang w:val="sl-SI"/>
              </w:rPr>
              <w:t xml:space="preserve"> </w:t>
            </w:r>
            <w:r w:rsidRPr="00B660C7">
              <w:rPr>
                <w:rFonts w:ascii="Arial" w:hAnsi="Arial" w:cs="Arial"/>
                <w:lang w:val="sr-Cyrl-RS"/>
              </w:rPr>
              <w:t xml:space="preserve">најмање </w:t>
            </w:r>
            <w:r w:rsidRPr="00B660C7">
              <w:rPr>
                <w:rFonts w:ascii="Arial" w:hAnsi="Arial" w:cs="Arial"/>
                <w:lang w:val="sl-SI"/>
              </w:rPr>
              <w:t xml:space="preserve">250 </w:t>
            </w:r>
            <w:r w:rsidRPr="00B660C7">
              <w:rPr>
                <w:rFonts w:ascii="Arial" w:hAnsi="Arial" w:cs="Arial"/>
                <w:lang w:val="sr-Cyrl-RS"/>
              </w:rPr>
              <w:t xml:space="preserve">активних </w:t>
            </w:r>
            <w:r w:rsidRPr="00B660C7">
              <w:rPr>
                <w:rFonts w:ascii="Arial" w:hAnsi="Arial" w:cs="Arial"/>
                <w:lang w:val="sl-SI"/>
              </w:rPr>
              <w:t>VLAN-</w:t>
            </w:r>
            <w:r w:rsidRPr="00B660C7">
              <w:rPr>
                <w:rFonts w:ascii="Arial" w:hAnsi="Arial" w:cs="Arial"/>
                <w:lang w:val="sr-Cyrl-RS"/>
              </w:rPr>
              <w:t>ова</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Подршка за најмање</w:t>
            </w:r>
            <w:r w:rsidRPr="00B660C7">
              <w:rPr>
                <w:rFonts w:ascii="Arial" w:hAnsi="Arial" w:cs="Arial"/>
                <w:lang w:val="sl-SI"/>
              </w:rPr>
              <w:t xml:space="preserve"> 16.000 MAC</w:t>
            </w:r>
            <w:r w:rsidRPr="00B660C7">
              <w:rPr>
                <w:rFonts w:ascii="Arial" w:hAnsi="Arial" w:cs="Arial"/>
                <w:lang w:val="sr-Cyrl-RS"/>
              </w:rPr>
              <w:t xml:space="preserve"> адреса</w:t>
            </w:r>
            <w:r w:rsidRPr="00B660C7">
              <w:rPr>
                <w:rFonts w:ascii="Arial" w:hAnsi="Arial" w:cs="Arial"/>
                <w:lang w:val="sl-SI"/>
              </w:rPr>
              <w:t xml:space="preserve">, </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Подршка за најмање</w:t>
            </w:r>
            <w:r w:rsidRPr="00B660C7">
              <w:rPr>
                <w:rFonts w:ascii="Arial" w:hAnsi="Arial" w:cs="Arial"/>
                <w:lang w:val="sl-SI"/>
              </w:rPr>
              <w:t xml:space="preserve"> 500 IPv4 </w:t>
            </w:r>
            <w:r w:rsidRPr="00B660C7">
              <w:rPr>
                <w:rFonts w:ascii="Arial" w:hAnsi="Arial" w:cs="Arial"/>
                <w:lang w:val="sr-Cyrl-RS"/>
              </w:rPr>
              <w:t>рута</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Подршка за најмање</w:t>
            </w:r>
            <w:r w:rsidRPr="00B660C7">
              <w:rPr>
                <w:rFonts w:ascii="Arial" w:hAnsi="Arial" w:cs="Arial"/>
                <w:lang w:val="sl-SI"/>
              </w:rPr>
              <w:t xml:space="preserve"> 400 IPv6</w:t>
            </w:r>
            <w:r w:rsidRPr="00B660C7">
              <w:rPr>
                <w:rFonts w:ascii="Arial" w:hAnsi="Arial" w:cs="Arial"/>
                <w:lang w:val="sr-Cyrl-RS"/>
              </w:rPr>
              <w:t xml:space="preserve"> рута</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Подршка за најмање</w:t>
            </w:r>
            <w:r w:rsidRPr="00B660C7">
              <w:rPr>
                <w:rFonts w:ascii="Arial" w:hAnsi="Arial" w:cs="Arial"/>
                <w:lang w:val="sl-SI"/>
              </w:rPr>
              <w:t xml:space="preserve"> 1.000 </w:t>
            </w:r>
            <w:r w:rsidRPr="00B660C7">
              <w:rPr>
                <w:rFonts w:ascii="Arial" w:hAnsi="Arial" w:cs="Arial"/>
                <w:lang w:val="sr-Cyrl-RS"/>
              </w:rPr>
              <w:t>мултикаст рута и</w:t>
            </w:r>
            <w:r w:rsidRPr="00B660C7">
              <w:rPr>
                <w:rFonts w:ascii="Arial" w:hAnsi="Arial" w:cs="Arial"/>
                <w:lang w:val="sl-SI"/>
              </w:rPr>
              <w:t xml:space="preserve"> IGMP </w:t>
            </w:r>
            <w:r w:rsidRPr="00B660C7">
              <w:rPr>
                <w:rFonts w:ascii="Arial" w:hAnsi="Arial" w:cs="Arial"/>
                <w:lang w:val="sr-Cyrl-RS"/>
              </w:rPr>
              <w:t>група</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Подршка за најмање</w:t>
            </w:r>
            <w:r w:rsidRPr="00B660C7">
              <w:rPr>
                <w:rFonts w:ascii="Arial" w:hAnsi="Arial" w:cs="Arial"/>
                <w:lang w:val="sl-SI"/>
              </w:rPr>
              <w:t xml:space="preserve"> 60 STP </w:t>
            </w:r>
            <w:r w:rsidRPr="00B660C7">
              <w:rPr>
                <w:rFonts w:ascii="Arial" w:hAnsi="Arial" w:cs="Arial"/>
                <w:lang w:val="sr-Cyrl-RS"/>
              </w:rPr>
              <w:t>инстанци</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lastRenderedPageBreak/>
              <w:t>Подршка за најмање 4 мироринг порт сесије,</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t>Подршка за порт базиране контролне приступне листе (ACL) тако да се сигурносне полисе могу применити на појединачном порту свича,</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t>Подршка за IGMP филтрирање које омогућава мулти</w:t>
            </w:r>
            <w:r w:rsidRPr="00B660C7">
              <w:rPr>
                <w:rFonts w:ascii="Arial" w:hAnsi="Arial" w:cs="Arial"/>
                <w:lang w:val="sr-Cyrl-RS"/>
              </w:rPr>
              <w:t>к</w:t>
            </w:r>
            <w:r w:rsidRPr="00B660C7">
              <w:rPr>
                <w:rFonts w:ascii="Arial" w:hAnsi="Arial" w:cs="Arial"/>
                <w:lang w:val="sl-SI"/>
              </w:rPr>
              <w:t>аст аутентификацију филтрирањем корисника који нису претплатници и ограничањвање броја доступних истовремених мулти</w:t>
            </w:r>
            <w:r w:rsidRPr="00B660C7">
              <w:rPr>
                <w:rFonts w:ascii="Arial" w:hAnsi="Arial" w:cs="Arial"/>
                <w:lang w:val="sr-Cyrl-RS"/>
              </w:rPr>
              <w:t>к</w:t>
            </w:r>
            <w:r w:rsidRPr="00B660C7">
              <w:rPr>
                <w:rFonts w:ascii="Arial" w:hAnsi="Arial" w:cs="Arial"/>
                <w:lang w:val="sl-SI"/>
              </w:rPr>
              <w:t>аст токова по порту</w:t>
            </w:r>
          </w:p>
          <w:p w:rsidR="00F06E37" w:rsidRPr="00B660C7" w:rsidRDefault="00F06E37" w:rsidP="00B660C7">
            <w:pPr>
              <w:suppressAutoHyphens w:val="0"/>
              <w:spacing w:afterLines="60" w:after="144" w:line="259" w:lineRule="auto"/>
              <w:ind w:left="720"/>
              <w:rPr>
                <w:rFonts w:ascii="Arial" w:hAnsi="Arial" w:cs="Arial"/>
                <w:lang w:val="sl-SI"/>
              </w:rPr>
            </w:pP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RS"/>
              </w:rPr>
              <w:t>Подршка за</w:t>
            </w:r>
            <w:r w:rsidRPr="00B660C7">
              <w:rPr>
                <w:rFonts w:ascii="Arial" w:hAnsi="Arial" w:cs="Arial"/>
                <w:lang w:val="sl-SI"/>
              </w:rPr>
              <w:t xml:space="preserve"> IEEE 802.3af PoE </w:t>
            </w:r>
            <w:r w:rsidRPr="00B660C7">
              <w:rPr>
                <w:rFonts w:ascii="Arial" w:hAnsi="Arial" w:cs="Arial"/>
                <w:lang w:val="sr-Cyrl-RS"/>
              </w:rPr>
              <w:t>и</w:t>
            </w:r>
            <w:r w:rsidRPr="00B660C7">
              <w:rPr>
                <w:rFonts w:ascii="Arial" w:hAnsi="Arial" w:cs="Arial"/>
                <w:lang w:val="sl-SI"/>
              </w:rPr>
              <w:t xml:space="preserve"> 802.3at PoE+ </w:t>
            </w:r>
            <w:r w:rsidRPr="00B660C7">
              <w:rPr>
                <w:rFonts w:ascii="Arial" w:hAnsi="Arial" w:cs="Arial"/>
                <w:lang w:val="sr-Cyrl-RS"/>
              </w:rPr>
              <w:t>стандарде</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t xml:space="preserve">PoE </w:t>
            </w:r>
            <w:r w:rsidRPr="00B660C7">
              <w:rPr>
                <w:rFonts w:ascii="Arial" w:hAnsi="Arial" w:cs="Arial"/>
                <w:lang w:val="sr-Cyrl-RS"/>
              </w:rPr>
              <w:t>капацитет уређаја од најмање</w:t>
            </w:r>
            <w:r w:rsidRPr="00B660C7">
              <w:rPr>
                <w:rFonts w:ascii="Arial" w:hAnsi="Arial" w:cs="Arial"/>
                <w:lang w:val="sl-SI"/>
              </w:rPr>
              <w:t xml:space="preserve"> 195W,</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t>Подршка за аутоматски покушај реактив</w:t>
            </w:r>
            <w:r w:rsidRPr="00B660C7">
              <w:rPr>
                <w:rFonts w:ascii="Arial" w:hAnsi="Arial" w:cs="Arial"/>
                <w:lang w:val="sr-Cyrl-RS"/>
              </w:rPr>
              <w:t>ирања</w:t>
            </w:r>
            <w:r w:rsidRPr="00B660C7">
              <w:rPr>
                <w:rFonts w:ascii="Arial" w:hAnsi="Arial" w:cs="Arial"/>
                <w:lang w:val="sl-SI"/>
              </w:rPr>
              <w:t xml:space="preserve"> линка који је претходно онемогућен због грешака на мрежном нивоу,</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t xml:space="preserve">Подршка за основне функционалности свича: trunking IEEE 802.1Q VLAN,  Spanning Tree Protocol – STP IEEE 802.1D, Rapid STP </w:t>
            </w:r>
            <w:r w:rsidRPr="00B660C7">
              <w:rPr>
                <w:rFonts w:ascii="Arial" w:hAnsi="Arial" w:cs="Arial"/>
                <w:lang w:val="sr-Cyrl-CS"/>
              </w:rPr>
              <w:t>протокол</w:t>
            </w:r>
            <w:r w:rsidRPr="00B660C7">
              <w:rPr>
                <w:rFonts w:ascii="Arial" w:hAnsi="Arial" w:cs="Arial"/>
                <w:lang w:val="sl-SI"/>
              </w:rPr>
              <w:t xml:space="preserve"> – RSTP IEEE 802.1w, Multiple Spanning Tree Protocol IEEE 802.1s  - MSTP, IEEE 802.1p CoS prioritization , Differentiated Services Code Point - DSCP, </w:t>
            </w:r>
            <w:r w:rsidRPr="00B660C7">
              <w:rPr>
                <w:rFonts w:ascii="Arial" w:hAnsi="Arial" w:cs="Arial"/>
                <w:lang w:val="sr-Cyrl-CS"/>
              </w:rPr>
              <w:t>агрегација</w:t>
            </w:r>
            <w:r w:rsidRPr="00B660C7">
              <w:rPr>
                <w:rFonts w:ascii="Arial" w:hAnsi="Arial" w:cs="Arial"/>
                <w:lang w:val="sl-SI"/>
              </w:rPr>
              <w:t xml:space="preserve"> </w:t>
            </w:r>
            <w:r w:rsidRPr="00B660C7">
              <w:rPr>
                <w:rFonts w:ascii="Arial" w:hAnsi="Arial" w:cs="Arial"/>
                <w:lang w:val="sr-Cyrl-CS"/>
              </w:rPr>
              <w:t>портова</w:t>
            </w:r>
            <w:r w:rsidRPr="00B660C7">
              <w:rPr>
                <w:rFonts w:ascii="Arial" w:hAnsi="Arial" w:cs="Arial"/>
                <w:lang w:val="sl-SI"/>
              </w:rPr>
              <w:t xml:space="preserve"> IEEE 802.3ad –LACP, </w:t>
            </w:r>
            <w:r w:rsidRPr="00B660C7">
              <w:rPr>
                <w:rFonts w:ascii="Arial" w:hAnsi="Arial" w:cs="Arial"/>
                <w:lang w:val="sr-Cyrl-CS"/>
              </w:rPr>
              <w:t>квалитет сервиса</w:t>
            </w:r>
            <w:r w:rsidRPr="00B660C7">
              <w:rPr>
                <w:rFonts w:ascii="Arial" w:hAnsi="Arial" w:cs="Arial"/>
                <w:lang w:val="sl-SI"/>
              </w:rPr>
              <w:t xml:space="preserve"> QoS, Shaper Round Robin (SRR) QoS </w:t>
            </w:r>
            <w:r w:rsidRPr="00B660C7">
              <w:rPr>
                <w:rFonts w:ascii="Arial" w:hAnsi="Arial" w:cs="Arial"/>
                <w:lang w:val="sr-Cyrl-CS"/>
              </w:rPr>
              <w:lastRenderedPageBreak/>
              <w:t>функционалност</w:t>
            </w:r>
            <w:r w:rsidRPr="00B660C7">
              <w:rPr>
                <w:rFonts w:ascii="Arial" w:hAnsi="Arial" w:cs="Arial"/>
                <w:lang w:val="sl-SI"/>
              </w:rPr>
              <w:t xml:space="preserve">, Weighted Tail Drop (WTD) QoS </w:t>
            </w:r>
            <w:r w:rsidRPr="00B660C7">
              <w:rPr>
                <w:rFonts w:ascii="Arial" w:hAnsi="Arial" w:cs="Arial"/>
                <w:lang w:val="sr-Cyrl-CS"/>
              </w:rPr>
              <w:t>функционалност</w:t>
            </w:r>
            <w:r w:rsidRPr="00B660C7">
              <w:rPr>
                <w:rFonts w:ascii="Arial" w:hAnsi="Arial" w:cs="Arial"/>
                <w:lang w:val="sl-SI"/>
              </w:rPr>
              <w:t xml:space="preserve">, </w:t>
            </w:r>
            <w:r w:rsidRPr="00B660C7">
              <w:rPr>
                <w:rFonts w:ascii="Arial" w:hAnsi="Arial" w:cs="Arial"/>
                <w:lang w:val="sr-Cyrl-CS"/>
              </w:rPr>
              <w:t>најмање</w:t>
            </w:r>
            <w:r w:rsidRPr="00B660C7">
              <w:rPr>
                <w:rFonts w:ascii="Arial" w:hAnsi="Arial" w:cs="Arial"/>
                <w:lang w:val="sl-SI"/>
              </w:rPr>
              <w:t xml:space="preserve"> 8 излазних редова чекања по </w:t>
            </w:r>
            <w:r w:rsidRPr="00B660C7">
              <w:rPr>
                <w:rFonts w:ascii="Arial" w:hAnsi="Arial" w:cs="Arial"/>
                <w:lang w:val="sr-Cyrl-CS"/>
              </w:rPr>
              <w:t>порту</w:t>
            </w:r>
            <w:r w:rsidRPr="00B660C7">
              <w:rPr>
                <w:rFonts w:ascii="Arial" w:hAnsi="Arial" w:cs="Arial"/>
                <w:lang w:val="sl-SI"/>
              </w:rPr>
              <w:t xml:space="preserve">, IEEE 802.1X, IEEE 802.1ab (LLDP), SNMP v1, v2c, and v3, SSHv2, IGMP Snooping IPv4, IPv6 MLD v1 </w:t>
            </w:r>
            <w:r w:rsidRPr="00B660C7">
              <w:rPr>
                <w:rFonts w:ascii="Arial" w:hAnsi="Arial" w:cs="Arial"/>
                <w:lang w:val="sr-Cyrl-RS"/>
              </w:rPr>
              <w:t>и</w:t>
            </w:r>
            <w:r w:rsidRPr="00B660C7">
              <w:rPr>
                <w:rFonts w:ascii="Arial" w:hAnsi="Arial" w:cs="Arial"/>
                <w:lang w:val="sl-SI"/>
              </w:rPr>
              <w:t xml:space="preserve"> v2 snooping, TFTP i NTP </w:t>
            </w:r>
            <w:r w:rsidRPr="00B660C7">
              <w:rPr>
                <w:rFonts w:ascii="Arial" w:hAnsi="Arial" w:cs="Arial"/>
                <w:lang w:val="sr-Cyrl-CS"/>
              </w:rPr>
              <w:t>протокол</w:t>
            </w:r>
            <w:r w:rsidRPr="00B660C7">
              <w:rPr>
                <w:rFonts w:ascii="Arial" w:hAnsi="Arial" w:cs="Arial"/>
                <w:lang w:val="sl-SI"/>
              </w:rPr>
              <w:t xml:space="preserve">. </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t>Подршка за анализу нивоа</w:t>
            </w:r>
            <w:r w:rsidRPr="00B660C7">
              <w:rPr>
                <w:rFonts w:ascii="Arial" w:hAnsi="Arial" w:cs="Arial"/>
                <w:lang w:val="sl-SI"/>
              </w:rPr>
              <w:t xml:space="preserve"> IP </w:t>
            </w:r>
            <w:r w:rsidRPr="00B660C7">
              <w:rPr>
                <w:rFonts w:ascii="Arial" w:hAnsi="Arial" w:cs="Arial"/>
                <w:lang w:val="sr-Cyrl-CS"/>
              </w:rPr>
              <w:t>сервиса за</w:t>
            </w:r>
            <w:r w:rsidRPr="00B660C7">
              <w:rPr>
                <w:rFonts w:ascii="Arial" w:hAnsi="Arial" w:cs="Arial"/>
                <w:lang w:val="sl-SI"/>
              </w:rPr>
              <w:t xml:space="preserve"> IP апликације и сервисе како би се измериле мрежне перформансе, уз подршку за најмање 60 улазних полиса по порту,</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Подршка за аутоматско конфигурисање портова на свичу тако да се конфигурација портова оптимимизује према крајњем уређају који је повезан на порт свича</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RS"/>
              </w:rPr>
              <w:t>Подршка за</w:t>
            </w:r>
            <w:r w:rsidRPr="00B660C7">
              <w:rPr>
                <w:rFonts w:ascii="Arial" w:hAnsi="Arial" w:cs="Arial"/>
                <w:lang w:val="sl-SI"/>
              </w:rPr>
              <w:t xml:space="preserve"> voice VLAN kako би се поједноставила инсталација и решавање проблема  преко одвајања говорног (voice) саобраћаја у одвојени VLAN,</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t>Подршка за</w:t>
            </w:r>
            <w:r w:rsidRPr="00B660C7">
              <w:rPr>
                <w:rFonts w:ascii="Arial" w:hAnsi="Arial" w:cs="Arial"/>
                <w:lang w:val="sl-SI"/>
              </w:rPr>
              <w:t xml:space="preserve"> </w:t>
            </w:r>
            <w:r w:rsidRPr="00B660C7">
              <w:rPr>
                <w:rFonts w:ascii="Arial" w:hAnsi="Arial" w:cs="Arial"/>
                <w:lang w:val="sr-Cyrl-RS"/>
              </w:rPr>
              <w:t>трејсрут</w:t>
            </w:r>
            <w:r w:rsidRPr="00B660C7">
              <w:rPr>
                <w:rFonts w:ascii="Arial" w:hAnsi="Arial" w:cs="Arial"/>
                <w:lang w:val="sl-SI"/>
              </w:rPr>
              <w:t xml:space="preserve"> </w:t>
            </w:r>
            <w:r w:rsidRPr="00B660C7">
              <w:rPr>
                <w:rFonts w:ascii="Arial" w:hAnsi="Arial" w:cs="Arial"/>
                <w:lang w:val="sr-Cyrl-CS"/>
              </w:rPr>
              <w:t>функционалноост на</w:t>
            </w:r>
            <w:r w:rsidRPr="00B660C7">
              <w:rPr>
                <w:rFonts w:ascii="Arial" w:hAnsi="Arial" w:cs="Arial"/>
                <w:lang w:val="sl-SI"/>
              </w:rPr>
              <w:t xml:space="preserve"> Layer 2 нивоу како би се идентификовала физичка путања коју пакети пролазе од извора до одредишта,</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Подршка за </w:t>
            </w:r>
            <w:r w:rsidRPr="00B660C7">
              <w:rPr>
                <w:rFonts w:ascii="Arial" w:hAnsi="Arial" w:cs="Arial"/>
                <w:lang w:val="sr-Cyrl-RS"/>
              </w:rPr>
              <w:t>броадкаст</w:t>
            </w:r>
            <w:r w:rsidRPr="00B660C7">
              <w:rPr>
                <w:rFonts w:ascii="Arial" w:hAnsi="Arial" w:cs="Arial"/>
                <w:lang w:val="sl-SI"/>
              </w:rPr>
              <w:t xml:space="preserve">, </w:t>
            </w:r>
            <w:r w:rsidRPr="00B660C7">
              <w:rPr>
                <w:rFonts w:ascii="Arial" w:hAnsi="Arial" w:cs="Arial"/>
                <w:lang w:val="sr-Cyrl-RS"/>
              </w:rPr>
              <w:t xml:space="preserve">мултикаст </w:t>
            </w:r>
            <w:r w:rsidRPr="00B660C7">
              <w:rPr>
                <w:rFonts w:ascii="Arial" w:hAnsi="Arial" w:cs="Arial"/>
                <w:lang w:val="sl-SI"/>
              </w:rPr>
              <w:t xml:space="preserve">и </w:t>
            </w:r>
            <w:r w:rsidRPr="00B660C7">
              <w:rPr>
                <w:rFonts w:ascii="Arial" w:hAnsi="Arial" w:cs="Arial"/>
                <w:lang w:val="sr-Cyrl-RS"/>
              </w:rPr>
              <w:t>уникаст</w:t>
            </w:r>
            <w:r w:rsidRPr="00B660C7">
              <w:rPr>
                <w:rFonts w:ascii="Arial" w:hAnsi="Arial" w:cs="Arial"/>
                <w:lang w:val="sl-SI"/>
              </w:rPr>
              <w:t xml:space="preserve"> storm control како би се спречило да неисправни кориснички уређај деградира </w:t>
            </w:r>
            <w:r w:rsidRPr="00B660C7">
              <w:rPr>
                <w:rFonts w:ascii="Arial" w:hAnsi="Arial" w:cs="Arial"/>
                <w:lang w:val="sl-SI"/>
              </w:rPr>
              <w:lastRenderedPageBreak/>
              <w:t>укупне перформансе система,</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Подршка за </w:t>
            </w:r>
            <w:r w:rsidRPr="00B660C7">
              <w:rPr>
                <w:rFonts w:ascii="Arial" w:hAnsi="Arial" w:cs="Arial"/>
                <w:lang w:val="sr-Cyrl-RS"/>
              </w:rPr>
              <w:t xml:space="preserve">менаџмент </w:t>
            </w:r>
            <w:r w:rsidRPr="00B660C7">
              <w:rPr>
                <w:rFonts w:ascii="Arial" w:hAnsi="Arial" w:cs="Arial"/>
                <w:lang w:val="sl-SI"/>
              </w:rPr>
              <w:t xml:space="preserve">приступ уређају преко SNMP, </w:t>
            </w:r>
            <w:r w:rsidRPr="00B660C7">
              <w:rPr>
                <w:rFonts w:ascii="Arial" w:hAnsi="Arial" w:cs="Arial"/>
                <w:lang w:val="sr-Cyrl-CS"/>
              </w:rPr>
              <w:t>конзолне</w:t>
            </w:r>
            <w:r w:rsidRPr="00B660C7">
              <w:rPr>
                <w:rFonts w:ascii="Arial" w:hAnsi="Arial" w:cs="Arial"/>
                <w:lang w:val="sl-SI"/>
              </w:rPr>
              <w:t xml:space="preserve"> </w:t>
            </w:r>
            <w:r w:rsidRPr="00B660C7">
              <w:rPr>
                <w:rFonts w:ascii="Arial" w:hAnsi="Arial" w:cs="Arial"/>
                <w:lang w:val="sr-Cyrl-CS"/>
              </w:rPr>
              <w:t>и</w:t>
            </w:r>
            <w:r w:rsidRPr="00B660C7">
              <w:rPr>
                <w:rFonts w:ascii="Arial" w:hAnsi="Arial" w:cs="Arial"/>
                <w:lang w:val="sl-SI"/>
              </w:rPr>
              <w:t xml:space="preserve"> Bluetooth </w:t>
            </w:r>
            <w:r w:rsidRPr="00B660C7">
              <w:rPr>
                <w:rFonts w:ascii="Arial" w:hAnsi="Arial" w:cs="Arial"/>
                <w:lang w:val="sr-Cyrl-CS"/>
              </w:rPr>
              <w:t>конекције</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t>Подршка за додатни опциони</w:t>
            </w:r>
            <w:r w:rsidRPr="00B660C7">
              <w:rPr>
                <w:rFonts w:ascii="Arial" w:hAnsi="Arial" w:cs="Arial"/>
                <w:lang w:val="sl-SI"/>
              </w:rPr>
              <w:t xml:space="preserve"> Bluetooth dongle (</w:t>
            </w:r>
            <w:r w:rsidRPr="00B660C7">
              <w:rPr>
                <w:rFonts w:ascii="Arial" w:hAnsi="Arial" w:cs="Arial"/>
                <w:lang w:val="sr-Cyrl-CS"/>
              </w:rPr>
              <w:t>модул</w:t>
            </w:r>
            <w:r w:rsidRPr="00B660C7">
              <w:rPr>
                <w:rFonts w:ascii="Arial" w:hAnsi="Arial" w:cs="Arial"/>
                <w:lang w:val="sl-SI"/>
              </w:rPr>
              <w:t xml:space="preserve">) </w:t>
            </w:r>
            <w:r w:rsidRPr="00B660C7">
              <w:rPr>
                <w:rFonts w:ascii="Arial" w:hAnsi="Arial" w:cs="Arial"/>
                <w:lang w:val="sr-Cyrl-CS"/>
              </w:rPr>
              <w:t>који се повезује на</w:t>
            </w:r>
            <w:r w:rsidRPr="00B660C7">
              <w:rPr>
                <w:rFonts w:ascii="Arial" w:hAnsi="Arial" w:cs="Arial"/>
                <w:lang w:val="sl-SI"/>
              </w:rPr>
              <w:t xml:space="preserve"> USB порт и омогућава бежично повезивање преко Bluetooth конекције са лапто</w:t>
            </w:r>
            <w:r w:rsidRPr="00B660C7">
              <w:rPr>
                <w:rFonts w:ascii="Arial" w:hAnsi="Arial" w:cs="Arial"/>
                <w:lang w:val="sr-Cyrl-RS"/>
              </w:rPr>
              <w:t>п</w:t>
            </w:r>
            <w:r w:rsidRPr="00B660C7">
              <w:rPr>
                <w:rFonts w:ascii="Arial" w:hAnsi="Arial" w:cs="Arial"/>
                <w:lang w:val="sl-SI"/>
              </w:rPr>
              <w:t xml:space="preserve"> и таблет уређаја коришћењем SSH </w:t>
            </w:r>
            <w:r w:rsidRPr="00B660C7">
              <w:rPr>
                <w:rFonts w:ascii="Arial" w:hAnsi="Arial" w:cs="Arial"/>
                <w:lang w:val="sr-Cyrl-CS"/>
              </w:rPr>
              <w:t>протокола</w:t>
            </w:r>
            <w:r w:rsidRPr="00B660C7">
              <w:rPr>
                <w:rFonts w:ascii="Arial" w:hAnsi="Arial" w:cs="Arial"/>
                <w:lang w:val="sr-Latn-RS"/>
              </w:rPr>
              <w:t>.</w:t>
            </w:r>
            <w:r w:rsidRPr="00B660C7">
              <w:rPr>
                <w:rFonts w:ascii="Arial" w:hAnsi="Arial" w:cs="Arial"/>
                <w:lang w:val="sl-SI"/>
              </w:rPr>
              <w:t xml:space="preserve"> Bluetooth dongle</w:t>
            </w:r>
            <w:r w:rsidRPr="00B660C7">
              <w:rPr>
                <w:rFonts w:ascii="Arial" w:hAnsi="Arial" w:cs="Arial"/>
                <w:lang w:val="sr-Cyrl-CS"/>
              </w:rPr>
              <w:t xml:space="preserve"> </w:t>
            </w:r>
            <w:r w:rsidRPr="00B660C7">
              <w:rPr>
                <w:rFonts w:ascii="Arial" w:hAnsi="Arial" w:cs="Arial"/>
                <w:lang w:val="sl-SI"/>
              </w:rPr>
              <w:t>не треба да буде испоручен уз уређај,</w:t>
            </w:r>
          </w:p>
          <w:p w:rsidR="00F06E37" w:rsidRPr="00B660C7" w:rsidRDefault="00F06E37" w:rsidP="00B660C7">
            <w:pPr>
              <w:pStyle w:val="ListParagraph"/>
              <w:numPr>
                <w:ilvl w:val="0"/>
                <w:numId w:val="36"/>
              </w:numPr>
              <w:spacing w:after="200" w:line="276" w:lineRule="auto"/>
              <w:rPr>
                <w:rFonts w:ascii="Arial" w:hAnsi="Arial" w:cs="Arial"/>
                <w:lang w:val="sl-SI"/>
              </w:rPr>
            </w:pPr>
            <w:r w:rsidRPr="00B660C7">
              <w:rPr>
                <w:rFonts w:ascii="Arial" w:hAnsi="Arial" w:cs="Arial"/>
                <w:lang w:val="sl-SI"/>
              </w:rPr>
              <w:t>Уређај мора</w:t>
            </w:r>
            <w:r w:rsidRPr="00B660C7">
              <w:rPr>
                <w:rFonts w:ascii="Arial" w:hAnsi="Arial" w:cs="Arial"/>
                <w:lang w:val="sr-Cyrl-RS"/>
              </w:rPr>
              <w:t xml:space="preserve"> да</w:t>
            </w:r>
            <w:r w:rsidRPr="00B660C7">
              <w:rPr>
                <w:rFonts w:ascii="Arial" w:hAnsi="Arial" w:cs="Arial"/>
                <w:lang w:val="sl-SI"/>
              </w:rPr>
              <w:t xml:space="preserve"> има високу поузданост и квалитет, односно да је MTBF </w:t>
            </w:r>
            <w:r w:rsidRPr="00B660C7">
              <w:rPr>
                <w:rFonts w:ascii="Arial" w:hAnsi="Arial" w:cs="Arial"/>
                <w:lang w:val="sr-Cyrl-RS"/>
              </w:rPr>
              <w:t>(</w:t>
            </w:r>
            <w:r w:rsidRPr="00B660C7">
              <w:rPr>
                <w:rFonts w:ascii="Arial" w:hAnsi="Arial" w:cs="Arial"/>
                <w:lang w:val="sl-SI"/>
              </w:rPr>
              <w:t xml:space="preserve">средње време између отказа) вредност минимум 900.000 сати. </w:t>
            </w:r>
          </w:p>
          <w:p w:rsidR="00F06E37" w:rsidRPr="00B660C7" w:rsidRDefault="00F06E37" w:rsidP="002E5C93">
            <w:pPr>
              <w:rPr>
                <w:rFonts w:ascii="Arial" w:hAnsi="Arial" w:cs="Arial"/>
                <w:i/>
                <w:lang w:val="sl-SI"/>
              </w:rPr>
            </w:pPr>
            <w:r w:rsidRPr="00B660C7">
              <w:rPr>
                <w:rFonts w:ascii="Arial" w:hAnsi="Arial" w:cs="Arial"/>
                <w:i/>
                <w:lang w:val="sl-SI"/>
              </w:rPr>
              <w:t>Димензије и напајање уређаја:</w:t>
            </w:r>
          </w:p>
          <w:p w:rsidR="00F06E37" w:rsidRPr="00B660C7" w:rsidRDefault="00F06E37" w:rsidP="002E5C93">
            <w:pPr>
              <w:rPr>
                <w:rFonts w:ascii="Arial" w:hAnsi="Arial" w:cs="Arial"/>
                <w:i/>
                <w:lang w:val="sl-SI"/>
              </w:rPr>
            </w:pP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Уређај мора бити опремљен за монтажу у стандардни 19'' комуникациони орман</w:t>
            </w:r>
            <w:r w:rsidRPr="00B660C7">
              <w:rPr>
                <w:rFonts w:ascii="Arial" w:hAnsi="Arial" w:cs="Arial"/>
                <w:i/>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t>Висина уређаја највише</w:t>
            </w:r>
            <w:r w:rsidRPr="00B660C7">
              <w:rPr>
                <w:rFonts w:ascii="Arial" w:hAnsi="Arial" w:cs="Arial"/>
                <w:lang w:val="sl-SI"/>
              </w:rPr>
              <w:t xml:space="preserve"> 1 RU,</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Компактни дизајн уређаја максималне дубине 30 cm,</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Уређај мора подржавати рад без вентилатора (</w:t>
            </w:r>
            <w:r w:rsidRPr="00B660C7">
              <w:rPr>
                <w:rFonts w:ascii="Arial" w:hAnsi="Arial" w:cs="Arial"/>
                <w:lang w:val="sr-Cyrl-CS"/>
              </w:rPr>
              <w:t>тзв</w:t>
            </w:r>
            <w:r w:rsidRPr="00B660C7">
              <w:rPr>
                <w:rFonts w:ascii="Arial" w:hAnsi="Arial" w:cs="Arial"/>
                <w:lang w:val="sl-SI"/>
              </w:rPr>
              <w:t>. fanless),</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lastRenderedPageBreak/>
              <w:t xml:space="preserve">Температурни опсег рада од </w:t>
            </w:r>
            <w:r w:rsidRPr="00B660C7">
              <w:rPr>
                <w:rFonts w:ascii="Arial" w:hAnsi="Arial" w:cs="Arial"/>
                <w:lang w:val="sr-Cyrl-CS"/>
              </w:rPr>
              <w:t xml:space="preserve">  </w:t>
            </w:r>
            <w:r w:rsidRPr="00B660C7">
              <w:rPr>
                <w:rFonts w:ascii="Arial" w:hAnsi="Arial" w:cs="Arial"/>
                <w:lang w:val="sr-Latn-RS"/>
              </w:rPr>
              <w:t xml:space="preserve"> </w:t>
            </w:r>
            <w:r w:rsidRPr="00B660C7">
              <w:rPr>
                <w:rFonts w:ascii="Arial" w:hAnsi="Arial" w:cs="Arial"/>
                <w:lang w:val="sl-SI"/>
              </w:rPr>
              <w:t xml:space="preserve">-5C </w:t>
            </w:r>
            <w:r w:rsidRPr="00B660C7">
              <w:rPr>
                <w:rFonts w:ascii="Arial" w:hAnsi="Arial" w:cs="Arial"/>
                <w:lang w:val="sr-Cyrl-CS"/>
              </w:rPr>
              <w:t>до</w:t>
            </w:r>
            <w:r w:rsidRPr="00B660C7">
              <w:rPr>
                <w:rFonts w:ascii="Arial" w:hAnsi="Arial" w:cs="Arial"/>
                <w:lang w:val="sl-SI"/>
              </w:rPr>
              <w:t xml:space="preserve"> 45C </w:t>
            </w:r>
            <w:r w:rsidRPr="00B660C7">
              <w:rPr>
                <w:rFonts w:ascii="Arial" w:hAnsi="Arial" w:cs="Arial"/>
                <w:lang w:val="sr-Cyrl-CS"/>
              </w:rPr>
              <w:t>или шире</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Напајање за уређај чији је улазни напон у опсегу 110 </w:t>
            </w:r>
            <w:r w:rsidRPr="00B660C7">
              <w:rPr>
                <w:rFonts w:ascii="Arial" w:hAnsi="Arial" w:cs="Arial"/>
                <w:lang w:val="sr-Cyrl-CS"/>
              </w:rPr>
              <w:t xml:space="preserve">до </w:t>
            </w:r>
            <w:r w:rsidRPr="00B660C7">
              <w:rPr>
                <w:rFonts w:ascii="Arial" w:hAnsi="Arial" w:cs="Arial"/>
                <w:lang w:val="sl-SI"/>
              </w:rPr>
              <w:t>220V наизменично, са фреквенцијом 50/60Hz,</w:t>
            </w:r>
          </w:p>
          <w:p w:rsidR="00F06E37" w:rsidRPr="00B660C7" w:rsidRDefault="00F06E37" w:rsidP="00B660C7">
            <w:pPr>
              <w:pStyle w:val="ListParagraph"/>
              <w:numPr>
                <w:ilvl w:val="0"/>
                <w:numId w:val="36"/>
              </w:numPr>
              <w:jc w:val="both"/>
              <w:rPr>
                <w:rFonts w:ascii="Arial" w:hAnsi="Arial" w:cs="Arial"/>
                <w:lang w:val="sr-Latn-RS"/>
              </w:rPr>
            </w:pPr>
            <w:r w:rsidRPr="00B660C7">
              <w:rPr>
                <w:rFonts w:ascii="Arial" w:hAnsi="Arial" w:cs="Arial"/>
                <w:lang w:val="sl-SI"/>
              </w:rPr>
              <w:t xml:space="preserve">1 кабл </w:t>
            </w:r>
            <w:r w:rsidRPr="00B660C7">
              <w:rPr>
                <w:rFonts w:ascii="Arial" w:hAnsi="Arial" w:cs="Arial"/>
                <w:lang w:val="sr-Cyrl-RS"/>
              </w:rPr>
              <w:t>за</w:t>
            </w:r>
            <w:r w:rsidRPr="00B660C7">
              <w:rPr>
                <w:rFonts w:ascii="Arial" w:hAnsi="Arial" w:cs="Arial"/>
                <w:lang w:val="sl-SI"/>
              </w:rPr>
              <w:t xml:space="preserve"> напајање са шуко конектором.</w:t>
            </w:r>
          </w:p>
        </w:tc>
        <w:tc>
          <w:tcPr>
            <w:tcW w:w="693" w:type="pct"/>
            <w:shd w:val="clear" w:color="auto" w:fill="auto"/>
          </w:tcPr>
          <w:p w:rsidR="00F06E37" w:rsidRPr="00B660C7" w:rsidRDefault="00F06E37" w:rsidP="002E5C93">
            <w:pPr>
              <w:rPr>
                <w:rFonts w:ascii="Arial" w:hAnsi="Arial" w:cs="Arial"/>
                <w:i/>
                <w:lang w:val="sr-Cyrl-RS"/>
              </w:rPr>
            </w:pPr>
            <w:r w:rsidRPr="00B660C7">
              <w:rPr>
                <w:rFonts w:ascii="Arial" w:hAnsi="Arial" w:cs="Arial"/>
                <w:i/>
                <w:lang w:val="it-IT"/>
              </w:rPr>
              <w:lastRenderedPageBreak/>
              <w:t xml:space="preserve">9 </w:t>
            </w:r>
            <w:r w:rsidRPr="00B660C7">
              <w:rPr>
                <w:rFonts w:ascii="Arial" w:hAnsi="Arial" w:cs="Arial"/>
                <w:i/>
                <w:lang w:val="sr-Cyrl-RS"/>
              </w:rPr>
              <w:t>ком</w:t>
            </w:r>
          </w:p>
          <w:p w:rsidR="00F06E37" w:rsidRPr="00B660C7" w:rsidRDefault="00F06E37" w:rsidP="002E5C93">
            <w:pPr>
              <w:rPr>
                <w:rFonts w:ascii="Arial" w:hAnsi="Arial" w:cs="Arial"/>
                <w:i/>
                <w:lang w:val="it-IT"/>
              </w:rPr>
            </w:pPr>
          </w:p>
        </w:tc>
      </w:tr>
      <w:tr w:rsidR="00F06E37" w:rsidRPr="00B660C7" w:rsidTr="00B660C7">
        <w:tc>
          <w:tcPr>
            <w:tcW w:w="345" w:type="pct"/>
            <w:shd w:val="clear" w:color="auto" w:fill="auto"/>
          </w:tcPr>
          <w:p w:rsidR="00F06E37" w:rsidRPr="00B660C7" w:rsidRDefault="00F06E37" w:rsidP="002E5C93">
            <w:pPr>
              <w:rPr>
                <w:rFonts w:ascii="Arial" w:hAnsi="Arial" w:cs="Arial"/>
                <w:i/>
                <w:lang w:val="it-IT"/>
              </w:rPr>
            </w:pPr>
            <w:r w:rsidRPr="00B660C7">
              <w:rPr>
                <w:rFonts w:ascii="Arial" w:hAnsi="Arial" w:cs="Arial"/>
                <w:i/>
                <w:lang w:val="it-IT"/>
              </w:rPr>
              <w:lastRenderedPageBreak/>
              <w:t>4.</w:t>
            </w:r>
          </w:p>
        </w:tc>
        <w:tc>
          <w:tcPr>
            <w:tcW w:w="1770" w:type="pct"/>
            <w:shd w:val="clear" w:color="auto" w:fill="auto"/>
          </w:tcPr>
          <w:p w:rsidR="00F06E37" w:rsidRPr="00B660C7" w:rsidRDefault="00F06E37" w:rsidP="00B660C7">
            <w:pPr>
              <w:suppressAutoHyphens w:val="0"/>
              <w:spacing w:before="100" w:beforeAutospacing="1" w:after="100" w:afterAutospacing="1" w:line="240" w:lineRule="auto"/>
              <w:contextualSpacing/>
              <w:rPr>
                <w:rFonts w:ascii="Arial" w:hAnsi="Arial" w:cs="Arial"/>
                <w:lang w:val="sr-Cyrl-RS"/>
              </w:rPr>
            </w:pPr>
            <w:r w:rsidRPr="00B660C7">
              <w:rPr>
                <w:rFonts w:ascii="Arial" w:hAnsi="Arial" w:cs="Arial"/>
                <w:i/>
                <w:iCs/>
                <w:lang w:val="sr-Cyrl-RS"/>
              </w:rPr>
              <w:t xml:space="preserve">Спратни </w:t>
            </w:r>
            <w:r w:rsidRPr="00B660C7">
              <w:rPr>
                <w:rFonts w:ascii="Arial" w:hAnsi="Arial" w:cs="Arial"/>
                <w:i/>
                <w:iCs/>
                <w:lang w:val="sl-SI"/>
              </w:rPr>
              <w:t>48</w:t>
            </w:r>
            <w:r w:rsidRPr="00B660C7">
              <w:rPr>
                <w:rFonts w:ascii="Arial" w:hAnsi="Arial" w:cs="Arial"/>
                <w:i/>
                <w:iCs/>
                <w:lang w:val="sr-Cyrl-RS"/>
              </w:rPr>
              <w:t xml:space="preserve">-портни гигабитни РоЕ+ свич </w:t>
            </w:r>
          </w:p>
          <w:p w:rsidR="00F06E37" w:rsidRPr="00B660C7" w:rsidRDefault="00F06E37" w:rsidP="00B660C7">
            <w:pPr>
              <w:spacing w:before="100" w:beforeAutospacing="1" w:after="100" w:afterAutospacing="1" w:line="240" w:lineRule="auto"/>
              <w:rPr>
                <w:rFonts w:ascii="Arial" w:hAnsi="Arial" w:cs="Arial"/>
                <w:lang w:val="sr-Cyrl-RS"/>
              </w:rPr>
            </w:pPr>
            <w:r w:rsidRPr="00B660C7">
              <w:rPr>
                <w:rFonts w:ascii="Arial" w:hAnsi="Arial" w:cs="Arial"/>
                <w:i/>
                <w:iCs/>
                <w:lang w:val="it-IT"/>
              </w:rPr>
              <w:t> </w:t>
            </w:r>
          </w:p>
          <w:p w:rsidR="00F06E37" w:rsidRPr="00B660C7" w:rsidRDefault="00F06E37" w:rsidP="00B660C7">
            <w:pPr>
              <w:spacing w:before="100" w:beforeAutospacing="1" w:after="100" w:afterAutospacing="1" w:line="240" w:lineRule="auto"/>
              <w:rPr>
                <w:rFonts w:ascii="Arial" w:hAnsi="Arial" w:cs="Arial"/>
                <w:lang w:val="sr-Cyrl-RS"/>
              </w:rPr>
            </w:pPr>
            <w:r w:rsidRPr="00B660C7">
              <w:rPr>
                <w:rFonts w:ascii="Arial" w:hAnsi="Arial" w:cs="Arial"/>
                <w:i/>
                <w:iCs/>
                <w:lang w:val="sr-Cyrl-RS"/>
              </w:rPr>
              <w:t>М</w:t>
            </w:r>
            <w:r w:rsidRPr="00B660C7">
              <w:rPr>
                <w:rFonts w:ascii="Arial" w:hAnsi="Arial" w:cs="Arial"/>
                <w:i/>
                <w:iCs/>
                <w:lang w:val="it-IT"/>
              </w:rPr>
              <w:t xml:space="preserve">одел: </w:t>
            </w:r>
            <w:r w:rsidRPr="00B660C7">
              <w:rPr>
                <w:rFonts w:ascii="Arial" w:hAnsi="Arial" w:cs="Arial"/>
                <w:b/>
                <w:bCs/>
                <w:i/>
                <w:iCs/>
                <w:lang w:val="it-IT"/>
              </w:rPr>
              <w:t xml:space="preserve">Cisco </w:t>
            </w:r>
            <w:r w:rsidRPr="00B660C7">
              <w:rPr>
                <w:rFonts w:ascii="Arial" w:hAnsi="Arial" w:cs="Arial"/>
                <w:b/>
                <w:bCs/>
                <w:i/>
                <w:iCs/>
              </w:rPr>
              <w:t>WS-C2960L-48PS-LL</w:t>
            </w:r>
            <w:r w:rsidRPr="00B660C7">
              <w:rPr>
                <w:rFonts w:ascii="Arial" w:hAnsi="Arial" w:cs="Arial"/>
                <w:b/>
                <w:bCs/>
                <w:i/>
                <w:iCs/>
                <w:lang w:val="sr-Cyrl-RS"/>
              </w:rPr>
              <w:t xml:space="preserve"> </w:t>
            </w:r>
            <w:r w:rsidR="00780E5A">
              <w:rPr>
                <w:rFonts w:ascii="Arial" w:hAnsi="Arial" w:cs="Arial"/>
                <w:b/>
                <w:bCs/>
                <w:i/>
                <w:iCs/>
                <w:lang w:val="sr-Cyrl-RS"/>
              </w:rPr>
              <w:t xml:space="preserve">или </w:t>
            </w:r>
            <w:r w:rsidRPr="00B660C7">
              <w:rPr>
                <w:rFonts w:ascii="Arial" w:hAnsi="Arial" w:cs="Arial"/>
                <w:b/>
                <w:bCs/>
                <w:i/>
                <w:iCs/>
                <w:lang w:val="it-IT"/>
              </w:rPr>
              <w:t xml:space="preserve"> </w:t>
            </w:r>
            <w:r w:rsidRPr="00B660C7">
              <w:rPr>
                <w:rFonts w:ascii="Arial" w:hAnsi="Arial" w:cs="Arial"/>
                <w:b/>
                <w:bCs/>
                <w:i/>
                <w:iCs/>
                <w:lang w:val="sr-Cyrl-RS"/>
              </w:rPr>
              <w:t>одговарајући</w:t>
            </w:r>
          </w:p>
          <w:p w:rsidR="00F06E37" w:rsidRPr="00B660C7" w:rsidRDefault="00F06E37" w:rsidP="002E5C93">
            <w:pPr>
              <w:rPr>
                <w:rFonts w:ascii="Arial" w:hAnsi="Arial" w:cs="Arial"/>
                <w:i/>
                <w:lang w:val="it-IT"/>
              </w:rPr>
            </w:pPr>
          </w:p>
        </w:tc>
        <w:tc>
          <w:tcPr>
            <w:tcW w:w="2192" w:type="pct"/>
            <w:shd w:val="clear" w:color="auto" w:fill="auto"/>
          </w:tcPr>
          <w:p w:rsidR="00F06E37" w:rsidRPr="00B660C7" w:rsidRDefault="00F06E37" w:rsidP="00B660C7">
            <w:pPr>
              <w:jc w:val="both"/>
              <w:rPr>
                <w:rFonts w:ascii="Arial" w:hAnsi="Arial" w:cs="Arial"/>
                <w:lang w:val="it-IT"/>
              </w:rPr>
            </w:pPr>
            <w:r w:rsidRPr="00B660C7">
              <w:rPr>
                <w:rFonts w:ascii="Arial" w:hAnsi="Arial" w:cs="Arial"/>
              </w:rPr>
              <w:t>Потребно</w:t>
            </w:r>
            <w:r w:rsidRPr="00B660C7">
              <w:rPr>
                <w:rFonts w:ascii="Arial" w:hAnsi="Arial" w:cs="Arial"/>
                <w:lang w:val="it-IT"/>
              </w:rPr>
              <w:t xml:space="preserve"> </w:t>
            </w:r>
            <w:r w:rsidRPr="00B660C7">
              <w:rPr>
                <w:rFonts w:ascii="Arial" w:hAnsi="Arial" w:cs="Arial"/>
              </w:rPr>
              <w:t>је</w:t>
            </w:r>
            <w:r w:rsidRPr="00B660C7">
              <w:rPr>
                <w:rFonts w:ascii="Arial" w:hAnsi="Arial" w:cs="Arial"/>
                <w:lang w:val="it-IT"/>
              </w:rPr>
              <w:t xml:space="preserve"> </w:t>
            </w:r>
            <w:r w:rsidRPr="00B660C7">
              <w:rPr>
                <w:rFonts w:ascii="Arial" w:hAnsi="Arial" w:cs="Arial"/>
              </w:rPr>
              <w:t>понудити</w:t>
            </w:r>
            <w:r w:rsidRPr="00B660C7">
              <w:rPr>
                <w:rFonts w:ascii="Arial" w:hAnsi="Arial" w:cs="Arial"/>
                <w:lang w:val="it-IT"/>
              </w:rPr>
              <w:t xml:space="preserve"> </w:t>
            </w:r>
            <w:r w:rsidRPr="00B660C7">
              <w:rPr>
                <w:rFonts w:ascii="Arial" w:hAnsi="Arial" w:cs="Arial"/>
              </w:rPr>
              <w:t>свич</w:t>
            </w:r>
            <w:r w:rsidRPr="00B660C7">
              <w:rPr>
                <w:rFonts w:ascii="Arial" w:hAnsi="Arial" w:cs="Arial"/>
                <w:lang w:val="it-IT"/>
              </w:rPr>
              <w:t xml:space="preserve"> </w:t>
            </w:r>
            <w:r w:rsidRPr="00B660C7">
              <w:rPr>
                <w:rFonts w:ascii="Arial" w:hAnsi="Arial" w:cs="Arial"/>
              </w:rPr>
              <w:t>који</w:t>
            </w:r>
            <w:r w:rsidRPr="00B660C7">
              <w:rPr>
                <w:rFonts w:ascii="Arial" w:hAnsi="Arial" w:cs="Arial"/>
                <w:lang w:val="it-IT"/>
              </w:rPr>
              <w:t xml:space="preserve"> </w:t>
            </w:r>
            <w:r w:rsidRPr="00B660C7">
              <w:rPr>
                <w:rFonts w:ascii="Arial" w:hAnsi="Arial" w:cs="Arial"/>
              </w:rPr>
              <w:t>мора</w:t>
            </w:r>
            <w:r w:rsidRPr="00B660C7">
              <w:rPr>
                <w:rFonts w:ascii="Arial" w:hAnsi="Arial" w:cs="Arial"/>
                <w:lang w:val="it-IT"/>
              </w:rPr>
              <w:t xml:space="preserve"> </w:t>
            </w:r>
            <w:r w:rsidRPr="00B660C7">
              <w:rPr>
                <w:rFonts w:ascii="Arial" w:hAnsi="Arial" w:cs="Arial"/>
              </w:rPr>
              <w:t>да</w:t>
            </w:r>
            <w:r w:rsidRPr="00B660C7">
              <w:rPr>
                <w:rFonts w:ascii="Arial" w:hAnsi="Arial" w:cs="Arial"/>
                <w:lang w:val="it-IT"/>
              </w:rPr>
              <w:t xml:space="preserve"> </w:t>
            </w:r>
            <w:r w:rsidRPr="00B660C7">
              <w:rPr>
                <w:rFonts w:ascii="Arial" w:hAnsi="Arial" w:cs="Arial"/>
              </w:rPr>
              <w:t>испуњава</w:t>
            </w:r>
            <w:r w:rsidRPr="00B660C7">
              <w:rPr>
                <w:rFonts w:ascii="Arial" w:hAnsi="Arial" w:cs="Arial"/>
                <w:lang w:val="it-IT"/>
              </w:rPr>
              <w:t xml:space="preserve"> </w:t>
            </w:r>
            <w:r w:rsidRPr="00B660C7">
              <w:rPr>
                <w:rFonts w:ascii="Arial" w:hAnsi="Arial" w:cs="Arial"/>
              </w:rPr>
              <w:t>следеће</w:t>
            </w:r>
            <w:r w:rsidRPr="00B660C7">
              <w:rPr>
                <w:rFonts w:ascii="Arial" w:hAnsi="Arial" w:cs="Arial"/>
                <w:lang w:val="it-IT"/>
              </w:rPr>
              <w:t xml:space="preserve"> </w:t>
            </w:r>
            <w:r w:rsidRPr="00B660C7">
              <w:rPr>
                <w:rFonts w:ascii="Arial" w:hAnsi="Arial" w:cs="Arial"/>
              </w:rPr>
              <w:t>карактеристике</w:t>
            </w:r>
            <w:r w:rsidRPr="00B660C7">
              <w:rPr>
                <w:rFonts w:ascii="Arial" w:hAnsi="Arial" w:cs="Arial"/>
                <w:lang w:val="it-IT"/>
              </w:rPr>
              <w:t>:</w:t>
            </w:r>
          </w:p>
          <w:p w:rsidR="00F06E37" w:rsidRPr="00B660C7" w:rsidRDefault="00F06E37" w:rsidP="002E5C93">
            <w:pPr>
              <w:rPr>
                <w:rFonts w:ascii="Arial" w:hAnsi="Arial" w:cs="Arial"/>
                <w:i/>
                <w:lang w:val="sl-SI"/>
              </w:rPr>
            </w:pPr>
          </w:p>
          <w:p w:rsidR="00F06E37" w:rsidRPr="00B660C7" w:rsidRDefault="00F06E37" w:rsidP="002E5C93">
            <w:pPr>
              <w:rPr>
                <w:rFonts w:ascii="Arial" w:hAnsi="Arial" w:cs="Arial"/>
                <w:i/>
                <w:lang w:val="sr-Cyrl-CS"/>
              </w:rPr>
            </w:pPr>
            <w:r w:rsidRPr="00B660C7">
              <w:rPr>
                <w:rFonts w:ascii="Arial" w:hAnsi="Arial" w:cs="Arial"/>
                <w:i/>
                <w:lang w:val="sr-Cyrl-CS"/>
              </w:rPr>
              <w:t>Број и врста интерфејса</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t>Најмање</w:t>
            </w:r>
            <w:r w:rsidRPr="00B660C7">
              <w:rPr>
                <w:rFonts w:ascii="Arial" w:hAnsi="Arial" w:cs="Arial"/>
                <w:lang w:val="sl-SI"/>
              </w:rPr>
              <w:t xml:space="preserve"> 48 x 10/100/1000 Base-T PoE+ Ethernet </w:t>
            </w:r>
            <w:r w:rsidRPr="00B660C7">
              <w:rPr>
                <w:rFonts w:ascii="Arial" w:hAnsi="Arial" w:cs="Arial"/>
                <w:lang w:val="sr-Cyrl-CS"/>
              </w:rPr>
              <w:t>порта</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t>Најмање</w:t>
            </w:r>
            <w:r w:rsidRPr="00B660C7">
              <w:rPr>
                <w:rFonts w:ascii="Arial" w:hAnsi="Arial" w:cs="Arial"/>
                <w:lang w:val="sl-SI"/>
              </w:rPr>
              <w:t xml:space="preserve"> 4 x 1 Gigabit Ethernet SFP </w:t>
            </w:r>
            <w:r w:rsidRPr="00B660C7">
              <w:rPr>
                <w:rFonts w:ascii="Arial" w:hAnsi="Arial" w:cs="Arial"/>
                <w:lang w:val="sr-Cyrl-CS"/>
              </w:rPr>
              <w:t>порта</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USB порт за повезивање складишта података и повезивање Bluetooth </w:t>
            </w:r>
            <w:r w:rsidRPr="00B660C7">
              <w:rPr>
                <w:rFonts w:ascii="Arial" w:hAnsi="Arial" w:cs="Arial"/>
                <w:lang w:val="sr-Cyrl-CS"/>
              </w:rPr>
              <w:t>конзоле</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i/>
                <w:lang w:val="sl-SI"/>
              </w:rPr>
            </w:pPr>
            <w:r w:rsidRPr="00B660C7">
              <w:rPr>
                <w:rFonts w:ascii="Arial" w:hAnsi="Arial" w:cs="Arial"/>
                <w:lang w:val="sl-SI"/>
              </w:rPr>
              <w:t xml:space="preserve">RJ-45 </w:t>
            </w:r>
            <w:r w:rsidRPr="00B660C7">
              <w:rPr>
                <w:rFonts w:ascii="Arial" w:hAnsi="Arial" w:cs="Arial"/>
                <w:lang w:val="sr-Cyrl-CS"/>
              </w:rPr>
              <w:t xml:space="preserve">и </w:t>
            </w:r>
            <w:r w:rsidRPr="00B660C7">
              <w:rPr>
                <w:rFonts w:ascii="Arial" w:hAnsi="Arial" w:cs="Arial"/>
                <w:lang w:val="sl-SI"/>
              </w:rPr>
              <w:t>USB конзолни портови за директан приступ и управљање уређајем.</w:t>
            </w:r>
          </w:p>
          <w:p w:rsidR="00F06E37" w:rsidRPr="00B660C7" w:rsidRDefault="00F06E37" w:rsidP="00B660C7">
            <w:pPr>
              <w:suppressAutoHyphens w:val="0"/>
              <w:spacing w:after="200" w:line="276" w:lineRule="auto"/>
              <w:ind w:left="720"/>
              <w:rPr>
                <w:rFonts w:ascii="Arial" w:hAnsi="Arial" w:cs="Arial"/>
                <w:i/>
                <w:lang w:val="sl-SI"/>
              </w:rPr>
            </w:pPr>
          </w:p>
          <w:p w:rsidR="00F06E37" w:rsidRPr="00B660C7" w:rsidRDefault="00F06E37" w:rsidP="002E5C93">
            <w:pPr>
              <w:rPr>
                <w:rFonts w:ascii="Arial" w:hAnsi="Arial" w:cs="Arial"/>
                <w:i/>
                <w:lang w:val="sl-SI"/>
              </w:rPr>
            </w:pPr>
            <w:r w:rsidRPr="00B660C7">
              <w:rPr>
                <w:rFonts w:ascii="Arial" w:hAnsi="Arial" w:cs="Arial"/>
                <w:i/>
                <w:lang w:val="sl-SI"/>
              </w:rPr>
              <w:t>Перформансе и функционалност уређаја:</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t>Минимални капацитет комутације</w:t>
            </w:r>
            <w:r w:rsidRPr="00B660C7">
              <w:rPr>
                <w:rFonts w:ascii="Arial" w:hAnsi="Arial" w:cs="Arial"/>
                <w:lang w:val="sl-SI"/>
              </w:rPr>
              <w:t xml:space="preserve"> (</w:t>
            </w:r>
            <w:r w:rsidRPr="00B660C7">
              <w:rPr>
                <w:rFonts w:ascii="Arial" w:hAnsi="Arial" w:cs="Arial"/>
                <w:lang w:val="sr-Cyrl-CS"/>
              </w:rPr>
              <w:t>свичинг</w:t>
            </w:r>
            <w:r w:rsidRPr="00B660C7">
              <w:rPr>
                <w:rFonts w:ascii="Arial" w:hAnsi="Arial" w:cs="Arial"/>
                <w:lang w:val="sl-SI"/>
              </w:rPr>
              <w:t>): 100 Gb/s,</w:t>
            </w:r>
          </w:p>
          <w:p w:rsidR="00F06E37" w:rsidRPr="00B660C7" w:rsidRDefault="00F06E37" w:rsidP="00B660C7">
            <w:pPr>
              <w:numPr>
                <w:ilvl w:val="0"/>
                <w:numId w:val="36"/>
              </w:numPr>
              <w:suppressAutoHyphens w:val="0"/>
              <w:spacing w:afterLines="60" w:after="144" w:line="276" w:lineRule="auto"/>
              <w:rPr>
                <w:rFonts w:ascii="Arial" w:hAnsi="Arial" w:cs="Arial"/>
                <w:lang w:val="sl-SI"/>
              </w:rPr>
            </w:pPr>
            <w:r w:rsidRPr="00B660C7">
              <w:rPr>
                <w:rFonts w:ascii="Arial" w:hAnsi="Arial" w:cs="Arial"/>
                <w:lang w:val="sr-Cyrl-CS"/>
              </w:rPr>
              <w:t>Минимално</w:t>
            </w:r>
            <w:r w:rsidRPr="00B660C7">
              <w:rPr>
                <w:rFonts w:ascii="Arial" w:hAnsi="Arial" w:cs="Arial"/>
                <w:lang w:val="sl-SI"/>
              </w:rPr>
              <w:t xml:space="preserve"> 512MB DRAM i 256MB </w:t>
            </w:r>
            <w:r w:rsidRPr="00B660C7">
              <w:rPr>
                <w:rFonts w:ascii="Arial" w:hAnsi="Arial" w:cs="Arial"/>
                <w:lang w:val="sr-Cyrl-CS"/>
              </w:rPr>
              <w:t xml:space="preserve">флеш </w:t>
            </w:r>
            <w:r w:rsidRPr="00B660C7">
              <w:rPr>
                <w:rFonts w:ascii="Arial" w:hAnsi="Arial" w:cs="Arial"/>
                <w:lang w:val="sr-Cyrl-CS"/>
              </w:rPr>
              <w:lastRenderedPageBreak/>
              <w:t>меморије</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CS"/>
              </w:rPr>
              <w:t>Способност формирања</w:t>
            </w:r>
            <w:r w:rsidRPr="00B660C7">
              <w:rPr>
                <w:rFonts w:ascii="Arial" w:hAnsi="Arial" w:cs="Arial"/>
                <w:lang w:val="sl-SI"/>
              </w:rPr>
              <w:t xml:space="preserve"> VLAN-</w:t>
            </w:r>
            <w:r w:rsidRPr="00B660C7">
              <w:rPr>
                <w:rFonts w:ascii="Arial" w:hAnsi="Arial" w:cs="Arial"/>
                <w:lang w:val="sr-Cyrl-CS"/>
              </w:rPr>
              <w:t>ова</w:t>
            </w:r>
            <w:r w:rsidRPr="00B660C7">
              <w:rPr>
                <w:rFonts w:ascii="Arial" w:hAnsi="Arial" w:cs="Arial"/>
                <w:lang w:val="sl-SI"/>
              </w:rPr>
              <w:t xml:space="preserve"> </w:t>
            </w:r>
            <w:r w:rsidRPr="00B660C7">
              <w:rPr>
                <w:rFonts w:ascii="Arial" w:hAnsi="Arial" w:cs="Arial"/>
                <w:lang w:val="sr-Cyrl-CS"/>
              </w:rPr>
              <w:t>у складу са</w:t>
            </w:r>
            <w:r w:rsidRPr="00B660C7">
              <w:rPr>
                <w:rFonts w:ascii="Arial" w:hAnsi="Arial" w:cs="Arial"/>
                <w:lang w:val="sl-SI"/>
              </w:rPr>
              <w:t xml:space="preserve"> IEEE 802.1Q sa </w:t>
            </w:r>
            <w:r w:rsidRPr="00B660C7">
              <w:rPr>
                <w:rFonts w:ascii="Arial" w:hAnsi="Arial" w:cs="Arial"/>
                <w:lang w:val="sr-Cyrl-CS"/>
              </w:rPr>
              <w:t>подршком за најмање</w:t>
            </w:r>
            <w:r w:rsidRPr="00B660C7">
              <w:rPr>
                <w:rFonts w:ascii="Arial" w:hAnsi="Arial" w:cs="Arial"/>
                <w:lang w:val="sl-SI"/>
              </w:rPr>
              <w:t xml:space="preserve"> 250 </w:t>
            </w:r>
            <w:r w:rsidRPr="00B660C7">
              <w:rPr>
                <w:rFonts w:ascii="Arial" w:hAnsi="Arial" w:cs="Arial"/>
                <w:lang w:val="sr-Cyrl-CS"/>
              </w:rPr>
              <w:t>активних</w:t>
            </w:r>
            <w:r w:rsidRPr="00B660C7">
              <w:rPr>
                <w:rFonts w:ascii="Arial" w:hAnsi="Arial" w:cs="Arial"/>
                <w:lang w:val="sl-SI"/>
              </w:rPr>
              <w:t xml:space="preserve"> VLAN-</w:t>
            </w:r>
            <w:r w:rsidRPr="00B660C7">
              <w:rPr>
                <w:rFonts w:ascii="Arial" w:hAnsi="Arial" w:cs="Arial"/>
                <w:lang w:val="sr-Cyrl-CS"/>
              </w:rPr>
              <w:t>ова</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t xml:space="preserve">Подршка за најмање 16.000 MAC </w:t>
            </w:r>
            <w:r w:rsidRPr="00B660C7">
              <w:rPr>
                <w:rFonts w:ascii="Arial" w:hAnsi="Arial" w:cs="Arial"/>
                <w:lang w:val="sr-Cyrl-CS"/>
              </w:rPr>
              <w:t>адреса</w:t>
            </w:r>
            <w:r w:rsidRPr="00B660C7">
              <w:rPr>
                <w:rFonts w:ascii="Arial" w:hAnsi="Arial" w:cs="Arial"/>
                <w:lang w:val="sl-SI"/>
              </w:rPr>
              <w:t xml:space="preserve">, </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t xml:space="preserve">Подршка за најмање 500 IPv4 </w:t>
            </w:r>
            <w:r w:rsidRPr="00B660C7">
              <w:rPr>
                <w:rFonts w:ascii="Arial" w:hAnsi="Arial" w:cs="Arial"/>
                <w:lang w:val="sr-Cyrl-CS"/>
              </w:rPr>
              <w:t>рута</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CS"/>
              </w:rPr>
              <w:t>Подршка за најмање</w:t>
            </w:r>
            <w:r w:rsidRPr="00B660C7">
              <w:rPr>
                <w:rFonts w:ascii="Arial" w:hAnsi="Arial" w:cs="Arial"/>
                <w:lang w:val="sl-SI"/>
              </w:rPr>
              <w:t xml:space="preserve"> 400 IPv6 </w:t>
            </w:r>
            <w:r w:rsidRPr="00B660C7">
              <w:rPr>
                <w:rFonts w:ascii="Arial" w:hAnsi="Arial" w:cs="Arial"/>
                <w:lang w:val="sr-Cyrl-CS"/>
              </w:rPr>
              <w:t>рута</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CS"/>
              </w:rPr>
              <w:t>Подршка за најмање</w:t>
            </w:r>
            <w:r w:rsidRPr="00B660C7">
              <w:rPr>
                <w:rFonts w:ascii="Arial" w:hAnsi="Arial" w:cs="Arial"/>
                <w:lang w:val="sl-SI"/>
              </w:rPr>
              <w:t xml:space="preserve"> 1.000 </w:t>
            </w:r>
            <w:r w:rsidRPr="00B660C7">
              <w:rPr>
                <w:rFonts w:ascii="Arial" w:hAnsi="Arial" w:cs="Arial"/>
                <w:lang w:val="sr-Cyrl-CS"/>
              </w:rPr>
              <w:t>мултикаст рута и</w:t>
            </w:r>
            <w:r w:rsidRPr="00B660C7">
              <w:rPr>
                <w:rFonts w:ascii="Arial" w:hAnsi="Arial" w:cs="Arial"/>
                <w:lang w:val="sl-SI"/>
              </w:rPr>
              <w:t xml:space="preserve"> IGMP </w:t>
            </w:r>
            <w:r w:rsidRPr="00B660C7">
              <w:rPr>
                <w:rFonts w:ascii="Arial" w:hAnsi="Arial" w:cs="Arial"/>
                <w:lang w:val="sr-Cyrl-CS"/>
              </w:rPr>
              <w:t>група</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CS"/>
              </w:rPr>
              <w:t>Подршка за најмање</w:t>
            </w:r>
            <w:r w:rsidRPr="00B660C7">
              <w:rPr>
                <w:rFonts w:ascii="Arial" w:hAnsi="Arial" w:cs="Arial"/>
                <w:lang w:val="sl-SI"/>
              </w:rPr>
              <w:t xml:space="preserve"> 60 STP </w:t>
            </w:r>
            <w:r w:rsidRPr="00B660C7">
              <w:rPr>
                <w:rFonts w:ascii="Arial" w:hAnsi="Arial" w:cs="Arial"/>
                <w:lang w:val="sr-Cyrl-CS"/>
              </w:rPr>
              <w:t>инстанци</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t>Подршка за најмање 4 мироринг порт сесије,</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t>Подршка за порт базиране контролне приступне листе (ACL) тако да се сигурносне полисе могу применити на појединачном порту свича,</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CS"/>
              </w:rPr>
              <w:t>Подршка за</w:t>
            </w:r>
            <w:r w:rsidRPr="00B660C7">
              <w:rPr>
                <w:rFonts w:ascii="Arial" w:hAnsi="Arial" w:cs="Arial"/>
                <w:lang w:val="sl-SI"/>
              </w:rPr>
              <w:t xml:space="preserve"> IGMP filtriranje koje omogućava</w:t>
            </w:r>
            <w:r w:rsidRPr="00B660C7">
              <w:rPr>
                <w:rFonts w:ascii="Arial" w:hAnsi="Arial" w:cs="Arial"/>
                <w:lang w:val="sr-Cyrl-CS"/>
              </w:rPr>
              <w:t xml:space="preserve"> </w:t>
            </w:r>
            <w:r w:rsidRPr="00B660C7">
              <w:rPr>
                <w:rFonts w:ascii="Arial" w:hAnsi="Arial" w:cs="Arial"/>
                <w:lang w:val="sl-SI"/>
              </w:rPr>
              <w:t>мултиkаст аутентификацију филтрирањем корисника који нису претплатници и ограничањвање броја доступних истовремених мултиkаст токова по порту,</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r-Cyrl-CS"/>
              </w:rPr>
              <w:t>Подршка за</w:t>
            </w:r>
            <w:r w:rsidRPr="00B660C7">
              <w:rPr>
                <w:rFonts w:ascii="Arial" w:hAnsi="Arial" w:cs="Arial"/>
                <w:lang w:val="sl-SI"/>
              </w:rPr>
              <w:t xml:space="preserve"> IEEE 802.3af PoE </w:t>
            </w:r>
            <w:r w:rsidRPr="00B660C7">
              <w:rPr>
                <w:rFonts w:ascii="Arial" w:hAnsi="Arial" w:cs="Arial"/>
                <w:lang w:val="sr-Cyrl-CS"/>
              </w:rPr>
              <w:t xml:space="preserve">и </w:t>
            </w:r>
            <w:r w:rsidRPr="00B660C7">
              <w:rPr>
                <w:rFonts w:ascii="Arial" w:hAnsi="Arial" w:cs="Arial"/>
                <w:lang w:val="sl-SI"/>
              </w:rPr>
              <w:t xml:space="preserve">802.3at PoE+ </w:t>
            </w:r>
            <w:r w:rsidRPr="00B660C7">
              <w:rPr>
                <w:rFonts w:ascii="Arial" w:hAnsi="Arial" w:cs="Arial"/>
                <w:lang w:val="sr-Cyrl-CS"/>
              </w:rPr>
              <w:t>стандарде</w:t>
            </w:r>
            <w:r w:rsidRPr="00B660C7">
              <w:rPr>
                <w:rFonts w:ascii="Arial" w:hAnsi="Arial" w:cs="Arial"/>
                <w:lang w:val="sl-SI"/>
              </w:rPr>
              <w:t>,</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t xml:space="preserve">PoE </w:t>
            </w:r>
            <w:r w:rsidRPr="00B660C7">
              <w:rPr>
                <w:rFonts w:ascii="Arial" w:hAnsi="Arial" w:cs="Arial"/>
                <w:lang w:val="sr-Cyrl-CS"/>
              </w:rPr>
              <w:t>капацитет уређаја од најмање</w:t>
            </w:r>
            <w:r w:rsidRPr="00B660C7">
              <w:rPr>
                <w:rFonts w:ascii="Arial" w:hAnsi="Arial" w:cs="Arial"/>
                <w:lang w:val="sl-SI"/>
              </w:rPr>
              <w:t xml:space="preserve"> 370W,</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lastRenderedPageBreak/>
              <w:t>Подршка за аутоматски покушај ре</w:t>
            </w:r>
            <w:r w:rsidRPr="00B660C7">
              <w:rPr>
                <w:rFonts w:ascii="Arial" w:hAnsi="Arial" w:cs="Arial"/>
                <w:lang w:val="sr-Cyrl-RS"/>
              </w:rPr>
              <w:t>активирања</w:t>
            </w:r>
            <w:r w:rsidRPr="00B660C7">
              <w:rPr>
                <w:rFonts w:ascii="Arial" w:hAnsi="Arial" w:cs="Arial"/>
                <w:lang w:val="sl-SI"/>
              </w:rPr>
              <w:t xml:space="preserve"> линка који је претходно онемогућен због грешака на мрежном нивоу,</w:t>
            </w:r>
          </w:p>
          <w:p w:rsidR="00F06E37" w:rsidRPr="00B660C7" w:rsidRDefault="00F06E37" w:rsidP="00B660C7">
            <w:pPr>
              <w:numPr>
                <w:ilvl w:val="0"/>
                <w:numId w:val="36"/>
              </w:numPr>
              <w:suppressAutoHyphens w:val="0"/>
              <w:spacing w:afterLines="60" w:after="144" w:line="259" w:lineRule="auto"/>
              <w:rPr>
                <w:rFonts w:ascii="Arial" w:hAnsi="Arial" w:cs="Arial"/>
                <w:lang w:val="sl-SI"/>
              </w:rPr>
            </w:pPr>
            <w:r w:rsidRPr="00B660C7">
              <w:rPr>
                <w:rFonts w:ascii="Arial" w:hAnsi="Arial" w:cs="Arial"/>
                <w:lang w:val="sl-SI"/>
              </w:rPr>
              <w:t xml:space="preserve">Подршка за основне функционалности свича: trunking IEEE 802.1Q VLAN,  Spanning Tree Protocol – STP IEEE 802.1D, Rapid STP </w:t>
            </w:r>
            <w:r w:rsidRPr="00B660C7">
              <w:rPr>
                <w:rFonts w:ascii="Arial" w:hAnsi="Arial" w:cs="Arial"/>
                <w:lang w:val="sr-Cyrl-RS"/>
              </w:rPr>
              <w:t>протокол</w:t>
            </w:r>
            <w:r w:rsidRPr="00B660C7">
              <w:rPr>
                <w:rFonts w:ascii="Arial" w:hAnsi="Arial" w:cs="Arial"/>
                <w:lang w:val="sl-SI"/>
              </w:rPr>
              <w:t xml:space="preserve"> – RSTP IEEE 802.1w, Multiple Spanning Tree Protocol IEEE 802.1s  - MSTP, IEEE 802.1p CoS prioritization , Differentiated Services Code Point - DSCP, </w:t>
            </w:r>
            <w:r w:rsidRPr="00B660C7">
              <w:rPr>
                <w:rFonts w:ascii="Arial" w:hAnsi="Arial" w:cs="Arial"/>
                <w:lang w:val="sr-Cyrl-CS"/>
              </w:rPr>
              <w:t>агрегација</w:t>
            </w:r>
            <w:r w:rsidRPr="00B660C7">
              <w:rPr>
                <w:rFonts w:ascii="Arial" w:hAnsi="Arial" w:cs="Arial"/>
                <w:lang w:val="sl-SI"/>
              </w:rPr>
              <w:t xml:space="preserve"> </w:t>
            </w:r>
            <w:r w:rsidRPr="00B660C7">
              <w:rPr>
                <w:rFonts w:ascii="Arial" w:hAnsi="Arial" w:cs="Arial"/>
                <w:lang w:val="sr-Cyrl-CS"/>
              </w:rPr>
              <w:t>портова</w:t>
            </w:r>
            <w:r w:rsidRPr="00B660C7">
              <w:rPr>
                <w:rFonts w:ascii="Arial" w:hAnsi="Arial" w:cs="Arial"/>
                <w:lang w:val="sl-SI"/>
              </w:rPr>
              <w:t xml:space="preserve"> IEEE 802.3ad –LACP, </w:t>
            </w:r>
            <w:r w:rsidRPr="00B660C7">
              <w:rPr>
                <w:rFonts w:ascii="Arial" w:hAnsi="Arial" w:cs="Arial"/>
                <w:lang w:val="sr-Cyrl-CS"/>
              </w:rPr>
              <w:t>квалитет сервиса</w:t>
            </w:r>
            <w:r w:rsidRPr="00B660C7">
              <w:rPr>
                <w:rFonts w:ascii="Arial" w:hAnsi="Arial" w:cs="Arial"/>
                <w:lang w:val="sl-SI"/>
              </w:rPr>
              <w:t xml:space="preserve"> QoS, Shaper Round Robin (SRR) QoS </w:t>
            </w:r>
            <w:r w:rsidRPr="00B660C7">
              <w:rPr>
                <w:rFonts w:ascii="Arial" w:hAnsi="Arial" w:cs="Arial"/>
                <w:lang w:val="sr-Cyrl-CS"/>
              </w:rPr>
              <w:t>функционалност</w:t>
            </w:r>
            <w:r w:rsidRPr="00B660C7">
              <w:rPr>
                <w:rFonts w:ascii="Arial" w:hAnsi="Arial" w:cs="Arial"/>
                <w:lang w:val="sl-SI"/>
              </w:rPr>
              <w:t xml:space="preserve">, Weighted Tail Drop (WTD) QoS </w:t>
            </w:r>
            <w:r w:rsidRPr="00B660C7">
              <w:rPr>
                <w:rFonts w:ascii="Arial" w:hAnsi="Arial" w:cs="Arial"/>
                <w:lang w:val="sr-Cyrl-CS"/>
              </w:rPr>
              <w:t>функционалност</w:t>
            </w:r>
            <w:r w:rsidRPr="00B660C7">
              <w:rPr>
                <w:rFonts w:ascii="Arial" w:hAnsi="Arial" w:cs="Arial"/>
                <w:lang w:val="sl-SI"/>
              </w:rPr>
              <w:t>,</w:t>
            </w:r>
            <w:r w:rsidRPr="00B660C7">
              <w:rPr>
                <w:rFonts w:ascii="Arial" w:hAnsi="Arial" w:cs="Arial"/>
                <w:lang w:val="sr-Cyrl-CS"/>
              </w:rPr>
              <w:t xml:space="preserve"> најмање</w:t>
            </w:r>
            <w:r w:rsidRPr="00B660C7">
              <w:rPr>
                <w:rFonts w:ascii="Arial" w:hAnsi="Arial" w:cs="Arial"/>
                <w:lang w:val="sl-SI"/>
              </w:rPr>
              <w:t xml:space="preserve"> 8 излазних редова чекања по порту, IEEE 802.1X, IEEE 802.1ab (LLDP), SNMP v1, v2c, and v3, SSHv2, IGMP Snooping IPv4, IPv6 MLD v1 </w:t>
            </w:r>
            <w:r w:rsidRPr="00B660C7">
              <w:rPr>
                <w:rFonts w:ascii="Arial" w:hAnsi="Arial" w:cs="Arial"/>
                <w:lang w:val="sr-Cyrl-RS"/>
              </w:rPr>
              <w:t xml:space="preserve">и </w:t>
            </w:r>
            <w:r w:rsidRPr="00B660C7">
              <w:rPr>
                <w:rFonts w:ascii="Arial" w:hAnsi="Arial" w:cs="Arial"/>
                <w:lang w:val="sl-SI"/>
              </w:rPr>
              <w:t xml:space="preserve">v2 snooping, TFTP i NTP </w:t>
            </w:r>
            <w:r w:rsidRPr="00B660C7">
              <w:rPr>
                <w:rFonts w:ascii="Arial" w:hAnsi="Arial" w:cs="Arial"/>
                <w:lang w:val="sr-Cyrl-CS"/>
              </w:rPr>
              <w:t>протокол</w:t>
            </w:r>
            <w:r w:rsidRPr="00B660C7">
              <w:rPr>
                <w:rFonts w:ascii="Arial" w:hAnsi="Arial" w:cs="Arial"/>
                <w:lang w:val="sl-SI"/>
              </w:rPr>
              <w:t xml:space="preserve">. </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t>Подршка за анализу нивоа</w:t>
            </w:r>
            <w:r w:rsidRPr="00B660C7">
              <w:rPr>
                <w:rFonts w:ascii="Arial" w:hAnsi="Arial" w:cs="Arial"/>
                <w:lang w:val="sl-SI"/>
              </w:rPr>
              <w:t xml:space="preserve"> IP </w:t>
            </w:r>
            <w:r w:rsidRPr="00B660C7">
              <w:rPr>
                <w:rFonts w:ascii="Arial" w:hAnsi="Arial" w:cs="Arial"/>
                <w:lang w:val="sr-Cyrl-CS"/>
              </w:rPr>
              <w:t>сервиса за</w:t>
            </w:r>
            <w:r w:rsidRPr="00B660C7">
              <w:rPr>
                <w:rFonts w:ascii="Arial" w:hAnsi="Arial" w:cs="Arial"/>
                <w:lang w:val="sl-SI"/>
              </w:rPr>
              <w:t xml:space="preserve"> IP апликације и сервисе како би се измериле мрежне перформансе, уз подршку за најмање 60 улазних полиса по порту,</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Подршка за аутоматско конфигурисање портова на свичу тако да се конфигурација портова оптимимизује према крајњем уређају који је повезан на порт свича,</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lastRenderedPageBreak/>
              <w:t xml:space="preserve">Подршка за </w:t>
            </w:r>
            <w:r w:rsidRPr="00B660C7">
              <w:rPr>
                <w:rFonts w:ascii="Arial" w:hAnsi="Arial" w:cs="Arial"/>
                <w:lang w:val="sl-SI"/>
              </w:rPr>
              <w:t>voice VLAN како би се поједноставила инсталација и решавање проблема  преко одвајања voice саобраћаја у одвојени VLAN,</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t>Подршка за</w:t>
            </w:r>
            <w:r w:rsidRPr="00B660C7">
              <w:rPr>
                <w:rFonts w:ascii="Arial" w:hAnsi="Arial" w:cs="Arial"/>
                <w:lang w:val="sl-SI"/>
              </w:rPr>
              <w:t xml:space="preserve"> </w:t>
            </w:r>
            <w:r w:rsidRPr="00B660C7">
              <w:rPr>
                <w:rFonts w:ascii="Arial" w:hAnsi="Arial" w:cs="Arial"/>
                <w:lang w:val="sr-Cyrl-RS"/>
              </w:rPr>
              <w:t>трејсрут</w:t>
            </w:r>
            <w:r w:rsidRPr="00B660C7">
              <w:rPr>
                <w:rFonts w:ascii="Arial" w:hAnsi="Arial" w:cs="Arial"/>
                <w:lang w:val="sl-SI"/>
              </w:rPr>
              <w:t xml:space="preserve"> </w:t>
            </w:r>
            <w:r w:rsidRPr="00B660C7">
              <w:rPr>
                <w:rFonts w:ascii="Arial" w:hAnsi="Arial" w:cs="Arial"/>
                <w:lang w:val="sr-Cyrl-CS"/>
              </w:rPr>
              <w:t xml:space="preserve">функционалност на </w:t>
            </w:r>
            <w:r w:rsidRPr="00B660C7">
              <w:rPr>
                <w:rFonts w:ascii="Arial" w:hAnsi="Arial" w:cs="Arial"/>
                <w:lang w:val="sl-SI"/>
              </w:rPr>
              <w:t xml:space="preserve"> Layer 2 </w:t>
            </w:r>
            <w:r w:rsidRPr="00B660C7">
              <w:rPr>
                <w:rFonts w:ascii="Arial" w:hAnsi="Arial" w:cs="Arial"/>
                <w:lang w:val="sr-Cyrl-CS"/>
              </w:rPr>
              <w:t>нивоу</w:t>
            </w:r>
            <w:r w:rsidRPr="00B660C7">
              <w:rPr>
                <w:rFonts w:ascii="Arial" w:hAnsi="Arial" w:cs="Arial"/>
                <w:lang w:val="sl-SI"/>
              </w:rPr>
              <w:t xml:space="preserve"> како би се идентификовала физичка путања коју пакети пролазе од извора до одредишта,</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t>Подршка за броадкаст</w:t>
            </w:r>
            <w:r w:rsidRPr="00B660C7">
              <w:rPr>
                <w:rFonts w:ascii="Arial" w:hAnsi="Arial" w:cs="Arial"/>
                <w:lang w:val="sl-SI"/>
              </w:rPr>
              <w:t xml:space="preserve">, </w:t>
            </w:r>
            <w:r w:rsidRPr="00B660C7">
              <w:rPr>
                <w:rFonts w:ascii="Arial" w:hAnsi="Arial" w:cs="Arial"/>
                <w:lang w:val="sr-Cyrl-RS"/>
              </w:rPr>
              <w:t>мултикаст и уникаст</w:t>
            </w:r>
            <w:r w:rsidRPr="00B660C7">
              <w:rPr>
                <w:rFonts w:ascii="Arial" w:hAnsi="Arial" w:cs="Arial"/>
                <w:lang w:val="sl-SI"/>
              </w:rPr>
              <w:t xml:space="preserve"> storm control </w:t>
            </w:r>
            <w:r w:rsidRPr="00B660C7">
              <w:rPr>
                <w:rFonts w:ascii="Arial" w:hAnsi="Arial" w:cs="Arial"/>
                <w:lang w:val="sr-Cyrl-CS"/>
              </w:rPr>
              <w:t>како би се спречило да неисправни кориснички уређај деградира укупне перформансе система.</w:t>
            </w:r>
            <w:r w:rsidRPr="00B660C7">
              <w:rPr>
                <w:rFonts w:ascii="Arial" w:hAnsi="Arial" w:cs="Arial"/>
                <w:lang w:val="sl-SI"/>
              </w:rPr>
              <w:t xml:space="preserve"> </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Подршка за </w:t>
            </w:r>
            <w:r w:rsidRPr="00B660C7">
              <w:rPr>
                <w:rFonts w:ascii="Arial" w:hAnsi="Arial" w:cs="Arial"/>
                <w:lang w:val="sr-Cyrl-RS"/>
              </w:rPr>
              <w:t xml:space="preserve">менаџмент </w:t>
            </w:r>
            <w:r w:rsidRPr="00B660C7">
              <w:rPr>
                <w:rFonts w:ascii="Arial" w:hAnsi="Arial" w:cs="Arial"/>
                <w:lang w:val="sl-SI"/>
              </w:rPr>
              <w:t xml:space="preserve">приступ уређају преко SNMP, </w:t>
            </w:r>
            <w:r w:rsidRPr="00B660C7">
              <w:rPr>
                <w:rFonts w:ascii="Arial" w:hAnsi="Arial" w:cs="Arial"/>
                <w:lang w:val="sr-Cyrl-RS"/>
              </w:rPr>
              <w:t>конзолне</w:t>
            </w:r>
            <w:r w:rsidRPr="00B660C7">
              <w:rPr>
                <w:rFonts w:ascii="Arial" w:hAnsi="Arial" w:cs="Arial"/>
                <w:lang w:val="sr-Cyrl-CS"/>
              </w:rPr>
              <w:t xml:space="preserve"> и </w:t>
            </w:r>
            <w:r w:rsidRPr="00B660C7">
              <w:rPr>
                <w:rFonts w:ascii="Arial" w:hAnsi="Arial" w:cs="Arial"/>
                <w:lang w:val="sl-SI"/>
              </w:rPr>
              <w:t xml:space="preserve">Bluetooth </w:t>
            </w:r>
            <w:r w:rsidRPr="00B660C7">
              <w:rPr>
                <w:rFonts w:ascii="Arial" w:hAnsi="Arial" w:cs="Arial"/>
                <w:lang w:val="sr-Cyrl-CS"/>
              </w:rPr>
              <w:t>конекције</w:t>
            </w:r>
            <w:r w:rsidRPr="00B660C7">
              <w:rPr>
                <w:rFonts w:ascii="Arial" w:hAnsi="Arial" w:cs="Arial"/>
                <w:lang w:val="sl-SI"/>
              </w:rPr>
              <w:t>,</w:t>
            </w:r>
          </w:p>
          <w:p w:rsidR="00F06E37" w:rsidRPr="00B660C7" w:rsidRDefault="00F06E37" w:rsidP="00B660C7">
            <w:pPr>
              <w:pStyle w:val="ListParagraph"/>
              <w:numPr>
                <w:ilvl w:val="0"/>
                <w:numId w:val="36"/>
              </w:numPr>
              <w:spacing w:after="200" w:line="276" w:lineRule="auto"/>
              <w:rPr>
                <w:rFonts w:ascii="Arial" w:hAnsi="Arial" w:cs="Arial"/>
                <w:lang w:val="sl-SI"/>
              </w:rPr>
            </w:pPr>
            <w:r w:rsidRPr="00B660C7">
              <w:rPr>
                <w:rFonts w:ascii="Arial" w:hAnsi="Arial" w:cs="Arial"/>
                <w:lang w:val="sl-SI"/>
              </w:rPr>
              <w:t>Подршка за додатни опциони Bluetooth dongle (модул) који се повезује на USB порт и омогућава бежично повезивање преко Bluetooth конекције са лапто</w:t>
            </w:r>
            <w:r w:rsidRPr="00B660C7">
              <w:rPr>
                <w:rFonts w:ascii="Arial" w:hAnsi="Arial" w:cs="Arial"/>
                <w:lang w:val="sr-Cyrl-RS"/>
              </w:rPr>
              <w:t>п</w:t>
            </w:r>
            <w:r w:rsidRPr="00B660C7">
              <w:rPr>
                <w:rFonts w:ascii="Arial" w:hAnsi="Arial" w:cs="Arial"/>
                <w:lang w:val="sl-SI"/>
              </w:rPr>
              <w:t xml:space="preserve"> и таблет уређаја коришћењем SSH протокола. Bluetooth dongle не треба да буде испоручен уз уређај,</w:t>
            </w:r>
          </w:p>
          <w:p w:rsidR="00F06E37" w:rsidRPr="00B660C7" w:rsidRDefault="00F06E37" w:rsidP="00B660C7">
            <w:pPr>
              <w:pStyle w:val="ListParagraph"/>
              <w:numPr>
                <w:ilvl w:val="0"/>
                <w:numId w:val="36"/>
              </w:numPr>
              <w:spacing w:after="200" w:line="276" w:lineRule="auto"/>
              <w:rPr>
                <w:rFonts w:ascii="Arial" w:hAnsi="Arial" w:cs="Arial"/>
                <w:lang w:val="sl-SI"/>
              </w:rPr>
            </w:pPr>
            <w:r w:rsidRPr="00B660C7">
              <w:rPr>
                <w:rFonts w:ascii="Arial" w:hAnsi="Arial" w:cs="Arial"/>
                <w:lang w:val="sl-SI"/>
              </w:rPr>
              <w:t xml:space="preserve">Уређај мора има високу поузданост и квалитет, односно да је MTBF (средње време између отказа) вредност минимум 430.000 </w:t>
            </w:r>
            <w:r w:rsidRPr="00B660C7">
              <w:rPr>
                <w:rFonts w:ascii="Arial" w:hAnsi="Arial" w:cs="Arial"/>
                <w:lang w:val="sl-SI"/>
              </w:rPr>
              <w:lastRenderedPageBreak/>
              <w:t>сати.</w:t>
            </w:r>
          </w:p>
          <w:p w:rsidR="00F06E37" w:rsidRPr="00B660C7" w:rsidRDefault="00F06E37" w:rsidP="00B660C7">
            <w:pPr>
              <w:spacing w:after="200" w:line="276" w:lineRule="auto"/>
              <w:ind w:left="360"/>
              <w:rPr>
                <w:rFonts w:ascii="Arial" w:hAnsi="Arial" w:cs="Arial"/>
                <w:i/>
                <w:lang w:val="sl-SI"/>
              </w:rPr>
            </w:pPr>
            <w:r w:rsidRPr="00B660C7">
              <w:rPr>
                <w:rFonts w:ascii="Arial" w:hAnsi="Arial" w:cs="Arial"/>
                <w:i/>
                <w:lang w:val="sl-SI"/>
              </w:rPr>
              <w:t>Димензије и напајање уређаја:</w:t>
            </w:r>
          </w:p>
          <w:p w:rsidR="00F06E37" w:rsidRPr="00B660C7" w:rsidRDefault="00F06E37" w:rsidP="00B660C7">
            <w:pPr>
              <w:pStyle w:val="ListParagraph"/>
              <w:numPr>
                <w:ilvl w:val="0"/>
                <w:numId w:val="38"/>
              </w:numPr>
              <w:spacing w:after="200" w:line="276" w:lineRule="auto"/>
              <w:rPr>
                <w:rFonts w:ascii="Arial" w:hAnsi="Arial" w:cs="Arial"/>
                <w:lang w:val="sl-SI"/>
              </w:rPr>
            </w:pPr>
            <w:r w:rsidRPr="00B660C7">
              <w:rPr>
                <w:rFonts w:ascii="Arial" w:hAnsi="Arial" w:cs="Arial"/>
                <w:lang w:val="sl-SI"/>
              </w:rPr>
              <w:t>Уређај мора бити опремљен за монтажу у стандардни 19'' комуникациони орман,</w:t>
            </w:r>
          </w:p>
          <w:p w:rsidR="00F06E37" w:rsidRPr="00B660C7" w:rsidRDefault="00F06E37" w:rsidP="00B660C7">
            <w:pPr>
              <w:numPr>
                <w:ilvl w:val="0"/>
                <w:numId w:val="36"/>
              </w:numPr>
              <w:suppressAutoHyphens w:val="0"/>
              <w:spacing w:line="276" w:lineRule="auto"/>
              <w:ind w:left="714" w:hanging="357"/>
              <w:rPr>
                <w:rFonts w:ascii="Arial" w:hAnsi="Arial" w:cs="Arial"/>
                <w:lang w:val="sl-SI"/>
              </w:rPr>
            </w:pPr>
            <w:r w:rsidRPr="00B660C7">
              <w:rPr>
                <w:rFonts w:ascii="Arial" w:hAnsi="Arial" w:cs="Arial"/>
                <w:lang w:val="sl-SI"/>
              </w:rPr>
              <w:t>Висина уређаја  највише</w:t>
            </w:r>
          </w:p>
          <w:p w:rsidR="00F06E37" w:rsidRPr="00B660C7" w:rsidRDefault="00F06E37" w:rsidP="00B660C7">
            <w:pPr>
              <w:suppressAutoHyphens w:val="0"/>
              <w:spacing w:after="200" w:line="276" w:lineRule="auto"/>
              <w:ind w:left="720"/>
              <w:rPr>
                <w:rFonts w:ascii="Arial" w:hAnsi="Arial" w:cs="Arial"/>
                <w:lang w:val="sl-SI"/>
              </w:rPr>
            </w:pPr>
            <w:r w:rsidRPr="00B660C7">
              <w:rPr>
                <w:rFonts w:ascii="Arial" w:hAnsi="Arial" w:cs="Arial"/>
                <w:lang w:val="sl-SI"/>
              </w:rPr>
              <w:t xml:space="preserve"> 1 RU,</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Компактни дизајн уређаја максималне дубине 30 cm,</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r-Cyrl-CS"/>
              </w:rPr>
              <w:t>Температурни опсег рада од</w:t>
            </w:r>
            <w:r w:rsidRPr="00B660C7">
              <w:rPr>
                <w:rFonts w:ascii="Arial" w:hAnsi="Arial" w:cs="Arial"/>
                <w:lang w:val="sl-SI"/>
              </w:rPr>
              <w:t xml:space="preserve">    -5C </w:t>
            </w:r>
            <w:r w:rsidRPr="00B660C7">
              <w:rPr>
                <w:rFonts w:ascii="Arial" w:hAnsi="Arial" w:cs="Arial"/>
                <w:lang w:val="sr-Cyrl-CS"/>
              </w:rPr>
              <w:t>до</w:t>
            </w:r>
            <w:r w:rsidRPr="00B660C7">
              <w:rPr>
                <w:rFonts w:ascii="Arial" w:hAnsi="Arial" w:cs="Arial"/>
                <w:lang w:val="sl-SI"/>
              </w:rPr>
              <w:t xml:space="preserve"> 45C </w:t>
            </w:r>
            <w:r w:rsidRPr="00B660C7">
              <w:rPr>
                <w:rFonts w:ascii="Arial" w:hAnsi="Arial" w:cs="Arial"/>
                <w:lang w:val="sr-Cyrl-CS"/>
              </w:rPr>
              <w:t>или шире</w:t>
            </w:r>
            <w:r w:rsidRPr="00B660C7">
              <w:rPr>
                <w:rFonts w:ascii="Arial" w:hAnsi="Arial" w:cs="Arial"/>
                <w:lang w:val="sl-SI"/>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Напајање за уређај чији је улазни напон у опсегу 110 до 220</w:t>
            </w:r>
            <w:r w:rsidRPr="00B660C7">
              <w:rPr>
                <w:rFonts w:ascii="Arial" w:hAnsi="Arial" w:cs="Arial"/>
                <w:lang w:val="sr-Latn-RS"/>
              </w:rPr>
              <w:t>V</w:t>
            </w:r>
            <w:r w:rsidRPr="00B660C7">
              <w:rPr>
                <w:rFonts w:ascii="Arial" w:hAnsi="Arial" w:cs="Arial"/>
                <w:lang w:val="sl-SI"/>
              </w:rPr>
              <w:t xml:space="preserve"> наизменично, са фреквенцијом 50/60Hz,</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1 кабл за напајање са шуко конектором.</w:t>
            </w:r>
          </w:p>
          <w:p w:rsidR="00F06E37" w:rsidRPr="00B660C7" w:rsidRDefault="00F06E37" w:rsidP="002E5C93">
            <w:pPr>
              <w:rPr>
                <w:rFonts w:ascii="Arial" w:hAnsi="Arial" w:cs="Arial"/>
                <w:bCs/>
                <w:lang w:val="sr-Latn-CS"/>
              </w:rPr>
            </w:pPr>
          </w:p>
        </w:tc>
        <w:tc>
          <w:tcPr>
            <w:tcW w:w="693" w:type="pct"/>
            <w:shd w:val="clear" w:color="auto" w:fill="auto"/>
          </w:tcPr>
          <w:p w:rsidR="00F06E37" w:rsidRPr="00B660C7" w:rsidRDefault="00F06E37" w:rsidP="002E5C93">
            <w:pPr>
              <w:rPr>
                <w:rFonts w:ascii="Arial" w:hAnsi="Arial" w:cs="Arial"/>
                <w:i/>
                <w:lang w:val="sr-Cyrl-CS"/>
              </w:rPr>
            </w:pPr>
            <w:r w:rsidRPr="00B660C7">
              <w:rPr>
                <w:rFonts w:ascii="Arial" w:hAnsi="Arial" w:cs="Arial"/>
                <w:i/>
                <w:lang w:val="it-IT"/>
              </w:rPr>
              <w:lastRenderedPageBreak/>
              <w:t>18 ko</w:t>
            </w:r>
            <w:r w:rsidRPr="00B660C7">
              <w:rPr>
                <w:rFonts w:ascii="Arial" w:hAnsi="Arial" w:cs="Arial"/>
                <w:i/>
                <w:lang w:val="sr-Cyrl-CS"/>
              </w:rPr>
              <w:t>м</w:t>
            </w:r>
          </w:p>
          <w:p w:rsidR="00F06E37" w:rsidRPr="00B660C7" w:rsidRDefault="00F06E37" w:rsidP="002E5C93">
            <w:pPr>
              <w:rPr>
                <w:rFonts w:ascii="Arial" w:hAnsi="Arial" w:cs="Arial"/>
                <w:i/>
                <w:lang w:val="sr-Cyrl-RS"/>
              </w:rPr>
            </w:pPr>
          </w:p>
        </w:tc>
      </w:tr>
      <w:tr w:rsidR="00F06E37" w:rsidRPr="00B660C7" w:rsidTr="00B660C7">
        <w:tc>
          <w:tcPr>
            <w:tcW w:w="345" w:type="pct"/>
            <w:shd w:val="clear" w:color="auto" w:fill="auto"/>
          </w:tcPr>
          <w:p w:rsidR="00F06E37" w:rsidRPr="00B660C7" w:rsidRDefault="00F06E37" w:rsidP="002E5C93">
            <w:pPr>
              <w:rPr>
                <w:rFonts w:ascii="Arial" w:hAnsi="Arial" w:cs="Arial"/>
                <w:i/>
                <w:lang w:val="it-IT"/>
              </w:rPr>
            </w:pPr>
            <w:r w:rsidRPr="00B660C7">
              <w:rPr>
                <w:rFonts w:ascii="Arial" w:hAnsi="Arial" w:cs="Arial"/>
                <w:i/>
                <w:lang w:val="it-IT"/>
              </w:rPr>
              <w:lastRenderedPageBreak/>
              <w:t>5.</w:t>
            </w:r>
          </w:p>
        </w:tc>
        <w:tc>
          <w:tcPr>
            <w:tcW w:w="1770" w:type="pct"/>
            <w:shd w:val="clear" w:color="auto" w:fill="auto"/>
          </w:tcPr>
          <w:p w:rsidR="00F06E37" w:rsidRPr="00B660C7" w:rsidRDefault="00F06E37" w:rsidP="002E5C93">
            <w:pPr>
              <w:rPr>
                <w:rFonts w:ascii="Arial" w:hAnsi="Arial" w:cs="Arial"/>
                <w:i/>
                <w:lang w:val="sr-Cyrl-RS"/>
              </w:rPr>
            </w:pPr>
            <w:r w:rsidRPr="00B660C7">
              <w:rPr>
                <w:rFonts w:ascii="Arial" w:hAnsi="Arial" w:cs="Arial"/>
                <w:i/>
                <w:lang w:val="sr-Cyrl-RS"/>
              </w:rPr>
              <w:t>Проширење сториџ система</w:t>
            </w:r>
          </w:p>
        </w:tc>
        <w:tc>
          <w:tcPr>
            <w:tcW w:w="2192" w:type="pct"/>
            <w:shd w:val="clear" w:color="auto" w:fill="auto"/>
          </w:tcPr>
          <w:p w:rsidR="00F06E37" w:rsidRPr="00B660C7" w:rsidRDefault="00F06E37" w:rsidP="00B660C7">
            <w:pPr>
              <w:jc w:val="both"/>
              <w:rPr>
                <w:rFonts w:ascii="Arial" w:hAnsi="Arial" w:cs="Arial"/>
              </w:rPr>
            </w:pPr>
            <w:r w:rsidRPr="00B660C7">
              <w:rPr>
                <w:rFonts w:ascii="Arial" w:hAnsi="Arial" w:cs="Arial"/>
              </w:rPr>
              <w:t xml:space="preserve">Потребно је понудити </w:t>
            </w:r>
            <w:r w:rsidRPr="00B660C7">
              <w:rPr>
                <w:rFonts w:ascii="Arial" w:hAnsi="Arial" w:cs="Arial"/>
                <w:lang w:val="sr-Cyrl-RS"/>
              </w:rPr>
              <w:t>уређај</w:t>
            </w:r>
            <w:r w:rsidRPr="00B660C7">
              <w:rPr>
                <w:rFonts w:ascii="Arial" w:hAnsi="Arial" w:cs="Arial"/>
              </w:rPr>
              <w:t xml:space="preserve"> који мора да испуњава следеће карактеристике:</w:t>
            </w:r>
          </w:p>
          <w:p w:rsidR="00F06E37" w:rsidRPr="00B660C7" w:rsidRDefault="00F06E37" w:rsidP="002E5C93">
            <w:pPr>
              <w:rPr>
                <w:rFonts w:ascii="Arial" w:hAnsi="Arial" w:cs="Arial"/>
                <w:bCs/>
                <w:lang w:val="sr-Latn-CS"/>
              </w:rPr>
            </w:pP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Проширење постојећег сториџ система ETERNUS DX</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 xml:space="preserve">Полица са дисковима за уградњу у рек орман </w:t>
            </w:r>
            <w:r w:rsidRPr="00B660C7">
              <w:rPr>
                <w:rFonts w:ascii="Arial" w:hAnsi="Arial" w:cs="Arial"/>
                <w:lang w:val="sl-SI"/>
              </w:rPr>
              <w:lastRenderedPageBreak/>
              <w:t>максималне висине 2U</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Полица мора да има место за укупно 24  диска 2.5" величине или 12 дискова 3.5"</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У полицу мора бити угра</w:t>
            </w:r>
            <w:r w:rsidRPr="00B660C7">
              <w:rPr>
                <w:rFonts w:ascii="Arial" w:hAnsi="Arial" w:cs="Arial"/>
                <w:lang w:val="sr-Cyrl-RS"/>
              </w:rPr>
              <w:t>ђ</w:t>
            </w:r>
            <w:r w:rsidRPr="00B660C7">
              <w:rPr>
                <w:rFonts w:ascii="Arial" w:hAnsi="Arial" w:cs="Arial"/>
                <w:lang w:val="sl-SI"/>
              </w:rPr>
              <w:t>ено 24 x HD 2.5" 1.2TB 10krpm дискова интероперабилних са дисковима у постојећој шасији</w:t>
            </w:r>
            <w:r w:rsidRPr="00B660C7">
              <w:rPr>
                <w:rFonts w:ascii="Arial" w:hAnsi="Arial" w:cs="Arial"/>
                <w:lang w:val="sr-Cyrl-RS"/>
              </w:rPr>
              <w:t>,</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Полица мора бити компатибилна са постојећим сториџ системом који се налази у продукцији</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Додавање полице на постојећи сториџ систем мора бити могуће без прекидања продукције постојећег сториџ система</w:t>
            </w:r>
          </w:p>
          <w:p w:rsidR="00F06E37" w:rsidRPr="00B660C7" w:rsidRDefault="00F06E37" w:rsidP="00B660C7">
            <w:pPr>
              <w:numPr>
                <w:ilvl w:val="0"/>
                <w:numId w:val="36"/>
              </w:numPr>
              <w:suppressAutoHyphens w:val="0"/>
              <w:spacing w:after="200" w:line="276" w:lineRule="auto"/>
              <w:rPr>
                <w:rFonts w:ascii="Arial" w:hAnsi="Arial" w:cs="Arial"/>
                <w:lang w:val="sl-SI"/>
              </w:rPr>
            </w:pPr>
            <w:r w:rsidRPr="00B660C7">
              <w:rPr>
                <w:rFonts w:ascii="Arial" w:hAnsi="Arial" w:cs="Arial"/>
                <w:lang w:val="sl-SI"/>
              </w:rPr>
              <w:t>Полица са дисковима мора бити испоручена са свим потребним кабловима и шинама за повезивање на постојечи сториџ и уградњу у постојећи рек орман</w:t>
            </w:r>
          </w:p>
          <w:p w:rsidR="00F06E37" w:rsidRPr="00B660C7" w:rsidRDefault="00F06E37" w:rsidP="00B660C7">
            <w:pPr>
              <w:numPr>
                <w:ilvl w:val="0"/>
                <w:numId w:val="36"/>
              </w:numPr>
              <w:suppressAutoHyphens w:val="0"/>
              <w:spacing w:after="200" w:line="276" w:lineRule="auto"/>
              <w:rPr>
                <w:rFonts w:ascii="Arial" w:hAnsi="Arial" w:cs="Arial"/>
              </w:rPr>
            </w:pPr>
            <w:r w:rsidRPr="00B660C7">
              <w:rPr>
                <w:rFonts w:ascii="Arial" w:hAnsi="Arial" w:cs="Arial"/>
                <w:lang w:val="sl-SI"/>
              </w:rPr>
              <w:t xml:space="preserve">Гаранција: </w:t>
            </w:r>
            <w:r w:rsidRPr="00B660C7">
              <w:rPr>
                <w:rFonts w:ascii="Arial" w:hAnsi="Arial" w:cs="Arial"/>
              </w:rPr>
              <w:t>3 године произвођачке гаранције са бесплатним деловима и радом овлашћеног сервисера на локацији корисника са гарантованом поравком  HW у року од 4 сата на локацији корисника.</w:t>
            </w:r>
          </w:p>
          <w:p w:rsidR="00F06E37" w:rsidRPr="00B660C7" w:rsidRDefault="00F06E37" w:rsidP="00B660C7">
            <w:pPr>
              <w:numPr>
                <w:ilvl w:val="0"/>
                <w:numId w:val="36"/>
              </w:numPr>
              <w:suppressAutoHyphens w:val="0"/>
              <w:spacing w:after="200" w:line="276" w:lineRule="auto"/>
              <w:rPr>
                <w:rFonts w:ascii="Arial" w:hAnsi="Arial" w:cs="Arial"/>
                <w:bCs/>
                <w:lang w:val="sr-Latn-CS"/>
              </w:rPr>
            </w:pPr>
            <w:r w:rsidRPr="00B660C7">
              <w:rPr>
                <w:rFonts w:ascii="Arial" w:hAnsi="Arial" w:cs="Arial"/>
                <w:bCs/>
                <w:lang w:val="sr-Latn-CS"/>
              </w:rPr>
              <w:t xml:space="preserve">Потребно је извршити интеграцију и имплементацију понуђеног проширења у </w:t>
            </w:r>
            <w:r w:rsidRPr="00B660C7">
              <w:rPr>
                <w:rFonts w:ascii="Arial" w:hAnsi="Arial" w:cs="Arial"/>
                <w:bCs/>
                <w:lang w:val="sr-Latn-CS"/>
              </w:rPr>
              <w:lastRenderedPageBreak/>
              <w:t>постојећи систем без прекида продукције</w:t>
            </w:r>
          </w:p>
        </w:tc>
        <w:tc>
          <w:tcPr>
            <w:tcW w:w="693" w:type="pct"/>
            <w:shd w:val="clear" w:color="auto" w:fill="auto"/>
          </w:tcPr>
          <w:p w:rsidR="00F06E37" w:rsidRPr="00B660C7" w:rsidRDefault="00F06E37" w:rsidP="002E5C93">
            <w:pPr>
              <w:rPr>
                <w:rFonts w:ascii="Arial" w:hAnsi="Arial" w:cs="Arial"/>
                <w:i/>
                <w:lang w:val="sr-Cyrl-RS"/>
              </w:rPr>
            </w:pPr>
          </w:p>
          <w:p w:rsidR="00F06E37" w:rsidRPr="00B660C7" w:rsidRDefault="00F06E37" w:rsidP="002E5C93">
            <w:pPr>
              <w:rPr>
                <w:rFonts w:ascii="Arial" w:hAnsi="Arial" w:cs="Arial"/>
                <w:lang w:val="sr-Cyrl-RS"/>
              </w:rPr>
            </w:pPr>
            <w:r w:rsidRPr="00B660C7">
              <w:rPr>
                <w:rFonts w:ascii="Arial" w:hAnsi="Arial" w:cs="Arial"/>
                <w:i/>
                <w:lang w:val="sr-Cyrl-RS"/>
              </w:rPr>
              <w:t>1 ком.</w:t>
            </w:r>
          </w:p>
        </w:tc>
      </w:tr>
      <w:tr w:rsidR="00F06E37" w:rsidRPr="00B660C7" w:rsidTr="00B660C7">
        <w:tc>
          <w:tcPr>
            <w:tcW w:w="345" w:type="pct"/>
            <w:shd w:val="clear" w:color="auto" w:fill="auto"/>
          </w:tcPr>
          <w:p w:rsidR="00F06E37" w:rsidRPr="00B660C7" w:rsidRDefault="00F06E37" w:rsidP="002E5C93">
            <w:pPr>
              <w:rPr>
                <w:rFonts w:ascii="Arial" w:hAnsi="Arial" w:cs="Arial"/>
                <w:i/>
                <w:lang w:val="sr-Cyrl-RS"/>
              </w:rPr>
            </w:pPr>
            <w:r w:rsidRPr="00B660C7">
              <w:rPr>
                <w:rFonts w:ascii="Arial" w:hAnsi="Arial" w:cs="Arial"/>
                <w:i/>
                <w:lang w:val="sr-Cyrl-RS"/>
              </w:rPr>
              <w:lastRenderedPageBreak/>
              <w:t>6.</w:t>
            </w:r>
          </w:p>
        </w:tc>
        <w:tc>
          <w:tcPr>
            <w:tcW w:w="1770" w:type="pct"/>
            <w:shd w:val="clear" w:color="auto" w:fill="auto"/>
          </w:tcPr>
          <w:p w:rsidR="00F06E37" w:rsidRPr="00B660C7" w:rsidRDefault="00F06E37" w:rsidP="002E5C93">
            <w:pPr>
              <w:rPr>
                <w:rFonts w:ascii="Arial" w:hAnsi="Arial" w:cs="Arial"/>
                <w:i/>
                <w:lang w:val="it-IT"/>
              </w:rPr>
            </w:pPr>
            <w:r w:rsidRPr="00B660C7">
              <w:rPr>
                <w:rFonts w:ascii="Arial" w:hAnsi="Arial" w:cs="Arial"/>
                <w:i/>
                <w:lang w:val="sr-Cyrl-RS"/>
              </w:rPr>
              <w:t>Проширење серверског система</w:t>
            </w:r>
          </w:p>
        </w:tc>
        <w:tc>
          <w:tcPr>
            <w:tcW w:w="2192" w:type="pct"/>
            <w:shd w:val="clear" w:color="auto" w:fill="auto"/>
          </w:tcPr>
          <w:p w:rsidR="00F06E37" w:rsidRPr="00B660C7" w:rsidRDefault="00F06E37" w:rsidP="00B660C7">
            <w:pPr>
              <w:jc w:val="both"/>
              <w:rPr>
                <w:rFonts w:ascii="Arial" w:hAnsi="Arial" w:cs="Arial"/>
              </w:rPr>
            </w:pPr>
            <w:r w:rsidRPr="00B660C7">
              <w:rPr>
                <w:rFonts w:ascii="Arial" w:hAnsi="Arial" w:cs="Arial"/>
              </w:rPr>
              <w:t xml:space="preserve">Потребно је понудити </w:t>
            </w:r>
            <w:r w:rsidRPr="00B660C7">
              <w:rPr>
                <w:rFonts w:ascii="Arial" w:hAnsi="Arial" w:cs="Arial"/>
                <w:lang w:val="sr-Cyrl-RS"/>
              </w:rPr>
              <w:t>систем</w:t>
            </w:r>
            <w:r w:rsidRPr="00B660C7">
              <w:rPr>
                <w:rFonts w:ascii="Arial" w:hAnsi="Arial" w:cs="Arial"/>
              </w:rPr>
              <w:t xml:space="preserve"> који мора да испуњава следеће карактеристике:</w:t>
            </w:r>
          </w:p>
          <w:p w:rsidR="00F06E37" w:rsidRPr="00B660C7" w:rsidRDefault="00F06E37" w:rsidP="00B660C7">
            <w:pPr>
              <w:jc w:val="both"/>
              <w:rPr>
                <w:rFonts w:ascii="Arial" w:hAnsi="Arial" w:cs="Arial"/>
                <w:b/>
                <w:bCs/>
              </w:rPr>
            </w:pPr>
            <w:r w:rsidRPr="00B660C7">
              <w:rPr>
                <w:rFonts w:ascii="Arial" w:hAnsi="Arial" w:cs="Arial"/>
                <w:b/>
                <w:bCs/>
              </w:rPr>
              <w:t>Multi-node серверска шасија</w:t>
            </w:r>
          </w:p>
          <w:p w:rsidR="00F06E37" w:rsidRPr="00B660C7" w:rsidRDefault="00F06E37" w:rsidP="00B660C7">
            <w:pPr>
              <w:jc w:val="both"/>
              <w:rPr>
                <w:rFonts w:ascii="Arial" w:hAnsi="Arial" w:cs="Arial"/>
              </w:rPr>
            </w:pPr>
            <w:r w:rsidRPr="00B660C7">
              <w:rPr>
                <w:rFonts w:ascii="Arial" w:hAnsi="Arial" w:cs="Arial"/>
                <w:lang w:val="sr-Cyrl-RS"/>
              </w:rPr>
              <w:t>-</w:t>
            </w:r>
            <w:r w:rsidRPr="00B660C7">
              <w:rPr>
                <w:rFonts w:ascii="Arial" w:hAnsi="Arial" w:cs="Arial"/>
              </w:rPr>
              <w:t xml:space="preserve"> Шасија максимално 2U рек висине</w:t>
            </w:r>
          </w:p>
          <w:p w:rsidR="00F06E37" w:rsidRPr="00B660C7" w:rsidRDefault="00F06E37" w:rsidP="00B660C7">
            <w:pPr>
              <w:jc w:val="both"/>
              <w:rPr>
                <w:rFonts w:ascii="Arial" w:hAnsi="Arial" w:cs="Arial"/>
              </w:rPr>
            </w:pPr>
            <w:r w:rsidRPr="00B660C7">
              <w:rPr>
                <w:rFonts w:ascii="Arial" w:hAnsi="Arial" w:cs="Arial"/>
                <w:lang w:val="sr-Cyrl-RS"/>
              </w:rPr>
              <w:t xml:space="preserve">- </w:t>
            </w:r>
            <w:r w:rsidRPr="00B660C7">
              <w:rPr>
                <w:rFonts w:ascii="Arial" w:hAnsi="Arial" w:cs="Arial"/>
              </w:rPr>
              <w:t>Могућност уградње минимално 4 сервера</w:t>
            </w:r>
          </w:p>
          <w:p w:rsidR="00F06E37" w:rsidRPr="00B660C7" w:rsidRDefault="00F06E37" w:rsidP="00B660C7">
            <w:pPr>
              <w:jc w:val="both"/>
              <w:rPr>
                <w:rFonts w:ascii="Arial" w:hAnsi="Arial" w:cs="Arial"/>
              </w:rPr>
            </w:pPr>
            <w:r w:rsidRPr="00B660C7">
              <w:rPr>
                <w:rFonts w:ascii="Arial" w:hAnsi="Arial" w:cs="Arial"/>
                <w:lang w:val="sr-Cyrl-RS"/>
              </w:rPr>
              <w:t xml:space="preserve">- </w:t>
            </w:r>
            <w:r w:rsidRPr="00B660C7">
              <w:rPr>
                <w:rFonts w:ascii="Arial" w:hAnsi="Arial" w:cs="Arial"/>
              </w:rPr>
              <w:t xml:space="preserve">Могућност уградње минимално 8 GPU картица тако да је могуће доделити 4 GPU картице једном процесору </w:t>
            </w:r>
          </w:p>
          <w:p w:rsidR="00F06E37" w:rsidRPr="00B660C7" w:rsidRDefault="00F06E37" w:rsidP="00B660C7">
            <w:pPr>
              <w:jc w:val="both"/>
              <w:rPr>
                <w:rFonts w:ascii="Arial" w:hAnsi="Arial" w:cs="Arial"/>
              </w:rPr>
            </w:pPr>
            <w:r w:rsidRPr="00B660C7">
              <w:rPr>
                <w:rFonts w:ascii="Arial" w:hAnsi="Arial" w:cs="Arial"/>
                <w:lang w:val="sr-Cyrl-RS"/>
              </w:rPr>
              <w:t xml:space="preserve">- </w:t>
            </w:r>
            <w:r w:rsidRPr="00B660C7">
              <w:rPr>
                <w:rFonts w:ascii="Arial" w:hAnsi="Arial" w:cs="Arial"/>
              </w:rPr>
              <w:t>Могућност уградње сервера са liquid-cooling хлађењем</w:t>
            </w:r>
          </w:p>
          <w:p w:rsidR="00F06E37" w:rsidRPr="00B660C7" w:rsidRDefault="00F06E37" w:rsidP="00B660C7">
            <w:pPr>
              <w:jc w:val="both"/>
              <w:rPr>
                <w:rFonts w:ascii="Arial" w:hAnsi="Arial" w:cs="Arial"/>
              </w:rPr>
            </w:pPr>
            <w:r w:rsidRPr="00B660C7">
              <w:rPr>
                <w:rFonts w:ascii="Arial" w:hAnsi="Arial" w:cs="Arial"/>
                <w:lang w:val="sr-Cyrl-RS"/>
              </w:rPr>
              <w:t xml:space="preserve">- </w:t>
            </w:r>
            <w:r w:rsidRPr="00B660C7">
              <w:rPr>
                <w:rFonts w:ascii="Arial" w:hAnsi="Arial" w:cs="Arial"/>
              </w:rPr>
              <w:t>Могућност уградње минимално 24 2.5” диска који се презентују сервер нодовима без додатних сториџ бладе-ова или сториџ енкложера</w:t>
            </w:r>
          </w:p>
          <w:p w:rsidR="00F06E37" w:rsidRPr="00B660C7" w:rsidRDefault="00F06E37" w:rsidP="00B660C7">
            <w:pPr>
              <w:jc w:val="both"/>
              <w:rPr>
                <w:rFonts w:ascii="Arial" w:hAnsi="Arial" w:cs="Arial"/>
              </w:rPr>
            </w:pPr>
            <w:r w:rsidRPr="00B660C7">
              <w:rPr>
                <w:rFonts w:ascii="Arial" w:hAnsi="Arial" w:cs="Arial"/>
                <w:lang w:val="sr-Cyrl-RS"/>
              </w:rPr>
              <w:t xml:space="preserve">- </w:t>
            </w:r>
            <w:r w:rsidRPr="00B660C7">
              <w:rPr>
                <w:rFonts w:ascii="Arial" w:hAnsi="Arial" w:cs="Arial"/>
              </w:rPr>
              <w:t>Hot-plug редудантни вентилатори за хлађење</w:t>
            </w:r>
          </w:p>
          <w:p w:rsidR="00F06E37" w:rsidRPr="00B660C7" w:rsidRDefault="00F06E37" w:rsidP="00B660C7">
            <w:pPr>
              <w:jc w:val="both"/>
              <w:rPr>
                <w:rFonts w:ascii="Arial" w:hAnsi="Arial" w:cs="Arial"/>
              </w:rPr>
            </w:pPr>
            <w:r w:rsidRPr="00B660C7">
              <w:rPr>
                <w:rFonts w:ascii="Arial" w:hAnsi="Arial" w:cs="Arial"/>
                <w:lang w:val="sr-Cyrl-RS"/>
              </w:rPr>
              <w:t xml:space="preserve">- </w:t>
            </w:r>
            <w:r w:rsidRPr="00B660C7">
              <w:rPr>
                <w:rFonts w:ascii="Arial" w:hAnsi="Arial" w:cs="Arial"/>
              </w:rPr>
              <w:t>Минимално два редудантна напајања минималне снаге 2400W</w:t>
            </w:r>
          </w:p>
          <w:p w:rsidR="00F06E37" w:rsidRPr="00B660C7" w:rsidRDefault="00F06E37" w:rsidP="00B660C7">
            <w:pPr>
              <w:jc w:val="both"/>
              <w:rPr>
                <w:rFonts w:ascii="Arial" w:hAnsi="Arial" w:cs="Arial"/>
              </w:rPr>
            </w:pPr>
            <w:r w:rsidRPr="00B660C7">
              <w:rPr>
                <w:rFonts w:ascii="Arial" w:hAnsi="Arial" w:cs="Arial"/>
                <w:lang w:val="sr-Cyrl-RS"/>
              </w:rPr>
              <w:t xml:space="preserve">- </w:t>
            </w:r>
            <w:r w:rsidRPr="00B660C7">
              <w:rPr>
                <w:rFonts w:ascii="Arial" w:hAnsi="Arial" w:cs="Arial"/>
              </w:rPr>
              <w:t>У шасији требају бити уграђена четири (4) сервера (компатибилна са шасијом) следећих карактеристика:</w:t>
            </w:r>
          </w:p>
          <w:p w:rsidR="00F06E37" w:rsidRPr="00B660C7" w:rsidRDefault="00F06E37" w:rsidP="00B660C7">
            <w:pPr>
              <w:pStyle w:val="ListParagraph"/>
              <w:numPr>
                <w:ilvl w:val="0"/>
                <w:numId w:val="37"/>
              </w:numPr>
              <w:jc w:val="both"/>
              <w:rPr>
                <w:rFonts w:ascii="Arial" w:hAnsi="Arial" w:cs="Arial"/>
              </w:rPr>
            </w:pPr>
            <w:r w:rsidRPr="00B660C7">
              <w:rPr>
                <w:rFonts w:ascii="Arial" w:hAnsi="Arial" w:cs="Arial"/>
              </w:rPr>
              <w:t>Процесор:</w:t>
            </w:r>
          </w:p>
          <w:p w:rsidR="00F06E37" w:rsidRPr="00B660C7" w:rsidRDefault="00F06E37" w:rsidP="00B660C7">
            <w:pPr>
              <w:jc w:val="both"/>
              <w:rPr>
                <w:rFonts w:ascii="Arial" w:hAnsi="Arial" w:cs="Arial"/>
              </w:rPr>
            </w:pPr>
            <w:r w:rsidRPr="00B660C7">
              <w:rPr>
                <w:rFonts w:ascii="Arial" w:hAnsi="Arial" w:cs="Arial"/>
              </w:rPr>
              <w:t xml:space="preserve">Сервер са подршком за уградњу  Intel Xeon Scalable серије процесора </w:t>
            </w:r>
          </w:p>
          <w:p w:rsidR="00F06E37" w:rsidRPr="00B660C7" w:rsidRDefault="00F06E37" w:rsidP="00B660C7">
            <w:pPr>
              <w:jc w:val="both"/>
              <w:rPr>
                <w:rFonts w:ascii="Arial" w:hAnsi="Arial" w:cs="Arial"/>
              </w:rPr>
            </w:pPr>
            <w:r w:rsidRPr="00B660C7">
              <w:rPr>
                <w:rFonts w:ascii="Arial" w:hAnsi="Arial" w:cs="Arial"/>
              </w:rPr>
              <w:t>У сервер мора бити уграђено минимално два процесора Intel Xeon Silver 4208 8C 2.10 GHz или одговарајуће</w:t>
            </w:r>
          </w:p>
          <w:p w:rsidR="00F06E37" w:rsidRPr="00B660C7" w:rsidRDefault="00F06E37" w:rsidP="00B660C7">
            <w:pPr>
              <w:pStyle w:val="ListParagraph"/>
              <w:numPr>
                <w:ilvl w:val="0"/>
                <w:numId w:val="37"/>
              </w:numPr>
              <w:jc w:val="both"/>
              <w:rPr>
                <w:rFonts w:ascii="Arial" w:hAnsi="Arial" w:cs="Arial"/>
              </w:rPr>
            </w:pPr>
            <w:r w:rsidRPr="00B660C7">
              <w:rPr>
                <w:rFonts w:ascii="Arial" w:hAnsi="Arial" w:cs="Arial"/>
              </w:rPr>
              <w:t>Меморија:</w:t>
            </w:r>
          </w:p>
          <w:p w:rsidR="00F06E37" w:rsidRPr="00B660C7" w:rsidRDefault="00F06E37" w:rsidP="00B660C7">
            <w:pPr>
              <w:jc w:val="both"/>
              <w:rPr>
                <w:rFonts w:ascii="Arial" w:hAnsi="Arial" w:cs="Arial"/>
              </w:rPr>
            </w:pPr>
            <w:r w:rsidRPr="00B660C7">
              <w:rPr>
                <w:rFonts w:ascii="Arial" w:hAnsi="Arial" w:cs="Arial"/>
              </w:rPr>
              <w:t>Подршка за уградњу минимално 16 меморијских модула са могућношћу проширења до минимално 3.5ТB меморије</w:t>
            </w:r>
          </w:p>
          <w:p w:rsidR="00F06E37" w:rsidRPr="00B660C7" w:rsidRDefault="00F06E37" w:rsidP="00B660C7">
            <w:pPr>
              <w:jc w:val="both"/>
              <w:rPr>
                <w:rFonts w:ascii="Arial" w:hAnsi="Arial" w:cs="Arial"/>
              </w:rPr>
            </w:pPr>
            <w:r w:rsidRPr="00B660C7">
              <w:rPr>
                <w:rFonts w:ascii="Arial" w:hAnsi="Arial" w:cs="Arial"/>
              </w:rPr>
              <w:t xml:space="preserve">У сервер треба бити инсталирано минимално 384 </w:t>
            </w:r>
            <w:r w:rsidRPr="00B660C7">
              <w:rPr>
                <w:rFonts w:ascii="Arial" w:hAnsi="Arial" w:cs="Arial"/>
              </w:rPr>
              <w:lastRenderedPageBreak/>
              <w:t>GB DDR4-2933 R ECC RAM меморије</w:t>
            </w:r>
          </w:p>
          <w:p w:rsidR="00F06E37" w:rsidRPr="00B660C7" w:rsidRDefault="00F06E37" w:rsidP="00B660C7">
            <w:pPr>
              <w:jc w:val="both"/>
              <w:rPr>
                <w:rFonts w:ascii="Arial" w:hAnsi="Arial" w:cs="Arial"/>
              </w:rPr>
            </w:pPr>
            <w:r w:rsidRPr="00B660C7">
              <w:rPr>
                <w:rFonts w:ascii="Arial" w:hAnsi="Arial" w:cs="Arial"/>
              </w:rPr>
              <w:t xml:space="preserve">Сервер мора да подржава могућност конфигурисања меморије за рад у Advanced ECC, Rank sparing memory support и Memory Mirroring support </w:t>
            </w:r>
          </w:p>
          <w:p w:rsidR="00F06E37" w:rsidRPr="00B660C7" w:rsidRDefault="00F06E37" w:rsidP="00B660C7">
            <w:pPr>
              <w:jc w:val="both"/>
              <w:rPr>
                <w:rFonts w:ascii="Arial" w:hAnsi="Arial" w:cs="Arial"/>
              </w:rPr>
            </w:pPr>
            <w:r w:rsidRPr="00B660C7">
              <w:rPr>
                <w:rFonts w:ascii="Arial" w:hAnsi="Arial" w:cs="Arial"/>
              </w:rPr>
              <w:t>Сервер мора да има подршку за non volatile меморијске модуле</w:t>
            </w:r>
          </w:p>
          <w:p w:rsidR="00F06E37" w:rsidRPr="00B660C7" w:rsidRDefault="00F06E37" w:rsidP="00B660C7">
            <w:pPr>
              <w:pStyle w:val="ListParagraph"/>
              <w:numPr>
                <w:ilvl w:val="0"/>
                <w:numId w:val="37"/>
              </w:numPr>
              <w:jc w:val="both"/>
              <w:rPr>
                <w:rFonts w:ascii="Arial" w:hAnsi="Arial" w:cs="Arial"/>
              </w:rPr>
            </w:pPr>
            <w:r w:rsidRPr="00B660C7">
              <w:rPr>
                <w:rFonts w:ascii="Arial" w:hAnsi="Arial" w:cs="Arial"/>
              </w:rPr>
              <w:t xml:space="preserve">Мрежа:   </w:t>
            </w:r>
          </w:p>
          <w:p w:rsidR="00F06E37" w:rsidRPr="00B660C7" w:rsidRDefault="00F06E37" w:rsidP="00B660C7">
            <w:pPr>
              <w:jc w:val="both"/>
              <w:rPr>
                <w:rFonts w:ascii="Arial" w:hAnsi="Arial" w:cs="Arial"/>
              </w:rPr>
            </w:pPr>
            <w:r w:rsidRPr="00B660C7">
              <w:rPr>
                <w:rFonts w:ascii="Arial" w:hAnsi="Arial" w:cs="Arial"/>
              </w:rPr>
              <w:t>Минимално 2 x 10Gbps SFP+ Ethernert порта</w:t>
            </w:r>
          </w:p>
          <w:p w:rsidR="00F06E37" w:rsidRPr="00B660C7" w:rsidRDefault="00F06E37" w:rsidP="00B660C7">
            <w:pPr>
              <w:jc w:val="both"/>
              <w:rPr>
                <w:rFonts w:ascii="Arial" w:hAnsi="Arial" w:cs="Arial"/>
              </w:rPr>
            </w:pPr>
            <w:r w:rsidRPr="00B660C7">
              <w:rPr>
                <w:rFonts w:ascii="Arial" w:hAnsi="Arial" w:cs="Arial"/>
              </w:rPr>
              <w:t>2 / 1x Gbit/s Ethernet + 1x service LAN Onboard</w:t>
            </w:r>
          </w:p>
          <w:p w:rsidR="00F06E37" w:rsidRPr="00B660C7" w:rsidRDefault="00F06E37" w:rsidP="00B660C7">
            <w:pPr>
              <w:jc w:val="both"/>
              <w:rPr>
                <w:rFonts w:ascii="Arial" w:hAnsi="Arial" w:cs="Arial"/>
              </w:rPr>
            </w:pPr>
            <w:r w:rsidRPr="00B660C7">
              <w:rPr>
                <w:rFonts w:ascii="Arial" w:hAnsi="Arial" w:cs="Arial"/>
              </w:rPr>
              <w:t>Минимално 2 x 16Gbps Fibre Channel порта</w:t>
            </w:r>
          </w:p>
          <w:p w:rsidR="00F06E37" w:rsidRPr="00B660C7" w:rsidRDefault="00F06E37" w:rsidP="00B660C7">
            <w:pPr>
              <w:pStyle w:val="ListParagraph"/>
              <w:numPr>
                <w:ilvl w:val="0"/>
                <w:numId w:val="37"/>
              </w:numPr>
              <w:jc w:val="both"/>
              <w:rPr>
                <w:rFonts w:ascii="Arial" w:hAnsi="Arial" w:cs="Arial"/>
              </w:rPr>
            </w:pPr>
            <w:r w:rsidRPr="00B660C7">
              <w:rPr>
                <w:rFonts w:ascii="Arial" w:hAnsi="Arial" w:cs="Arial"/>
              </w:rPr>
              <w:t>Остало:</w:t>
            </w:r>
          </w:p>
          <w:p w:rsidR="00F06E37" w:rsidRPr="00B660C7" w:rsidRDefault="00F06E37" w:rsidP="00B660C7">
            <w:pPr>
              <w:jc w:val="both"/>
              <w:rPr>
                <w:rFonts w:ascii="Arial" w:hAnsi="Arial" w:cs="Arial"/>
              </w:rPr>
            </w:pPr>
            <w:r w:rsidRPr="00B660C7">
              <w:rPr>
                <w:rFonts w:ascii="Arial" w:hAnsi="Arial" w:cs="Arial"/>
              </w:rPr>
              <w:t>Проширења: подршка за мин. 2 x PCI express 3.0 слотова</w:t>
            </w:r>
          </w:p>
          <w:p w:rsidR="00F06E37" w:rsidRPr="00B660C7" w:rsidRDefault="00F06E37" w:rsidP="00B660C7">
            <w:pPr>
              <w:jc w:val="both"/>
              <w:rPr>
                <w:rFonts w:ascii="Arial" w:hAnsi="Arial" w:cs="Arial"/>
              </w:rPr>
            </w:pPr>
            <w:r w:rsidRPr="00B660C7">
              <w:rPr>
                <w:rFonts w:ascii="Arial" w:hAnsi="Arial" w:cs="Arial"/>
              </w:rPr>
              <w:t xml:space="preserve">RAID контролер за подршком за SAS/SATA HDD и SSD  са подршком за следеће RAID нивое 0, 1, 1Е, 10, 5, 50 C43 заштите података </w:t>
            </w:r>
          </w:p>
          <w:p w:rsidR="00F06E37" w:rsidRPr="00B660C7" w:rsidRDefault="00F06E37" w:rsidP="00B660C7">
            <w:pPr>
              <w:jc w:val="both"/>
              <w:rPr>
                <w:rFonts w:ascii="Arial" w:hAnsi="Arial" w:cs="Arial"/>
              </w:rPr>
            </w:pPr>
            <w:r w:rsidRPr="00B660C7">
              <w:rPr>
                <w:rFonts w:ascii="Arial" w:hAnsi="Arial" w:cs="Arial"/>
              </w:rPr>
              <w:t>Минимално 2 x SSD 480GB Mixed-Use 2.5' H-P EP или одговарајуће</w:t>
            </w:r>
          </w:p>
          <w:p w:rsidR="00F06E37" w:rsidRPr="00B660C7" w:rsidRDefault="00F06E37" w:rsidP="00B660C7">
            <w:pPr>
              <w:jc w:val="both"/>
              <w:rPr>
                <w:rFonts w:ascii="Arial" w:hAnsi="Arial" w:cs="Arial"/>
              </w:rPr>
            </w:pPr>
            <w:r w:rsidRPr="00B660C7">
              <w:rPr>
                <w:rFonts w:ascii="Arial" w:hAnsi="Arial" w:cs="Arial"/>
              </w:rPr>
              <w:t xml:space="preserve"> Минимално 2 USB 3.0 </w:t>
            </w:r>
            <w:r w:rsidRPr="00B660C7">
              <w:rPr>
                <w:rFonts w:ascii="Arial" w:hAnsi="Arial" w:cs="Arial"/>
                <w:lang w:val="sr-Cyrl-CS"/>
              </w:rPr>
              <w:t>порта</w:t>
            </w:r>
            <w:r w:rsidRPr="00B660C7">
              <w:rPr>
                <w:rFonts w:ascii="Arial" w:hAnsi="Arial" w:cs="Arial"/>
              </w:rPr>
              <w:t>, 1 x VGA</w:t>
            </w:r>
          </w:p>
          <w:p w:rsidR="00F06E37" w:rsidRPr="00B660C7" w:rsidRDefault="00F06E37" w:rsidP="00B660C7">
            <w:pPr>
              <w:jc w:val="both"/>
              <w:rPr>
                <w:rFonts w:ascii="Arial" w:hAnsi="Arial" w:cs="Arial"/>
              </w:rPr>
            </w:pPr>
            <w:r w:rsidRPr="00B660C7">
              <w:rPr>
                <w:rFonts w:ascii="Arial" w:hAnsi="Arial" w:cs="Arial"/>
              </w:rPr>
              <w:t>Усклађено са следећим стандардима: RoHS,</w:t>
            </w:r>
            <w:r w:rsidRPr="00B660C7">
              <w:rPr>
                <w:rFonts w:ascii="Arial" w:hAnsi="Arial" w:cs="Arial"/>
                <w:lang w:val="sr-Cyrl-CS"/>
              </w:rPr>
              <w:t xml:space="preserve"> </w:t>
            </w:r>
            <w:r w:rsidRPr="00B660C7">
              <w:rPr>
                <w:rFonts w:ascii="Arial" w:hAnsi="Arial" w:cs="Arial"/>
              </w:rPr>
              <w:t>WEEE</w:t>
            </w:r>
          </w:p>
          <w:p w:rsidR="00F06E37" w:rsidRPr="00B660C7" w:rsidRDefault="00F06E37" w:rsidP="00B660C7">
            <w:pPr>
              <w:jc w:val="both"/>
              <w:rPr>
                <w:rFonts w:ascii="Arial" w:hAnsi="Arial" w:cs="Arial"/>
              </w:rPr>
            </w:pPr>
            <w:r w:rsidRPr="00B660C7">
              <w:rPr>
                <w:rFonts w:ascii="Arial" w:hAnsi="Arial" w:cs="Arial"/>
              </w:rPr>
              <w:t>Подршка за следеће оперативне системе: Windows Server 2016, Windows Server 2019, VMware vSphere 6.7</w:t>
            </w:r>
          </w:p>
          <w:p w:rsidR="00F06E37" w:rsidRPr="00B660C7" w:rsidRDefault="00F06E37" w:rsidP="00B660C7">
            <w:pPr>
              <w:jc w:val="both"/>
              <w:rPr>
                <w:rFonts w:ascii="Arial" w:hAnsi="Arial" w:cs="Arial"/>
              </w:rPr>
            </w:pPr>
            <w:r w:rsidRPr="00B660C7">
              <w:rPr>
                <w:rFonts w:ascii="Arial" w:hAnsi="Arial" w:cs="Arial"/>
              </w:rPr>
              <w:t>Сервер мора да стиже са софтвером за аутоматску инсталацију оперативног система</w:t>
            </w:r>
          </w:p>
          <w:p w:rsidR="00F06E37" w:rsidRPr="00B660C7" w:rsidRDefault="00F06E37" w:rsidP="00B660C7">
            <w:pPr>
              <w:jc w:val="both"/>
              <w:rPr>
                <w:rFonts w:ascii="Arial" w:hAnsi="Arial" w:cs="Arial"/>
              </w:rPr>
            </w:pPr>
            <w:r w:rsidRPr="00B660C7">
              <w:rPr>
                <w:rFonts w:ascii="Arial" w:hAnsi="Arial" w:cs="Arial"/>
              </w:rPr>
              <w:t>Сервер мора имати могућност за удаљену KVM редирекцију и могућност удаљеног дељења DVD и USB -а (ова напредна лиценца мора бити укључена). Напредна лиценца за менаџмент мора бити компатибилна са постојећим лиценцама за управљање и мониторинг сервера (iRMC advanced pack) који се налазе у продукцији</w:t>
            </w:r>
          </w:p>
          <w:p w:rsidR="00F06E37" w:rsidRPr="00B660C7" w:rsidRDefault="00F06E37" w:rsidP="00B660C7">
            <w:pPr>
              <w:jc w:val="both"/>
              <w:rPr>
                <w:rFonts w:ascii="Arial" w:hAnsi="Arial" w:cs="Arial"/>
              </w:rPr>
            </w:pPr>
            <w:r w:rsidRPr="00B660C7">
              <w:rPr>
                <w:rFonts w:ascii="Arial" w:hAnsi="Arial" w:cs="Arial"/>
              </w:rPr>
              <w:lastRenderedPageBreak/>
              <w:t>Потребно је да сервери буду уграђени у шасију и да се изврши интеграција и имплементација са постојећим решењем које се налази у продукцији</w:t>
            </w:r>
          </w:p>
          <w:p w:rsidR="00F06E37" w:rsidRPr="00B660C7" w:rsidRDefault="00F06E37" w:rsidP="00B660C7">
            <w:pPr>
              <w:pStyle w:val="ListParagraph"/>
              <w:numPr>
                <w:ilvl w:val="0"/>
                <w:numId w:val="37"/>
              </w:numPr>
              <w:jc w:val="both"/>
              <w:rPr>
                <w:rFonts w:ascii="Arial" w:hAnsi="Arial" w:cs="Arial"/>
              </w:rPr>
            </w:pPr>
            <w:r w:rsidRPr="00B660C7">
              <w:rPr>
                <w:rFonts w:ascii="Arial" w:hAnsi="Arial" w:cs="Arial"/>
              </w:rPr>
              <w:t xml:space="preserve">Гаранција: </w:t>
            </w:r>
          </w:p>
          <w:p w:rsidR="00F06E37" w:rsidRPr="00B660C7" w:rsidRDefault="00F06E37" w:rsidP="00B660C7">
            <w:pPr>
              <w:jc w:val="both"/>
              <w:rPr>
                <w:rFonts w:ascii="Arial" w:hAnsi="Arial" w:cs="Arial"/>
              </w:rPr>
            </w:pPr>
            <w:r w:rsidRPr="00B660C7">
              <w:rPr>
                <w:rFonts w:ascii="Arial" w:hAnsi="Arial" w:cs="Arial"/>
              </w:rPr>
              <w:t xml:space="preserve">3 године произвођачке гаранције са бесплатним деловима и радом овлашћеног сервисера на локацији корисника са гарантованом </w:t>
            </w:r>
            <w:proofErr w:type="gramStart"/>
            <w:r w:rsidRPr="00B660C7">
              <w:rPr>
                <w:rFonts w:ascii="Arial" w:hAnsi="Arial" w:cs="Arial"/>
              </w:rPr>
              <w:t>по</w:t>
            </w:r>
            <w:r w:rsidR="00A74BEB">
              <w:rPr>
                <w:rFonts w:ascii="Arial" w:hAnsi="Arial" w:cs="Arial"/>
                <w:lang w:val="sr-Cyrl-RS"/>
              </w:rPr>
              <w:t>п</w:t>
            </w:r>
            <w:r w:rsidRPr="00B660C7">
              <w:rPr>
                <w:rFonts w:ascii="Arial" w:hAnsi="Arial" w:cs="Arial"/>
              </w:rPr>
              <w:t>равком  HW</w:t>
            </w:r>
            <w:proofErr w:type="gramEnd"/>
            <w:r w:rsidRPr="00B660C7">
              <w:rPr>
                <w:rFonts w:ascii="Arial" w:hAnsi="Arial" w:cs="Arial"/>
              </w:rPr>
              <w:t xml:space="preserve"> у року од 4 сата на локацији корисника.</w:t>
            </w:r>
          </w:p>
          <w:p w:rsidR="00F06E37" w:rsidRPr="00B660C7" w:rsidRDefault="00F06E37" w:rsidP="002E5C93">
            <w:pPr>
              <w:rPr>
                <w:rFonts w:ascii="Arial" w:hAnsi="Arial" w:cs="Arial"/>
                <w:bCs/>
                <w:lang w:val="sr-Latn-CS"/>
              </w:rPr>
            </w:pPr>
          </w:p>
        </w:tc>
        <w:tc>
          <w:tcPr>
            <w:tcW w:w="693" w:type="pct"/>
            <w:shd w:val="clear" w:color="auto" w:fill="auto"/>
          </w:tcPr>
          <w:p w:rsidR="00F06E37" w:rsidRPr="00B660C7" w:rsidRDefault="00F06E37" w:rsidP="002E5C93">
            <w:pPr>
              <w:rPr>
                <w:rFonts w:ascii="Arial" w:hAnsi="Arial" w:cs="Arial"/>
                <w:i/>
                <w:lang w:val="sr-Cyrl-RS"/>
              </w:rPr>
            </w:pPr>
            <w:r w:rsidRPr="00B660C7">
              <w:rPr>
                <w:rFonts w:ascii="Arial" w:hAnsi="Arial" w:cs="Arial"/>
                <w:i/>
                <w:lang w:val="sr-Cyrl-RS"/>
              </w:rPr>
              <w:lastRenderedPageBreak/>
              <w:t>2 ком.</w:t>
            </w:r>
          </w:p>
        </w:tc>
      </w:tr>
      <w:tr w:rsidR="00F06E37" w:rsidRPr="00B660C7" w:rsidTr="00B660C7">
        <w:tc>
          <w:tcPr>
            <w:tcW w:w="345" w:type="pct"/>
            <w:shd w:val="clear" w:color="auto" w:fill="auto"/>
          </w:tcPr>
          <w:p w:rsidR="00F06E37" w:rsidRPr="00B660C7" w:rsidRDefault="00F06E37" w:rsidP="002E5C93">
            <w:pPr>
              <w:rPr>
                <w:rFonts w:ascii="Arial" w:hAnsi="Arial" w:cs="Arial"/>
                <w:i/>
                <w:lang w:val="sr-Cyrl-RS"/>
              </w:rPr>
            </w:pPr>
            <w:r w:rsidRPr="00B660C7">
              <w:rPr>
                <w:rFonts w:ascii="Arial" w:hAnsi="Arial" w:cs="Arial"/>
                <w:i/>
                <w:lang w:val="sr-Cyrl-RS"/>
              </w:rPr>
              <w:lastRenderedPageBreak/>
              <w:t>7.</w:t>
            </w:r>
          </w:p>
        </w:tc>
        <w:tc>
          <w:tcPr>
            <w:tcW w:w="1770" w:type="pct"/>
            <w:shd w:val="clear" w:color="auto" w:fill="auto"/>
          </w:tcPr>
          <w:p w:rsidR="00F06E37" w:rsidRPr="00B660C7" w:rsidRDefault="00F06E37" w:rsidP="002E5C93">
            <w:pPr>
              <w:rPr>
                <w:rFonts w:ascii="Arial" w:hAnsi="Arial" w:cs="Arial"/>
                <w:i/>
                <w:lang w:val="sr-Cyrl-RS"/>
              </w:rPr>
            </w:pPr>
            <w:r w:rsidRPr="00B660C7">
              <w:rPr>
                <w:rFonts w:ascii="Arial" w:hAnsi="Arial" w:cs="Arial"/>
                <w:i/>
                <w:lang w:val="sr-Cyrl-RS"/>
              </w:rPr>
              <w:t>FC Каблови</w:t>
            </w:r>
          </w:p>
          <w:p w:rsidR="00F06E37" w:rsidRPr="00B660C7" w:rsidRDefault="00F06E37" w:rsidP="002E5C93">
            <w:pPr>
              <w:rPr>
                <w:rFonts w:ascii="Arial" w:hAnsi="Arial" w:cs="Arial"/>
                <w:i/>
                <w:lang w:val="sr-Cyrl-RS"/>
              </w:rPr>
            </w:pPr>
          </w:p>
        </w:tc>
        <w:tc>
          <w:tcPr>
            <w:tcW w:w="2192" w:type="pct"/>
            <w:shd w:val="clear" w:color="auto" w:fill="auto"/>
          </w:tcPr>
          <w:p w:rsidR="00F06E37" w:rsidRPr="00B660C7" w:rsidRDefault="00F06E37" w:rsidP="002E5C93">
            <w:pPr>
              <w:rPr>
                <w:rFonts w:ascii="Arial" w:hAnsi="Arial" w:cs="Arial"/>
                <w:bCs/>
                <w:lang w:val="sr-Latn-CS"/>
              </w:rPr>
            </w:pPr>
            <w:r w:rsidRPr="00B660C7">
              <w:rPr>
                <w:rFonts w:ascii="Arial" w:hAnsi="Arial" w:cs="Arial"/>
                <w:bCs/>
                <w:lang w:val="sr-Latn-CS"/>
              </w:rPr>
              <w:t>FC-Cable OM4, MMF, 5m, LC/LC</w:t>
            </w:r>
          </w:p>
        </w:tc>
        <w:tc>
          <w:tcPr>
            <w:tcW w:w="693" w:type="pct"/>
            <w:shd w:val="clear" w:color="auto" w:fill="auto"/>
          </w:tcPr>
          <w:p w:rsidR="00F06E37" w:rsidRPr="00B660C7" w:rsidRDefault="00F06E37" w:rsidP="002E5C93">
            <w:pPr>
              <w:rPr>
                <w:rFonts w:ascii="Arial" w:hAnsi="Arial" w:cs="Arial"/>
                <w:i/>
                <w:lang w:val="sr-Cyrl-RS"/>
              </w:rPr>
            </w:pPr>
            <w:r w:rsidRPr="00B660C7">
              <w:rPr>
                <w:rFonts w:ascii="Arial" w:hAnsi="Arial" w:cs="Arial"/>
                <w:i/>
                <w:lang w:val="sr-Cyrl-RS"/>
              </w:rPr>
              <w:t>16 ком.</w:t>
            </w:r>
          </w:p>
        </w:tc>
      </w:tr>
      <w:tr w:rsidR="00F06E37" w:rsidRPr="00B660C7" w:rsidTr="00B660C7">
        <w:tc>
          <w:tcPr>
            <w:tcW w:w="345" w:type="pct"/>
            <w:shd w:val="clear" w:color="auto" w:fill="auto"/>
          </w:tcPr>
          <w:p w:rsidR="00F06E37" w:rsidRPr="00B660C7" w:rsidRDefault="00F06E37" w:rsidP="002E5C93">
            <w:pPr>
              <w:rPr>
                <w:rFonts w:ascii="Arial" w:hAnsi="Arial" w:cs="Arial"/>
                <w:i/>
                <w:lang w:val="it-IT"/>
              </w:rPr>
            </w:pPr>
            <w:r w:rsidRPr="00B660C7">
              <w:rPr>
                <w:rFonts w:ascii="Arial" w:hAnsi="Arial" w:cs="Arial"/>
                <w:i/>
                <w:lang w:val="sr-Cyrl-RS"/>
              </w:rPr>
              <w:t>8</w:t>
            </w:r>
            <w:r w:rsidRPr="00B660C7">
              <w:rPr>
                <w:rFonts w:ascii="Arial" w:hAnsi="Arial" w:cs="Arial"/>
                <w:i/>
                <w:lang w:val="it-IT"/>
              </w:rPr>
              <w:t>.</w:t>
            </w:r>
          </w:p>
        </w:tc>
        <w:tc>
          <w:tcPr>
            <w:tcW w:w="1770" w:type="pct"/>
            <w:shd w:val="clear" w:color="auto" w:fill="auto"/>
          </w:tcPr>
          <w:p w:rsidR="00F06E37" w:rsidRPr="00B660C7" w:rsidRDefault="00F06E37" w:rsidP="002E5C93">
            <w:pPr>
              <w:rPr>
                <w:rFonts w:ascii="Arial" w:hAnsi="Arial" w:cs="Arial"/>
                <w:i/>
                <w:lang w:val="it-IT"/>
              </w:rPr>
            </w:pPr>
            <w:r w:rsidRPr="00B660C7">
              <w:rPr>
                <w:rFonts w:ascii="Arial" w:hAnsi="Arial" w:cs="Arial"/>
                <w:i/>
                <w:lang w:val="it-IT"/>
              </w:rPr>
              <w:t xml:space="preserve"> </w:t>
            </w:r>
            <w:r w:rsidRPr="00B660C7">
              <w:rPr>
                <w:rFonts w:ascii="Arial" w:hAnsi="Arial" w:cs="Arial"/>
                <w:i/>
                <w:lang w:val="sr-Cyrl-RS"/>
              </w:rPr>
              <w:t>Проширење пасивне инфраструктуре у Дата центру</w:t>
            </w:r>
            <w:r w:rsidRPr="00B660C7">
              <w:rPr>
                <w:rFonts w:ascii="Arial" w:hAnsi="Arial" w:cs="Arial"/>
                <w:i/>
                <w:lang w:val="it-IT"/>
              </w:rPr>
              <w:t xml:space="preserve"> </w:t>
            </w:r>
          </w:p>
          <w:p w:rsidR="00F06E37" w:rsidRPr="00B660C7" w:rsidRDefault="00F06E37" w:rsidP="002E5C93">
            <w:pPr>
              <w:rPr>
                <w:rFonts w:ascii="Arial" w:hAnsi="Arial" w:cs="Arial"/>
                <w:i/>
                <w:lang w:val="it-IT"/>
              </w:rPr>
            </w:pPr>
          </w:p>
        </w:tc>
        <w:tc>
          <w:tcPr>
            <w:tcW w:w="2192" w:type="pct"/>
            <w:shd w:val="clear" w:color="auto" w:fill="auto"/>
          </w:tcPr>
          <w:p w:rsidR="00F06E37" w:rsidRPr="00B660C7" w:rsidRDefault="00F06E37" w:rsidP="002E5C93">
            <w:pPr>
              <w:rPr>
                <w:rFonts w:ascii="Arial" w:hAnsi="Arial" w:cs="Arial"/>
                <w:lang w:val="sr-Cyrl-RS"/>
              </w:rPr>
            </w:pPr>
            <w:r w:rsidRPr="00B660C7">
              <w:rPr>
                <w:rFonts w:ascii="Arial" w:hAnsi="Arial" w:cs="Arial"/>
              </w:rPr>
              <w:t>Потребно је понудити</w:t>
            </w:r>
            <w:r w:rsidRPr="00B660C7">
              <w:rPr>
                <w:rFonts w:ascii="Arial" w:hAnsi="Arial" w:cs="Arial"/>
                <w:lang w:val="sr-Cyrl-RS"/>
              </w:rPr>
              <w:t xml:space="preserve"> испоруку и инсталацију следеће пасивне инфраструктуре:</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120 комада TOOLLESS LINE-RJ45 Modul, Cat.6a 10Gbit, STP (SFB)</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120 комада TOOLLESS LINE Nast. Cat.6a 4PPoE (100W), AWG26-22, кратки</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5 комада TOOLLESS LINE-19 Patch panel за 24 модула,1HU,RAL7035</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2000м S/FTP Kabl Cat.7, 4x2xAWG23/1, 1000Mhz, LS0H-3</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32м F-YAY 25x2x0,6mm2 сиви телефонски кабл</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5 комада Телефонска реглета конекциона 2/10, за монтажни носач</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1 комад Телефонски 19" patch panel Cat.3, 50xRJ45, UTP, 4 пина</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32м Гибљиво црево Fi24 LSOH</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120 комада мерења линија (стандард 6а)</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2 комада Напонска шина за рек са минимум 7 шуко утичних места</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 xml:space="preserve">120 комада Patch cord Cat6A S/FTP дужине </w:t>
            </w:r>
            <w:r w:rsidRPr="00B660C7">
              <w:rPr>
                <w:rFonts w:ascii="Arial" w:hAnsi="Arial" w:cs="Arial"/>
                <w:iCs/>
                <w:lang w:val="sr-Cyrl-RS"/>
              </w:rPr>
              <w:lastRenderedPageBreak/>
              <w:t>2m, LSZH</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1 комад Patch cord Cat6A S/FTP дужине 5m, LSZH</w:t>
            </w:r>
          </w:p>
          <w:p w:rsidR="00F06E37" w:rsidRPr="00B660C7" w:rsidRDefault="00F06E37" w:rsidP="00B660C7">
            <w:pPr>
              <w:pStyle w:val="ListParagraph"/>
              <w:numPr>
                <w:ilvl w:val="0"/>
                <w:numId w:val="39"/>
              </w:numPr>
              <w:rPr>
                <w:rFonts w:ascii="Arial" w:hAnsi="Arial" w:cs="Arial"/>
                <w:iCs/>
                <w:lang w:val="sr-Cyrl-RS"/>
              </w:rPr>
            </w:pPr>
            <w:r w:rsidRPr="00B660C7">
              <w:rPr>
                <w:rFonts w:ascii="Arial" w:hAnsi="Arial" w:cs="Arial"/>
                <w:iCs/>
                <w:lang w:val="sr-Cyrl-RS"/>
              </w:rPr>
              <w:t>Неопходан остали ситан материјал</w:t>
            </w:r>
          </w:p>
        </w:tc>
        <w:tc>
          <w:tcPr>
            <w:tcW w:w="693" w:type="pct"/>
            <w:shd w:val="clear" w:color="auto" w:fill="auto"/>
          </w:tcPr>
          <w:p w:rsidR="00F06E37" w:rsidRPr="00B660C7" w:rsidRDefault="00F06E37" w:rsidP="002E5C93">
            <w:pPr>
              <w:rPr>
                <w:rFonts w:ascii="Arial" w:hAnsi="Arial" w:cs="Arial"/>
                <w:i/>
                <w:lang w:val="sr-Cyrl-RS"/>
              </w:rPr>
            </w:pPr>
            <w:r w:rsidRPr="00B660C7">
              <w:rPr>
                <w:rFonts w:ascii="Arial" w:hAnsi="Arial" w:cs="Arial"/>
                <w:i/>
                <w:lang w:val="sr-Cyrl-RS"/>
              </w:rPr>
              <w:lastRenderedPageBreak/>
              <w:t xml:space="preserve"> 1 ком.</w:t>
            </w:r>
          </w:p>
        </w:tc>
      </w:tr>
    </w:tbl>
    <w:p w:rsidR="00F06E37" w:rsidRDefault="00F06E37" w:rsidP="00B660C7">
      <w:pPr>
        <w:rPr>
          <w:i/>
          <w:lang w:val="it-IT"/>
        </w:rPr>
        <w:sectPr w:rsidR="00F06E37" w:rsidSect="00B660C7">
          <w:pgSz w:w="16838" w:h="11906" w:orient="landscape"/>
          <w:pgMar w:top="1440" w:right="1440" w:bottom="1440" w:left="1440" w:header="720" w:footer="720" w:gutter="0"/>
          <w:cols w:space="720"/>
          <w:docGrid w:linePitch="360" w:charSpace="32768"/>
        </w:sectPr>
      </w:pPr>
    </w:p>
    <w:p w:rsidR="00F06E37" w:rsidRPr="00B05995" w:rsidRDefault="00F06E37" w:rsidP="00B660C7">
      <w:pPr>
        <w:pStyle w:val="Heading1"/>
      </w:pPr>
      <w:bookmarkStart w:id="3" w:name="_Toc35365143"/>
      <w:proofErr w:type="gramStart"/>
      <w:r w:rsidRPr="00B05995">
        <w:lastRenderedPageBreak/>
        <w:t>I</w:t>
      </w:r>
      <w:r>
        <w:rPr>
          <w:lang w:val="sr-Latn-RS"/>
        </w:rPr>
        <w:t>II</w:t>
      </w:r>
      <w:r w:rsidRPr="00B05995">
        <w:t xml:space="preserve">  УСЛОВИ</w:t>
      </w:r>
      <w:proofErr w:type="gramEnd"/>
      <w:r w:rsidRPr="00B05995">
        <w:t xml:space="preserve"> ЗА УЧЕШЋЕ У ПОСТУПКУ ЈАВНЕ НАБАВКЕ ИЗ ЧЛ. 75. И 76. ЗЈН И УПУТСТВО КАКО СЕ ДОКАЗУЈЕ ИСПУЊЕНОСТ ТИХ УСЛОВА</w:t>
      </w:r>
      <w:bookmarkEnd w:id="3"/>
    </w:p>
    <w:p w:rsidR="00F06E37" w:rsidRDefault="00F06E37" w:rsidP="000A0FA6">
      <w:pPr>
        <w:jc w:val="center"/>
        <w:rPr>
          <w:rFonts w:ascii="Arial" w:eastAsia="TimesNewRomanPSMT" w:hAnsi="Arial" w:cs="Arial"/>
          <w:bCs/>
          <w:color w:val="auto"/>
          <w:sz w:val="32"/>
          <w:szCs w:val="32"/>
          <w:lang w:val="sr-Latn-RS"/>
        </w:rPr>
      </w:pPr>
    </w:p>
    <w:p w:rsidR="00F06E37" w:rsidRPr="00C36DC7" w:rsidRDefault="00F06E37" w:rsidP="00C36DC7">
      <w:pPr>
        <w:pStyle w:val="Heading2"/>
      </w:pPr>
      <w:bookmarkStart w:id="4" w:name="_Toc35365144"/>
      <w:r w:rsidRPr="00C36DC7">
        <w:t>ОБАВЕЗНИ УСЛОВИ</w:t>
      </w:r>
      <w:bookmarkEnd w:id="4"/>
    </w:p>
    <w:p w:rsidR="00F06E37" w:rsidRPr="004B12E0" w:rsidRDefault="00F06E37" w:rsidP="004B12E0">
      <w:pPr>
        <w:pStyle w:val="ListParagraph"/>
        <w:tabs>
          <w:tab w:val="left" w:pos="680"/>
        </w:tabs>
        <w:ind w:left="0"/>
        <w:jc w:val="both"/>
        <w:rPr>
          <w:rFonts w:ascii="Arial" w:hAnsi="Arial" w:cs="Arial"/>
          <w:iCs/>
          <w:lang w:val="sr-Cyrl-RS"/>
        </w:rPr>
      </w:pPr>
    </w:p>
    <w:p w:rsidR="00F06E37" w:rsidRDefault="00F06E37" w:rsidP="004B12E0">
      <w:pPr>
        <w:pStyle w:val="ListParagraph"/>
        <w:tabs>
          <w:tab w:val="left" w:pos="680"/>
        </w:tabs>
        <w:ind w:left="0"/>
        <w:jc w:val="both"/>
      </w:pPr>
      <w:r>
        <w:rPr>
          <w:rFonts w:ascii="Arial" w:hAnsi="Arial" w:cs="Arial"/>
          <w:iCs/>
          <w:lang w:val="sr-Cyrl-RS"/>
        </w:rPr>
        <w:t>У</w:t>
      </w:r>
      <w:r w:rsidRPr="00116F43">
        <w:rPr>
          <w:rFonts w:ascii="Arial" w:hAnsi="Arial" w:cs="Arial"/>
          <w:iCs/>
        </w:rPr>
        <w:t xml:space="preserve"> поступку предметне јавне набавке </w:t>
      </w:r>
      <w:r>
        <w:rPr>
          <w:rFonts w:ascii="Arial" w:hAnsi="Arial" w:cs="Arial"/>
          <w:iCs/>
          <w:lang w:val="sr-Cyrl-RS"/>
        </w:rPr>
        <w:t xml:space="preserve">понуђач мора да докаже да </w:t>
      </w:r>
      <w:r w:rsidRPr="00116F43">
        <w:rPr>
          <w:rFonts w:ascii="Arial" w:hAnsi="Arial" w:cs="Arial"/>
          <w:iCs/>
        </w:rPr>
        <w:t xml:space="preserve">испуњава </w:t>
      </w:r>
      <w:r w:rsidRPr="00116F43">
        <w:rPr>
          <w:rFonts w:ascii="Arial" w:hAnsi="Arial" w:cs="Arial"/>
          <w:b/>
          <w:iCs/>
        </w:rPr>
        <w:t>обавезне услове</w:t>
      </w:r>
      <w:r>
        <w:rPr>
          <w:rFonts w:ascii="Arial" w:hAnsi="Arial" w:cs="Arial"/>
          <w:iCs/>
        </w:rPr>
        <w:t xml:space="preserve"> за учешће, дефинисане чл. 75. ЗЈН, </w:t>
      </w:r>
      <w:r>
        <w:rPr>
          <w:rFonts w:ascii="Arial" w:hAnsi="Arial" w:cs="Arial"/>
          <w:iCs/>
          <w:lang w:val="sr-Cyrl-CS"/>
        </w:rPr>
        <w:t>а и</w:t>
      </w:r>
      <w:r>
        <w:rPr>
          <w:rFonts w:ascii="Arial" w:hAnsi="Arial" w:cs="Arial"/>
        </w:rPr>
        <w:t xml:space="preserve">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RS"/>
        </w:rPr>
        <w:t>д</w:t>
      </w:r>
      <w:r>
        <w:rPr>
          <w:rFonts w:ascii="Arial" w:hAnsi="Arial" w:cs="Arial"/>
          <w:lang w:val="sr-Cyrl-CS"/>
        </w:rPr>
        <w:t xml:space="preserve">оказује на начин дефинисан у следећој табели, </w:t>
      </w:r>
      <w:r w:rsidRPr="005B2D5C">
        <w:rPr>
          <w:rFonts w:ascii="Arial" w:hAnsi="Arial" w:cs="Arial"/>
          <w:b/>
          <w:lang w:val="sr-Cyrl-CS"/>
        </w:rPr>
        <w:t>и то:</w:t>
      </w:r>
    </w:p>
    <w:p w:rsidR="00F06E37" w:rsidRPr="004B12E0" w:rsidRDefault="00F06E37" w:rsidP="000A0FA6">
      <w:pPr>
        <w:pStyle w:val="ListParagraph"/>
        <w:tabs>
          <w:tab w:val="left" w:pos="680"/>
        </w:tabs>
        <w:ind w:left="0"/>
        <w:jc w:val="both"/>
        <w:rPr>
          <w:lang w:val="sr-Latn-RS"/>
        </w:rPr>
      </w:pPr>
    </w:p>
    <w:p w:rsidR="00F06E37" w:rsidRPr="00035E0E" w:rsidRDefault="00F06E37" w:rsidP="000A0FA6">
      <w:pPr>
        <w:pStyle w:val="ListParagraph"/>
        <w:tabs>
          <w:tab w:val="left" w:pos="680"/>
        </w:tabs>
        <w:ind w:left="0"/>
        <w:jc w:val="both"/>
        <w:rPr>
          <w:rFonts w:ascii="Arial" w:hAnsi="Arial" w:cs="Arial"/>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F06E37" w:rsidRPr="0016619D" w:rsidTr="00B660C7">
        <w:trPr>
          <w:trHeight w:val="548"/>
          <w:jc w:val="center"/>
        </w:trPr>
        <w:tc>
          <w:tcPr>
            <w:tcW w:w="593" w:type="dxa"/>
            <w:shd w:val="clear" w:color="auto" w:fill="C6D9F1"/>
          </w:tcPr>
          <w:p w:rsidR="00F06E37" w:rsidRPr="006D357E" w:rsidRDefault="00F06E37" w:rsidP="00373963">
            <w:pPr>
              <w:suppressAutoHyphens w:val="0"/>
              <w:spacing w:line="240" w:lineRule="auto"/>
              <w:contextualSpacing/>
              <w:rPr>
                <w:rFonts w:ascii="Arial" w:hAnsi="Arial" w:cs="Arial"/>
                <w:color w:val="auto"/>
                <w:sz w:val="20"/>
                <w:szCs w:val="20"/>
                <w:lang w:val="sr-Cyrl-CS"/>
              </w:rPr>
            </w:pPr>
          </w:p>
          <w:p w:rsidR="00F06E37" w:rsidRPr="006D357E" w:rsidRDefault="00F06E37" w:rsidP="00373963">
            <w:pPr>
              <w:suppressAutoHyphens w:val="0"/>
              <w:spacing w:line="240" w:lineRule="auto"/>
              <w:contextualSpacing/>
              <w:rPr>
                <w:rFonts w:ascii="Arial" w:hAnsi="Arial" w:cs="Arial"/>
                <w:color w:val="auto"/>
                <w:sz w:val="20"/>
                <w:szCs w:val="20"/>
                <w:lang w:val="sr-Cyrl-CS"/>
              </w:rPr>
            </w:pPr>
            <w:r w:rsidRPr="006D357E">
              <w:rPr>
                <w:rFonts w:ascii="Arial" w:hAnsi="Arial" w:cs="Arial"/>
                <w:color w:val="auto"/>
                <w:sz w:val="20"/>
                <w:szCs w:val="20"/>
                <w:lang w:val="sr-Cyrl-CS"/>
              </w:rPr>
              <w:t>Р.бр</w:t>
            </w:r>
          </w:p>
        </w:tc>
        <w:tc>
          <w:tcPr>
            <w:tcW w:w="4123" w:type="dxa"/>
            <w:shd w:val="clear" w:color="auto" w:fill="C6D9F1"/>
          </w:tcPr>
          <w:p w:rsidR="00F06E37" w:rsidRPr="006D357E" w:rsidRDefault="00F06E37" w:rsidP="00373963">
            <w:pPr>
              <w:jc w:val="center"/>
              <w:rPr>
                <w:rFonts w:ascii="Arial" w:hAnsi="Arial" w:cs="Arial"/>
                <w:color w:val="auto"/>
                <w:sz w:val="28"/>
                <w:szCs w:val="28"/>
                <w:lang w:val="sr-Cyrl-CS"/>
              </w:rPr>
            </w:pPr>
            <w:r w:rsidRPr="006D357E">
              <w:rPr>
                <w:rFonts w:ascii="Arial" w:hAnsi="Arial" w:cs="Arial"/>
                <w:color w:val="auto"/>
                <w:sz w:val="28"/>
                <w:szCs w:val="28"/>
                <w:lang w:val="sr-Cyrl-CS"/>
              </w:rPr>
              <w:t>ОБАВЕЗНИ УСЛОВИ</w:t>
            </w:r>
          </w:p>
        </w:tc>
        <w:tc>
          <w:tcPr>
            <w:tcW w:w="4526" w:type="dxa"/>
            <w:shd w:val="clear" w:color="auto" w:fill="C6D9F1"/>
          </w:tcPr>
          <w:p w:rsidR="00F06E37" w:rsidRPr="006D357E" w:rsidRDefault="00F06E37" w:rsidP="00373963">
            <w:pPr>
              <w:jc w:val="center"/>
              <w:rPr>
                <w:rFonts w:ascii="Arial" w:hAnsi="Arial" w:cs="Arial"/>
                <w:color w:val="auto"/>
                <w:sz w:val="28"/>
                <w:szCs w:val="28"/>
                <w:lang w:val="sr-Cyrl-CS"/>
              </w:rPr>
            </w:pPr>
            <w:r w:rsidRPr="006D357E">
              <w:rPr>
                <w:rFonts w:ascii="Arial" w:hAnsi="Arial" w:cs="Arial"/>
                <w:color w:val="auto"/>
                <w:sz w:val="28"/>
                <w:szCs w:val="28"/>
                <w:lang w:val="sr-Cyrl-RS"/>
              </w:rPr>
              <w:t xml:space="preserve">НАЧИН </w:t>
            </w:r>
            <w:r w:rsidRPr="006D357E">
              <w:rPr>
                <w:rFonts w:ascii="Arial" w:hAnsi="Arial" w:cs="Arial"/>
                <w:color w:val="auto"/>
                <w:sz w:val="28"/>
                <w:szCs w:val="28"/>
                <w:lang w:val="sr-Cyrl-CS"/>
              </w:rPr>
              <w:t>ДОКАЗИВАЊА</w:t>
            </w:r>
          </w:p>
        </w:tc>
      </w:tr>
      <w:tr w:rsidR="00F06E37" w:rsidRPr="00332E80" w:rsidTr="00B660C7">
        <w:trPr>
          <w:jc w:val="center"/>
        </w:trPr>
        <w:tc>
          <w:tcPr>
            <w:tcW w:w="593" w:type="dxa"/>
            <w:shd w:val="clear" w:color="auto" w:fill="auto"/>
          </w:tcPr>
          <w:p w:rsidR="00F06E37" w:rsidRPr="006D357E" w:rsidRDefault="00F06E37" w:rsidP="00373963">
            <w:pPr>
              <w:jc w:val="center"/>
              <w:rPr>
                <w:rFonts w:ascii="Arial" w:hAnsi="Arial" w:cs="Arial"/>
                <w:color w:val="auto"/>
                <w:lang w:val="sr-Cyrl-CS"/>
              </w:rPr>
            </w:pPr>
          </w:p>
          <w:p w:rsidR="00F06E37" w:rsidRPr="006D357E" w:rsidRDefault="00F06E37" w:rsidP="00373963">
            <w:pPr>
              <w:jc w:val="center"/>
              <w:rPr>
                <w:rFonts w:ascii="Arial" w:hAnsi="Arial" w:cs="Arial"/>
                <w:color w:val="auto"/>
                <w:lang w:val="sr-Cyrl-CS"/>
              </w:rPr>
            </w:pPr>
          </w:p>
          <w:p w:rsidR="00F06E37" w:rsidRPr="006D357E" w:rsidRDefault="00F06E37" w:rsidP="00373963">
            <w:pPr>
              <w:jc w:val="center"/>
              <w:rPr>
                <w:rFonts w:ascii="Arial" w:hAnsi="Arial" w:cs="Arial"/>
                <w:color w:val="auto"/>
                <w:lang w:val="sr-Cyrl-CS"/>
              </w:rPr>
            </w:pPr>
            <w:r w:rsidRPr="006D357E">
              <w:rPr>
                <w:rFonts w:ascii="Arial" w:hAnsi="Arial" w:cs="Arial"/>
                <w:color w:val="auto"/>
                <w:lang w:val="sr-Cyrl-CS"/>
              </w:rPr>
              <w:t>1.</w:t>
            </w:r>
          </w:p>
        </w:tc>
        <w:tc>
          <w:tcPr>
            <w:tcW w:w="4123" w:type="dxa"/>
            <w:shd w:val="clear" w:color="auto" w:fill="auto"/>
          </w:tcPr>
          <w:p w:rsidR="00F06E37" w:rsidRPr="006D357E" w:rsidRDefault="00F06E37" w:rsidP="00373963">
            <w:pPr>
              <w:jc w:val="both"/>
              <w:rPr>
                <w:rFonts w:ascii="Arial" w:hAnsi="Arial" w:cs="Arial"/>
                <w:iCs/>
                <w:lang w:val="sr-Cyrl-RS"/>
              </w:rPr>
            </w:pPr>
          </w:p>
          <w:p w:rsidR="00F06E37" w:rsidRPr="006D357E" w:rsidRDefault="00F06E37" w:rsidP="00373963">
            <w:pPr>
              <w:jc w:val="both"/>
              <w:rPr>
                <w:rFonts w:ascii="Arial" w:hAnsi="Arial" w:cs="Arial"/>
                <w:i/>
                <w:iCs/>
                <w:lang w:val="sr-Cyrl-CS"/>
              </w:rPr>
            </w:pPr>
            <w:r w:rsidRPr="006D357E">
              <w:rPr>
                <w:rFonts w:ascii="Arial" w:hAnsi="Arial" w:cs="Arial"/>
                <w:iCs/>
              </w:rPr>
              <w:t>Да је регистрован код надлежног органа, односно уписан у одговарајући регистар</w:t>
            </w:r>
            <w:r w:rsidRPr="006D357E">
              <w:rPr>
                <w:rFonts w:ascii="Arial" w:hAnsi="Arial" w:cs="Arial"/>
                <w:iCs/>
                <w:lang w:val="sr-Cyrl-CS"/>
              </w:rPr>
              <w:t xml:space="preserve"> </w:t>
            </w:r>
            <w:r w:rsidRPr="006D357E">
              <w:rPr>
                <w:rFonts w:ascii="Arial" w:hAnsi="Arial" w:cs="Arial"/>
                <w:i/>
                <w:iCs/>
                <w:lang w:val="sr-Cyrl-CS"/>
              </w:rPr>
              <w:t>(чл. 75. ст. 1. тач. 1) ЗЈН);</w:t>
            </w:r>
          </w:p>
          <w:p w:rsidR="00F06E37" w:rsidRPr="006D357E" w:rsidRDefault="00F06E37" w:rsidP="00373963">
            <w:pPr>
              <w:rPr>
                <w:color w:val="FF0000"/>
                <w:lang w:val="sr-Cyrl-CS"/>
              </w:rPr>
            </w:pPr>
          </w:p>
        </w:tc>
        <w:tc>
          <w:tcPr>
            <w:tcW w:w="4526" w:type="dxa"/>
            <w:vMerge w:val="restart"/>
            <w:shd w:val="clear" w:color="auto" w:fill="auto"/>
            <w:vAlign w:val="center"/>
          </w:tcPr>
          <w:p w:rsidR="00F06E37" w:rsidRPr="006D357E" w:rsidRDefault="00F06E37" w:rsidP="00373963">
            <w:pPr>
              <w:jc w:val="both"/>
              <w:rPr>
                <w:rFonts w:ascii="Arial" w:hAnsi="Arial" w:cs="Arial"/>
                <w:iCs/>
                <w:lang w:val="sr-Cyrl-CS"/>
              </w:rPr>
            </w:pPr>
          </w:p>
          <w:p w:rsidR="00F06E37" w:rsidRPr="006D357E" w:rsidRDefault="00F06E37" w:rsidP="00373963">
            <w:pPr>
              <w:pStyle w:val="ListParagraph"/>
              <w:ind w:left="0"/>
              <w:jc w:val="both"/>
              <w:rPr>
                <w:rFonts w:ascii="Arial" w:hAnsi="Arial" w:cs="Arial"/>
                <w:lang w:val="sr-Cyrl-RS"/>
              </w:rPr>
            </w:pPr>
            <w:r w:rsidRPr="006D357E">
              <w:rPr>
                <w:rFonts w:ascii="Arial" w:hAnsi="Arial" w:cs="Arial"/>
                <w:b/>
                <w:lang w:val="sr-Cyrl-RS"/>
              </w:rPr>
              <w:t>ИЗЈАВА</w:t>
            </w:r>
            <w:r w:rsidRPr="006D357E">
              <w:rPr>
                <w:rFonts w:ascii="Arial" w:hAnsi="Arial" w:cs="Arial"/>
                <w:color w:val="FF0000"/>
                <w:lang w:val="sr-Cyrl-CS"/>
              </w:rPr>
              <w:t xml:space="preserve"> </w:t>
            </w:r>
            <w:r w:rsidRPr="00431883">
              <w:rPr>
                <w:rFonts w:ascii="Arial" w:hAnsi="Arial" w:cs="Arial"/>
                <w:color w:val="auto"/>
                <w:lang w:val="sr-Cyrl-CS"/>
              </w:rPr>
              <w:t>(</w:t>
            </w:r>
            <w:r w:rsidRPr="00431883">
              <w:rPr>
                <w:rFonts w:ascii="Arial" w:hAnsi="Arial" w:cs="Arial"/>
                <w:i/>
                <w:color w:val="auto"/>
                <w:lang w:val="sr-Cyrl-CS"/>
              </w:rPr>
              <w:t>Образац 5.</w:t>
            </w:r>
            <w:r w:rsidRPr="00431883">
              <w:rPr>
                <w:rFonts w:ascii="Arial" w:hAnsi="Arial" w:cs="Arial"/>
                <w:i/>
                <w:color w:val="auto"/>
                <w:lang w:val="ru-RU"/>
              </w:rPr>
              <w:t xml:space="preserve"> у </w:t>
            </w:r>
            <w:r w:rsidRPr="00431883">
              <w:rPr>
                <w:rFonts w:ascii="Arial" w:hAnsi="Arial" w:cs="Arial"/>
                <w:i/>
                <w:color w:val="auto"/>
                <w:lang w:val="sr-Cyrl-RS"/>
              </w:rPr>
              <w:t>поглављу</w:t>
            </w:r>
            <w:r w:rsidRPr="00431883">
              <w:rPr>
                <w:rFonts w:ascii="Arial" w:hAnsi="Arial" w:cs="Arial"/>
                <w:i/>
                <w:color w:val="auto"/>
                <w:lang w:val="sr-Cyrl-CS"/>
              </w:rPr>
              <w:t xml:space="preserve"> </w:t>
            </w:r>
            <w:r w:rsidRPr="00431883">
              <w:rPr>
                <w:rFonts w:ascii="Arial" w:hAnsi="Arial" w:cs="Arial"/>
                <w:i/>
                <w:color w:val="auto"/>
              </w:rPr>
              <w:t>V</w:t>
            </w:r>
            <w:r w:rsidRPr="00431883">
              <w:rPr>
                <w:rFonts w:ascii="Arial" w:hAnsi="Arial" w:cs="Arial"/>
                <w:i/>
                <w:color w:val="auto"/>
                <w:lang w:val="ru-RU"/>
              </w:rPr>
              <w:t xml:space="preserve"> ове конкурсне документације</w:t>
            </w:r>
            <w:r w:rsidRPr="00431883">
              <w:rPr>
                <w:rFonts w:ascii="Arial" w:hAnsi="Arial" w:cs="Arial"/>
                <w:color w:val="auto"/>
                <w:lang w:val="sr-Cyrl-CS"/>
              </w:rPr>
              <w:t>),</w:t>
            </w:r>
            <w:r w:rsidRPr="006D357E">
              <w:rPr>
                <w:rFonts w:ascii="Arial" w:hAnsi="Arial" w:cs="Arial"/>
                <w:color w:val="FF0000"/>
                <w:lang w:val="sr-Cyrl-CS"/>
              </w:rPr>
              <w:t xml:space="preserve"> </w:t>
            </w:r>
            <w:r w:rsidRPr="006D357E">
              <w:rPr>
                <w:rFonts w:ascii="Arial" w:hAnsi="Arial" w:cs="Arial"/>
              </w:rPr>
              <w:t>којом</w:t>
            </w:r>
            <w:r>
              <w:rPr>
                <w:rFonts w:ascii="Arial" w:hAnsi="Arial" w:cs="Arial"/>
                <w:lang w:val="sr-Cyrl-RS"/>
              </w:rPr>
              <w:t xml:space="preserve"> понуђач</w:t>
            </w:r>
            <w:r w:rsidRPr="006D357E">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6D357E">
              <w:rPr>
                <w:rFonts w:ascii="Arial" w:hAnsi="Arial" w:cs="Arial"/>
                <w:lang w:val="sr-Cyrl-RS"/>
              </w:rPr>
              <w:t>ст</w:t>
            </w:r>
            <w:proofErr w:type="gramEnd"/>
            <w:r w:rsidRPr="006D357E">
              <w:rPr>
                <w:rFonts w:ascii="Arial" w:hAnsi="Arial" w:cs="Arial"/>
                <w:lang w:val="sr-Cyrl-RS"/>
              </w:rPr>
              <w:t xml:space="preserve">. 1. тач. 1) до 4) и став 2. </w:t>
            </w:r>
            <w:r w:rsidRPr="006D357E">
              <w:rPr>
                <w:rFonts w:ascii="Arial" w:hAnsi="Arial" w:cs="Arial"/>
              </w:rPr>
              <w:t>ЗЈН, дефинисане овом конкурсном документацијом</w:t>
            </w:r>
          </w:p>
          <w:p w:rsidR="00F06E37" w:rsidRPr="006D357E" w:rsidRDefault="00F06E37" w:rsidP="00373963">
            <w:pPr>
              <w:pStyle w:val="ListParagraph"/>
              <w:ind w:left="0"/>
              <w:jc w:val="both"/>
              <w:rPr>
                <w:rFonts w:ascii="Arial" w:hAnsi="Arial" w:cs="Arial"/>
                <w:lang w:val="sr-Cyrl-RS"/>
              </w:rPr>
            </w:pPr>
          </w:p>
          <w:p w:rsidR="00F06E37" w:rsidRPr="006D357E" w:rsidRDefault="00F06E37" w:rsidP="00373963">
            <w:pPr>
              <w:pStyle w:val="ListParagraph"/>
              <w:ind w:left="0"/>
              <w:jc w:val="both"/>
              <w:rPr>
                <w:color w:val="FF0000"/>
                <w:lang w:val="sr-Cyrl-RS"/>
              </w:rPr>
            </w:pPr>
          </w:p>
        </w:tc>
      </w:tr>
      <w:tr w:rsidR="00F06E37" w:rsidRPr="00332E80" w:rsidTr="00B660C7">
        <w:trPr>
          <w:jc w:val="center"/>
        </w:trPr>
        <w:tc>
          <w:tcPr>
            <w:tcW w:w="593" w:type="dxa"/>
            <w:shd w:val="clear" w:color="auto" w:fill="auto"/>
            <w:vAlign w:val="center"/>
          </w:tcPr>
          <w:p w:rsidR="00F06E37" w:rsidRPr="006D357E" w:rsidRDefault="00F06E37" w:rsidP="00373963">
            <w:pPr>
              <w:jc w:val="center"/>
              <w:rPr>
                <w:rFonts w:ascii="Arial" w:hAnsi="Arial" w:cs="Arial"/>
                <w:color w:val="auto"/>
                <w:lang w:val="sr-Cyrl-CS"/>
              </w:rPr>
            </w:pPr>
            <w:r w:rsidRPr="006D357E">
              <w:rPr>
                <w:rFonts w:ascii="Arial" w:hAnsi="Arial" w:cs="Arial"/>
                <w:color w:val="auto"/>
                <w:lang w:val="sr-Cyrl-CS"/>
              </w:rPr>
              <w:t>2.</w:t>
            </w:r>
          </w:p>
        </w:tc>
        <w:tc>
          <w:tcPr>
            <w:tcW w:w="4123" w:type="dxa"/>
            <w:shd w:val="clear" w:color="auto" w:fill="auto"/>
          </w:tcPr>
          <w:p w:rsidR="00F06E37" w:rsidRPr="006D357E" w:rsidRDefault="00F06E37" w:rsidP="00373963">
            <w:pPr>
              <w:jc w:val="both"/>
              <w:rPr>
                <w:rFonts w:ascii="Arial" w:hAnsi="Arial" w:cs="Arial"/>
                <w:lang w:val="sr-Cyrl-RS"/>
              </w:rPr>
            </w:pPr>
          </w:p>
          <w:p w:rsidR="00F06E37" w:rsidRPr="006D357E" w:rsidRDefault="00F06E37" w:rsidP="00373963">
            <w:pPr>
              <w:jc w:val="both"/>
              <w:rPr>
                <w:rFonts w:ascii="Arial" w:hAnsi="Arial" w:cs="Arial"/>
                <w:i/>
                <w:iCs/>
                <w:lang w:val="sr-Cyrl-CS"/>
              </w:rPr>
            </w:pPr>
            <w:r w:rsidRPr="006D357E">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D357E">
              <w:rPr>
                <w:rFonts w:ascii="Arial" w:hAnsi="Arial" w:cs="Arial"/>
                <w:lang w:val="sr-Cyrl-CS"/>
              </w:rPr>
              <w:t xml:space="preserve"> </w:t>
            </w:r>
            <w:r w:rsidRPr="006D357E">
              <w:rPr>
                <w:rFonts w:ascii="Arial" w:hAnsi="Arial" w:cs="Arial"/>
                <w:i/>
                <w:iCs/>
                <w:lang w:val="sr-Cyrl-CS"/>
              </w:rPr>
              <w:t>(чл. 75. ст. 1. тач. 2) ЗЈН);</w:t>
            </w:r>
          </w:p>
          <w:p w:rsidR="00F06E37" w:rsidRPr="006D357E" w:rsidRDefault="00F06E37" w:rsidP="00373963">
            <w:pPr>
              <w:jc w:val="both"/>
              <w:rPr>
                <w:color w:val="FF0000"/>
                <w:lang w:val="sr-Cyrl-CS"/>
              </w:rPr>
            </w:pPr>
          </w:p>
        </w:tc>
        <w:tc>
          <w:tcPr>
            <w:tcW w:w="4526" w:type="dxa"/>
            <w:vMerge/>
            <w:shd w:val="clear" w:color="auto" w:fill="auto"/>
          </w:tcPr>
          <w:p w:rsidR="00F06E37" w:rsidRPr="006D357E" w:rsidRDefault="00F06E37" w:rsidP="00373963">
            <w:pPr>
              <w:jc w:val="both"/>
              <w:rPr>
                <w:color w:val="FF0000"/>
                <w:lang w:val="sr-Cyrl-RS"/>
              </w:rPr>
            </w:pPr>
          </w:p>
        </w:tc>
      </w:tr>
      <w:tr w:rsidR="00F06E37" w:rsidRPr="00332E80" w:rsidTr="00B660C7">
        <w:trPr>
          <w:jc w:val="center"/>
        </w:trPr>
        <w:tc>
          <w:tcPr>
            <w:tcW w:w="593" w:type="dxa"/>
            <w:shd w:val="clear" w:color="auto" w:fill="auto"/>
            <w:vAlign w:val="center"/>
          </w:tcPr>
          <w:p w:rsidR="00F06E37" w:rsidRPr="006D357E" w:rsidRDefault="00F06E37" w:rsidP="00373963">
            <w:pPr>
              <w:jc w:val="center"/>
              <w:rPr>
                <w:rFonts w:ascii="Arial" w:hAnsi="Arial" w:cs="Arial"/>
                <w:color w:val="FF0000"/>
                <w:lang w:val="sr-Cyrl-CS"/>
              </w:rPr>
            </w:pPr>
            <w:r w:rsidRPr="006D357E">
              <w:rPr>
                <w:rFonts w:ascii="Arial" w:hAnsi="Arial" w:cs="Arial"/>
                <w:color w:val="auto"/>
                <w:lang w:val="sr-Cyrl-CS"/>
              </w:rPr>
              <w:t>3.</w:t>
            </w:r>
          </w:p>
        </w:tc>
        <w:tc>
          <w:tcPr>
            <w:tcW w:w="4123" w:type="dxa"/>
            <w:shd w:val="clear" w:color="auto" w:fill="auto"/>
          </w:tcPr>
          <w:p w:rsidR="00F06E37" w:rsidRPr="006D357E" w:rsidRDefault="00F06E37" w:rsidP="00373963">
            <w:pPr>
              <w:jc w:val="both"/>
              <w:rPr>
                <w:rFonts w:ascii="Arial" w:hAnsi="Arial" w:cs="Arial"/>
                <w:lang w:val="sr-Cyrl-RS"/>
              </w:rPr>
            </w:pPr>
          </w:p>
          <w:p w:rsidR="00F06E37" w:rsidRPr="006D357E" w:rsidRDefault="00F06E37" w:rsidP="00373963">
            <w:pPr>
              <w:jc w:val="both"/>
              <w:rPr>
                <w:rFonts w:ascii="Arial" w:hAnsi="Arial" w:cs="Arial"/>
              </w:rPr>
            </w:pPr>
            <w:r w:rsidRPr="006D357E">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ЗЈН</w:t>
            </w:r>
            <w:r w:rsidRPr="006D357E">
              <w:rPr>
                <w:rFonts w:ascii="Arial" w:hAnsi="Arial" w:cs="Arial"/>
                <w:i/>
                <w:iCs/>
                <w:lang w:val="sr-Cyrl-CS"/>
              </w:rPr>
              <w:t>);</w:t>
            </w:r>
          </w:p>
          <w:p w:rsidR="00F06E37" w:rsidRPr="006D357E" w:rsidRDefault="00F06E37" w:rsidP="00373963">
            <w:pPr>
              <w:rPr>
                <w:color w:val="FF0000"/>
              </w:rPr>
            </w:pPr>
          </w:p>
        </w:tc>
        <w:tc>
          <w:tcPr>
            <w:tcW w:w="4526" w:type="dxa"/>
            <w:vMerge/>
            <w:shd w:val="clear" w:color="auto" w:fill="auto"/>
          </w:tcPr>
          <w:p w:rsidR="00F06E37" w:rsidRPr="006D357E" w:rsidRDefault="00F06E37" w:rsidP="00373963">
            <w:pPr>
              <w:jc w:val="both"/>
              <w:rPr>
                <w:color w:val="FF0000"/>
              </w:rPr>
            </w:pPr>
          </w:p>
        </w:tc>
      </w:tr>
      <w:tr w:rsidR="00F06E37" w:rsidRPr="00332E80" w:rsidTr="00B660C7">
        <w:trPr>
          <w:jc w:val="center"/>
        </w:trPr>
        <w:tc>
          <w:tcPr>
            <w:tcW w:w="593" w:type="dxa"/>
            <w:shd w:val="clear" w:color="auto" w:fill="auto"/>
            <w:vAlign w:val="center"/>
          </w:tcPr>
          <w:p w:rsidR="00F06E37" w:rsidRPr="006D357E" w:rsidRDefault="00F06E37" w:rsidP="00373963">
            <w:pPr>
              <w:jc w:val="center"/>
              <w:rPr>
                <w:rFonts w:ascii="Arial" w:hAnsi="Arial" w:cs="Arial"/>
                <w:color w:val="auto"/>
                <w:lang w:val="sr-Cyrl-CS"/>
              </w:rPr>
            </w:pPr>
            <w:r w:rsidRPr="006D357E">
              <w:rPr>
                <w:rFonts w:ascii="Arial" w:hAnsi="Arial" w:cs="Arial"/>
                <w:color w:val="auto"/>
                <w:lang w:val="sr-Cyrl-CS"/>
              </w:rPr>
              <w:t>4.</w:t>
            </w:r>
          </w:p>
        </w:tc>
        <w:tc>
          <w:tcPr>
            <w:tcW w:w="4123" w:type="dxa"/>
            <w:shd w:val="clear" w:color="auto" w:fill="auto"/>
          </w:tcPr>
          <w:p w:rsidR="00F06E37" w:rsidRPr="004B12E0" w:rsidRDefault="00F06E37" w:rsidP="00373963">
            <w:pPr>
              <w:jc w:val="both"/>
              <w:rPr>
                <w:rFonts w:ascii="Arial" w:hAnsi="Arial" w:cs="Arial"/>
                <w:i/>
                <w:iCs/>
                <w:color w:val="auto"/>
                <w:lang w:val="sr-Cyrl-CS"/>
              </w:rPr>
            </w:pPr>
            <w:r w:rsidRPr="006D357E">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w:t>
            </w:r>
            <w:r w:rsidRPr="006D357E">
              <w:rPr>
                <w:rFonts w:ascii="Arial" w:hAnsi="Arial" w:cs="Arial"/>
                <w:color w:val="auto"/>
                <w:lang w:val="sr-Cyrl-RS"/>
              </w:rPr>
              <w:t>, као и да нема забрану обављања дела</w:t>
            </w:r>
            <w:r>
              <w:rPr>
                <w:rFonts w:ascii="Arial" w:hAnsi="Arial" w:cs="Arial"/>
                <w:color w:val="auto"/>
                <w:lang w:val="sr-Cyrl-RS"/>
              </w:rPr>
              <w:t>тности која је на снази у време</w:t>
            </w:r>
            <w:r w:rsidRPr="006D357E">
              <w:rPr>
                <w:rFonts w:ascii="Arial" w:hAnsi="Arial" w:cs="Arial"/>
                <w:color w:val="auto"/>
                <w:lang w:val="sr-Cyrl-RS"/>
              </w:rPr>
              <w:t xml:space="preserve"> подношења понуде (</w:t>
            </w:r>
            <w:r w:rsidRPr="006D357E">
              <w:rPr>
                <w:rFonts w:ascii="Arial" w:hAnsi="Arial" w:cs="Arial"/>
                <w:i/>
                <w:iCs/>
                <w:color w:val="auto"/>
                <w:lang w:val="sr-Cyrl-CS"/>
              </w:rPr>
              <w:t>чл. 75. ст. 2. ЗЈН).</w:t>
            </w:r>
          </w:p>
        </w:tc>
        <w:tc>
          <w:tcPr>
            <w:tcW w:w="4526" w:type="dxa"/>
            <w:vMerge/>
            <w:shd w:val="clear" w:color="auto" w:fill="auto"/>
          </w:tcPr>
          <w:p w:rsidR="00F06E37" w:rsidRPr="006D357E" w:rsidRDefault="00F06E37" w:rsidP="00373963">
            <w:pPr>
              <w:jc w:val="both"/>
              <w:rPr>
                <w:color w:val="FF0000"/>
              </w:rPr>
            </w:pPr>
          </w:p>
        </w:tc>
      </w:tr>
    </w:tbl>
    <w:p w:rsidR="00F06E37" w:rsidRDefault="00F06E37" w:rsidP="00B660C7">
      <w:pPr>
        <w:pStyle w:val="ListParagraph"/>
        <w:tabs>
          <w:tab w:val="left" w:pos="680"/>
        </w:tabs>
        <w:ind w:left="0"/>
        <w:rPr>
          <w:rFonts w:ascii="Arial" w:eastAsia="TimesNewRomanPSMT" w:hAnsi="Arial" w:cs="Arial"/>
          <w:bCs/>
          <w:color w:val="auto"/>
          <w:sz w:val="28"/>
          <w:szCs w:val="28"/>
          <w:lang w:val="sr-Cyrl-CS"/>
        </w:rPr>
      </w:pPr>
    </w:p>
    <w:p w:rsidR="00F06E37" w:rsidRPr="00876737" w:rsidRDefault="00F06E37" w:rsidP="00C36DC7">
      <w:pPr>
        <w:pStyle w:val="Heading2"/>
      </w:pPr>
      <w:bookmarkStart w:id="5" w:name="_Toc35365145"/>
      <w:r w:rsidRPr="00876737">
        <w:t>ДОДАТНИ УСЛОВИ</w:t>
      </w:r>
      <w:bookmarkEnd w:id="5"/>
    </w:p>
    <w:p w:rsidR="00F06E37" w:rsidRDefault="00F06E37" w:rsidP="000A0FA6">
      <w:pPr>
        <w:pStyle w:val="ListParagraph"/>
        <w:tabs>
          <w:tab w:val="left" w:pos="680"/>
        </w:tabs>
        <w:ind w:left="0"/>
        <w:jc w:val="center"/>
        <w:rPr>
          <w:rFonts w:ascii="Arial" w:eastAsia="TimesNewRomanPSMT" w:hAnsi="Arial" w:cs="Arial"/>
          <w:b/>
          <w:bCs/>
          <w:color w:val="auto"/>
          <w:sz w:val="36"/>
          <w:szCs w:val="36"/>
          <w:lang w:val="sr-Cyrl-CS"/>
        </w:rPr>
      </w:pPr>
    </w:p>
    <w:p w:rsidR="00F06E37" w:rsidRPr="00B660C7" w:rsidRDefault="00F06E37" w:rsidP="00B660C7">
      <w:pPr>
        <w:ind w:left="-5" w:right="183"/>
        <w:jc w:val="both"/>
        <w:rPr>
          <w:rFonts w:ascii="Arial" w:hAnsi="Arial" w:cs="Arial"/>
          <w:iCs/>
          <w:color w:val="auto"/>
        </w:rPr>
      </w:pPr>
      <w:proofErr w:type="gramStart"/>
      <w:r w:rsidRPr="00B660C7">
        <w:rPr>
          <w:rFonts w:ascii="Arial" w:hAnsi="Arial" w:cs="Arial"/>
          <w:iCs/>
          <w:color w:val="auto"/>
        </w:rPr>
        <w:t xml:space="preserve">Право на учешће у поступку предметне јавне набавке има понуђач који испуњава </w:t>
      </w:r>
      <w:r w:rsidRPr="00B660C7">
        <w:rPr>
          <w:rFonts w:ascii="Arial" w:hAnsi="Arial" w:cs="Arial"/>
          <w:b/>
          <w:iCs/>
          <w:color w:val="auto"/>
        </w:rPr>
        <w:t>додатне услове</w:t>
      </w:r>
      <w:r w:rsidRPr="00B660C7">
        <w:rPr>
          <w:rFonts w:ascii="Arial" w:hAnsi="Arial" w:cs="Arial"/>
          <w:iCs/>
          <w:color w:val="auto"/>
        </w:rPr>
        <w:t xml:space="preserve"> за учешће, дефинисане чланом 76.</w:t>
      </w:r>
      <w:proofErr w:type="gramEnd"/>
      <w:r w:rsidRPr="00B660C7">
        <w:rPr>
          <w:rFonts w:ascii="Arial" w:hAnsi="Arial" w:cs="Arial"/>
          <w:iCs/>
          <w:color w:val="auto"/>
        </w:rPr>
        <w:t xml:space="preserve"> ЗЈН-а, а испуњеност додатних услова за учешће у поступку предметне јавне набавке, понуђач доказује на начин дефинисан у следећој табели, </w:t>
      </w:r>
      <w:r w:rsidRPr="00B660C7">
        <w:rPr>
          <w:rFonts w:ascii="Arial" w:hAnsi="Arial" w:cs="Arial"/>
          <w:b/>
          <w:iCs/>
          <w:color w:val="auto"/>
        </w:rPr>
        <w:t>и то:</w:t>
      </w:r>
    </w:p>
    <w:p w:rsidR="00F06E37" w:rsidRDefault="00F06E37" w:rsidP="000A0FA6">
      <w:pPr>
        <w:pStyle w:val="ListParagraph"/>
        <w:tabs>
          <w:tab w:val="left" w:pos="680"/>
        </w:tabs>
        <w:ind w:left="0"/>
        <w:jc w:val="both"/>
        <w:rPr>
          <w:rFonts w:ascii="Arial" w:hAnsi="Arial" w:cs="Arial"/>
          <w:bCs/>
          <w:i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85"/>
        <w:gridCol w:w="4488"/>
      </w:tblGrid>
      <w:tr w:rsidR="00F06E37" w:rsidRPr="00B660C7" w:rsidTr="002E5C93">
        <w:trPr>
          <w:trHeight w:val="548"/>
        </w:trPr>
        <w:tc>
          <w:tcPr>
            <w:tcW w:w="593" w:type="dxa"/>
            <w:shd w:val="clear" w:color="auto" w:fill="C6D9F1"/>
          </w:tcPr>
          <w:p w:rsidR="00F06E37" w:rsidRPr="00B660C7" w:rsidRDefault="00F06E37" w:rsidP="002E5C93">
            <w:pPr>
              <w:suppressAutoHyphens w:val="0"/>
              <w:spacing w:line="240" w:lineRule="auto"/>
              <w:contextualSpacing/>
              <w:rPr>
                <w:rFonts w:ascii="Arial" w:hAnsi="Arial" w:cs="Arial"/>
                <w:color w:val="auto"/>
                <w:lang w:val="sr-Cyrl-CS"/>
              </w:rPr>
            </w:pPr>
            <w:r w:rsidRPr="00B660C7">
              <w:rPr>
                <w:rFonts w:ascii="Arial" w:hAnsi="Arial" w:cs="Arial"/>
                <w:color w:val="auto"/>
                <w:lang w:val="sr-Cyrl-CS"/>
              </w:rPr>
              <w:t>Р.бр</w:t>
            </w:r>
          </w:p>
        </w:tc>
        <w:tc>
          <w:tcPr>
            <w:tcW w:w="4123" w:type="dxa"/>
            <w:shd w:val="clear" w:color="auto" w:fill="C6D9F1"/>
          </w:tcPr>
          <w:p w:rsidR="00F06E37" w:rsidRPr="00B660C7" w:rsidRDefault="00F06E37" w:rsidP="002E5C93">
            <w:pPr>
              <w:jc w:val="center"/>
              <w:rPr>
                <w:rFonts w:ascii="Arial" w:hAnsi="Arial" w:cs="Arial"/>
                <w:color w:val="auto"/>
                <w:lang w:val="sr-Cyrl-CS"/>
              </w:rPr>
            </w:pPr>
            <w:r w:rsidRPr="00B660C7">
              <w:rPr>
                <w:rFonts w:ascii="Arial" w:hAnsi="Arial" w:cs="Arial"/>
                <w:color w:val="auto"/>
                <w:lang w:val="sr-Cyrl-CS"/>
              </w:rPr>
              <w:t>ДОДАТНИ УСЛОВИ</w:t>
            </w:r>
          </w:p>
        </w:tc>
        <w:tc>
          <w:tcPr>
            <w:tcW w:w="4526" w:type="dxa"/>
            <w:shd w:val="clear" w:color="auto" w:fill="C6D9F1"/>
          </w:tcPr>
          <w:p w:rsidR="00F06E37" w:rsidRPr="00B660C7" w:rsidRDefault="00F06E37" w:rsidP="002E5C93">
            <w:pPr>
              <w:jc w:val="center"/>
              <w:rPr>
                <w:rFonts w:ascii="Arial" w:hAnsi="Arial" w:cs="Arial"/>
                <w:color w:val="auto"/>
                <w:lang w:val="sr-Cyrl-CS"/>
              </w:rPr>
            </w:pPr>
            <w:r w:rsidRPr="00B660C7">
              <w:rPr>
                <w:rFonts w:ascii="Arial" w:hAnsi="Arial" w:cs="Arial"/>
                <w:color w:val="auto"/>
                <w:lang w:val="sr-Cyrl-RS"/>
              </w:rPr>
              <w:t xml:space="preserve">НАЧИН </w:t>
            </w:r>
            <w:r w:rsidRPr="00B660C7">
              <w:rPr>
                <w:rFonts w:ascii="Arial" w:hAnsi="Arial" w:cs="Arial"/>
                <w:color w:val="auto"/>
                <w:lang w:val="sr-Cyrl-CS"/>
              </w:rPr>
              <w:t>ДОКАЗИВАЊА</w:t>
            </w:r>
          </w:p>
        </w:tc>
      </w:tr>
      <w:tr w:rsidR="00F06E37" w:rsidRPr="00B660C7" w:rsidTr="002E5C93">
        <w:trPr>
          <w:trHeight w:val="1817"/>
        </w:trPr>
        <w:tc>
          <w:tcPr>
            <w:tcW w:w="593" w:type="dxa"/>
            <w:shd w:val="clear" w:color="auto" w:fill="auto"/>
          </w:tcPr>
          <w:p w:rsidR="00F06E37" w:rsidRPr="00B660C7" w:rsidRDefault="00F06E37" w:rsidP="002E5C93">
            <w:pPr>
              <w:rPr>
                <w:rFonts w:ascii="Arial" w:hAnsi="Arial" w:cs="Arial"/>
                <w:color w:val="auto"/>
                <w:lang w:val="sr-Cyrl-CS"/>
              </w:rPr>
            </w:pPr>
          </w:p>
          <w:p w:rsidR="00F06E37" w:rsidRPr="00B660C7" w:rsidRDefault="00F06E37" w:rsidP="002E5C93">
            <w:pPr>
              <w:jc w:val="center"/>
              <w:rPr>
                <w:rFonts w:ascii="Arial" w:hAnsi="Arial" w:cs="Arial"/>
                <w:color w:val="auto"/>
                <w:lang w:val="sr-Cyrl-CS"/>
              </w:rPr>
            </w:pPr>
            <w:r w:rsidRPr="00B660C7">
              <w:rPr>
                <w:rFonts w:ascii="Arial" w:hAnsi="Arial" w:cs="Arial"/>
                <w:color w:val="auto"/>
                <w:lang w:val="sr-Cyrl-CS"/>
              </w:rPr>
              <w:t>1.</w:t>
            </w:r>
          </w:p>
        </w:tc>
        <w:tc>
          <w:tcPr>
            <w:tcW w:w="4123" w:type="dxa"/>
            <w:shd w:val="clear" w:color="auto" w:fill="auto"/>
          </w:tcPr>
          <w:p w:rsidR="00F06E37" w:rsidRPr="00B660C7" w:rsidRDefault="00F06E37" w:rsidP="002E5C93">
            <w:pPr>
              <w:jc w:val="both"/>
              <w:rPr>
                <w:rFonts w:ascii="Arial" w:hAnsi="Arial" w:cs="Arial"/>
                <w:iCs/>
                <w:lang w:val="sr-Cyrl-RS"/>
              </w:rPr>
            </w:pPr>
          </w:p>
          <w:p w:rsidR="00F06E37" w:rsidRPr="00B660C7" w:rsidRDefault="00F06E37" w:rsidP="002E5C93">
            <w:pPr>
              <w:rPr>
                <w:rFonts w:ascii="Arial" w:hAnsi="Arial" w:cs="Arial"/>
                <w:b/>
                <w:iCs/>
              </w:rPr>
            </w:pPr>
            <w:r w:rsidRPr="00B660C7">
              <w:rPr>
                <w:rFonts w:ascii="Arial" w:hAnsi="Arial" w:cs="Arial"/>
                <w:b/>
                <w:iCs/>
              </w:rPr>
              <w:t xml:space="preserve">Пословно-технички капацитет </w:t>
            </w:r>
            <w:r w:rsidRPr="00B660C7">
              <w:rPr>
                <w:rFonts w:ascii="Arial" w:hAnsi="Arial" w:cs="Arial"/>
                <w:b/>
                <w:iCs/>
                <w:lang w:val="sr-Cyrl-RS"/>
              </w:rPr>
              <w:t>за понуђену опрему под тачкама 1, 2, 3, 4, 5, 6</w:t>
            </w:r>
            <w:r w:rsidRPr="00B660C7">
              <w:rPr>
                <w:rFonts w:ascii="Arial" w:hAnsi="Arial" w:cs="Arial"/>
                <w:b/>
                <w:iCs/>
              </w:rPr>
              <w:t xml:space="preserve">: </w:t>
            </w:r>
          </w:p>
          <w:p w:rsidR="00F06E37" w:rsidRPr="00B660C7" w:rsidRDefault="00F06E37" w:rsidP="002E5C93">
            <w:pPr>
              <w:rPr>
                <w:rFonts w:ascii="Arial" w:hAnsi="Arial" w:cs="Arial"/>
                <w:color w:val="FF0000"/>
                <w:lang w:val="sr-Cyrl-RS"/>
              </w:rPr>
            </w:pPr>
            <w:r w:rsidRPr="00B660C7">
              <w:rPr>
                <w:rFonts w:ascii="Arial" w:hAnsi="Arial" w:cs="Arial"/>
                <w:iCs/>
              </w:rPr>
              <w:t xml:space="preserve">Понуђач мора да буде овлашћен </w:t>
            </w:r>
            <w:r w:rsidRPr="00B660C7">
              <w:rPr>
                <w:rFonts w:ascii="Arial" w:hAnsi="Arial" w:cs="Arial"/>
                <w:color w:val="auto"/>
                <w:lang w:val="sr-Cyrl-RS"/>
              </w:rPr>
              <w:t>на територији Републике Србије,</w:t>
            </w:r>
            <w:r w:rsidRPr="00B660C7">
              <w:rPr>
                <w:rFonts w:ascii="Arial" w:hAnsi="Arial" w:cs="Arial"/>
                <w:iCs/>
              </w:rPr>
              <w:t xml:space="preserve"> од стране произвођача опреме за продају добара која су предмет набавке</w:t>
            </w:r>
            <w:r w:rsidRPr="00B660C7">
              <w:rPr>
                <w:rFonts w:ascii="Arial" w:hAnsi="Arial" w:cs="Arial"/>
                <w:iCs/>
                <w:lang w:val="sr-Cyrl-RS"/>
              </w:rPr>
              <w:t>.</w:t>
            </w:r>
          </w:p>
        </w:tc>
        <w:tc>
          <w:tcPr>
            <w:tcW w:w="4526" w:type="dxa"/>
            <w:shd w:val="clear" w:color="auto" w:fill="auto"/>
          </w:tcPr>
          <w:p w:rsidR="00F06E37" w:rsidRPr="00B660C7" w:rsidRDefault="00F06E37" w:rsidP="002E5C93">
            <w:pPr>
              <w:jc w:val="both"/>
              <w:rPr>
                <w:rFonts w:ascii="Arial" w:hAnsi="Arial" w:cs="Arial"/>
                <w:iCs/>
                <w:lang w:val="sr-Cyrl-CS"/>
              </w:rPr>
            </w:pPr>
          </w:p>
          <w:p w:rsidR="00F06E37" w:rsidRPr="00B660C7" w:rsidRDefault="00F06E37" w:rsidP="002E5C93">
            <w:pPr>
              <w:jc w:val="both"/>
              <w:rPr>
                <w:rFonts w:ascii="Arial" w:hAnsi="Arial" w:cs="Arial"/>
                <w:iCs/>
                <w:lang w:val="sr-Cyrl-CS"/>
              </w:rPr>
            </w:pPr>
            <w:r w:rsidRPr="00B660C7">
              <w:rPr>
                <w:rFonts w:ascii="Arial" w:hAnsi="Arial" w:cs="Arial"/>
                <w:iCs/>
                <w:lang w:val="sr-Cyrl-CS"/>
              </w:rPr>
              <w:t>Потврда издата од надлежне канцеларије произвођача за Србију</w:t>
            </w:r>
            <w:r w:rsidRPr="00B660C7">
              <w:rPr>
                <w:rFonts w:ascii="Arial" w:hAnsi="Arial" w:cs="Arial"/>
                <w:iCs/>
                <w:lang w:val="sr-Latn-RS"/>
              </w:rPr>
              <w:t xml:space="preserve"> </w:t>
            </w:r>
            <w:r w:rsidRPr="00B660C7">
              <w:rPr>
                <w:rFonts w:ascii="Arial" w:hAnsi="Arial" w:cs="Arial"/>
                <w:iCs/>
                <w:lang w:val="sr-Cyrl-RS"/>
              </w:rPr>
              <w:t>или локалног представништва произвођача у Србији</w:t>
            </w:r>
            <w:r w:rsidRPr="00B660C7">
              <w:rPr>
                <w:rFonts w:ascii="Arial" w:hAnsi="Arial" w:cs="Arial"/>
                <w:iCs/>
                <w:lang w:val="sr-Cyrl-CS"/>
              </w:rPr>
              <w:t>, насловљена на Наручиоца и тендер за који се врши набавка, оверена на меморандуму.</w:t>
            </w:r>
          </w:p>
          <w:p w:rsidR="00F06E37" w:rsidRPr="00B660C7" w:rsidRDefault="00F06E37" w:rsidP="002E5C93">
            <w:pPr>
              <w:pStyle w:val="ListParagraph"/>
              <w:ind w:left="0"/>
              <w:jc w:val="both"/>
              <w:rPr>
                <w:rFonts w:ascii="Arial" w:hAnsi="Arial" w:cs="Arial"/>
                <w:lang w:val="sr-Cyrl-RS"/>
              </w:rPr>
            </w:pPr>
          </w:p>
          <w:p w:rsidR="00F06E37" w:rsidRPr="00B660C7" w:rsidRDefault="00F06E37" w:rsidP="002E5C93">
            <w:pPr>
              <w:pStyle w:val="ListParagraph"/>
              <w:ind w:left="0"/>
              <w:jc w:val="both"/>
              <w:rPr>
                <w:rFonts w:ascii="Arial" w:hAnsi="Arial" w:cs="Arial"/>
                <w:color w:val="FF0000"/>
                <w:lang w:val="sr-Cyrl-RS"/>
              </w:rPr>
            </w:pPr>
          </w:p>
        </w:tc>
      </w:tr>
      <w:tr w:rsidR="00F06E37" w:rsidRPr="00B660C7" w:rsidTr="002E5C93">
        <w:trPr>
          <w:trHeight w:val="1817"/>
        </w:trPr>
        <w:tc>
          <w:tcPr>
            <w:tcW w:w="593" w:type="dxa"/>
            <w:shd w:val="clear" w:color="auto" w:fill="auto"/>
          </w:tcPr>
          <w:p w:rsidR="00F06E37" w:rsidRPr="00B660C7" w:rsidRDefault="00F06E37" w:rsidP="002E5C93">
            <w:pPr>
              <w:rPr>
                <w:rFonts w:ascii="Arial" w:hAnsi="Arial" w:cs="Arial"/>
                <w:color w:val="auto"/>
                <w:lang w:val="sr-Cyrl-CS"/>
              </w:rPr>
            </w:pPr>
            <w:r w:rsidRPr="00B660C7">
              <w:rPr>
                <w:rFonts w:ascii="Arial" w:hAnsi="Arial" w:cs="Arial"/>
                <w:color w:val="auto"/>
                <w:lang w:val="sr-Cyrl-CS"/>
              </w:rPr>
              <w:t>2.</w:t>
            </w:r>
          </w:p>
        </w:tc>
        <w:tc>
          <w:tcPr>
            <w:tcW w:w="4123" w:type="dxa"/>
            <w:shd w:val="clear" w:color="auto" w:fill="auto"/>
          </w:tcPr>
          <w:p w:rsidR="00F06E37" w:rsidRPr="00B660C7" w:rsidRDefault="00F06E37" w:rsidP="002E5C93">
            <w:pPr>
              <w:rPr>
                <w:rFonts w:ascii="Arial" w:hAnsi="Arial" w:cs="Arial"/>
                <w:b/>
                <w:iCs/>
              </w:rPr>
            </w:pPr>
            <w:r w:rsidRPr="00B660C7">
              <w:rPr>
                <w:rFonts w:ascii="Arial" w:hAnsi="Arial" w:cs="Arial"/>
                <w:b/>
                <w:iCs/>
              </w:rPr>
              <w:t xml:space="preserve">Пословно-технички капацитет </w:t>
            </w:r>
            <w:r w:rsidRPr="00B660C7">
              <w:rPr>
                <w:rFonts w:ascii="Arial" w:hAnsi="Arial" w:cs="Arial"/>
                <w:b/>
                <w:iCs/>
                <w:lang w:val="sr-Cyrl-RS"/>
              </w:rPr>
              <w:t>за понуђену опрему под тачкама 5, 6</w:t>
            </w:r>
            <w:r w:rsidRPr="00B660C7">
              <w:rPr>
                <w:rFonts w:ascii="Arial" w:hAnsi="Arial" w:cs="Arial"/>
                <w:b/>
                <w:iCs/>
              </w:rPr>
              <w:t xml:space="preserve">: </w:t>
            </w:r>
          </w:p>
          <w:p w:rsidR="00F06E37" w:rsidRPr="00B660C7" w:rsidRDefault="00F06E37" w:rsidP="002E5C93">
            <w:pPr>
              <w:jc w:val="both"/>
              <w:rPr>
                <w:rFonts w:ascii="Arial" w:hAnsi="Arial" w:cs="Arial"/>
                <w:iCs/>
                <w:lang w:val="sr-Cyrl-RS"/>
              </w:rPr>
            </w:pPr>
            <w:r w:rsidRPr="00B660C7">
              <w:rPr>
                <w:rFonts w:ascii="Arial" w:hAnsi="Arial" w:cs="Arial"/>
                <w:iCs/>
              </w:rPr>
              <w:t>Понуђач мора да буде овлашћен</w:t>
            </w:r>
            <w:r w:rsidRPr="00B660C7">
              <w:rPr>
                <w:rFonts w:ascii="Arial" w:hAnsi="Arial" w:cs="Arial"/>
                <w:iCs/>
                <w:lang w:val="sr-Cyrl-RS"/>
              </w:rPr>
              <w:t xml:space="preserve">и сервис за опрему </w:t>
            </w:r>
            <w:r w:rsidRPr="00B660C7">
              <w:rPr>
                <w:rFonts w:ascii="Arial" w:hAnsi="Arial" w:cs="Arial"/>
                <w:color w:val="auto"/>
              </w:rPr>
              <w:t>која је предмет</w:t>
            </w:r>
            <w:r w:rsidRPr="00B660C7">
              <w:rPr>
                <w:rFonts w:ascii="Arial" w:hAnsi="Arial" w:cs="Arial"/>
                <w:color w:val="auto"/>
                <w:lang w:val="sr-Cyrl-RS"/>
              </w:rPr>
              <w:t xml:space="preserve"> јавне набавке</w:t>
            </w:r>
            <w:r w:rsidRPr="00B660C7">
              <w:rPr>
                <w:rFonts w:ascii="Arial" w:hAnsi="Arial" w:cs="Arial"/>
                <w:iCs/>
              </w:rPr>
              <w:t xml:space="preserve"> </w:t>
            </w:r>
            <w:r w:rsidRPr="00B660C7">
              <w:rPr>
                <w:rFonts w:ascii="Arial" w:hAnsi="Arial" w:cs="Arial"/>
                <w:color w:val="auto"/>
                <w:lang w:val="sr-Cyrl-RS"/>
              </w:rPr>
              <w:t>на територији Републике Србије,</w:t>
            </w:r>
            <w:r w:rsidRPr="00B660C7">
              <w:rPr>
                <w:rFonts w:ascii="Arial" w:hAnsi="Arial" w:cs="Arial"/>
                <w:iCs/>
              </w:rPr>
              <w:t xml:space="preserve"> од стране произвођача опреме</w:t>
            </w:r>
            <w:r w:rsidRPr="00B660C7">
              <w:rPr>
                <w:rFonts w:ascii="Arial" w:hAnsi="Arial" w:cs="Arial"/>
                <w:iCs/>
                <w:lang w:val="sr-Cyrl-RS"/>
              </w:rPr>
              <w:t>.</w:t>
            </w:r>
          </w:p>
        </w:tc>
        <w:tc>
          <w:tcPr>
            <w:tcW w:w="4526" w:type="dxa"/>
            <w:shd w:val="clear" w:color="auto" w:fill="auto"/>
          </w:tcPr>
          <w:p w:rsidR="00F06E37" w:rsidRPr="00B660C7" w:rsidRDefault="00F06E37" w:rsidP="002E5C93">
            <w:pPr>
              <w:jc w:val="both"/>
              <w:rPr>
                <w:rFonts w:ascii="Arial" w:hAnsi="Arial" w:cs="Arial"/>
                <w:iCs/>
                <w:lang w:val="sr-Cyrl-CS"/>
              </w:rPr>
            </w:pPr>
            <w:r w:rsidRPr="00B660C7">
              <w:rPr>
                <w:rFonts w:ascii="Arial" w:hAnsi="Arial" w:cs="Arial"/>
                <w:iCs/>
                <w:lang w:val="sr-Cyrl-CS"/>
              </w:rPr>
              <w:t>Потврда издата од надлежне канцеларије произвођача за Србију</w:t>
            </w:r>
            <w:r w:rsidRPr="00B660C7">
              <w:rPr>
                <w:rFonts w:ascii="Arial" w:hAnsi="Arial" w:cs="Arial"/>
                <w:iCs/>
                <w:lang w:val="sr-Latn-RS"/>
              </w:rPr>
              <w:t xml:space="preserve"> </w:t>
            </w:r>
            <w:r w:rsidRPr="00B660C7">
              <w:rPr>
                <w:rFonts w:ascii="Arial" w:hAnsi="Arial" w:cs="Arial"/>
                <w:iCs/>
                <w:lang w:val="sr-Cyrl-RS"/>
              </w:rPr>
              <w:t>или локалног представништва произвођача у Србији</w:t>
            </w:r>
            <w:r w:rsidRPr="00B660C7">
              <w:rPr>
                <w:rFonts w:ascii="Arial" w:hAnsi="Arial" w:cs="Arial"/>
                <w:iCs/>
                <w:lang w:val="sr-Cyrl-CS"/>
              </w:rPr>
              <w:t>, насловљена на Наручиоца и тендер за који се врши набавка, оверена на меморандуму.</w:t>
            </w:r>
          </w:p>
          <w:p w:rsidR="00F06E37" w:rsidRPr="00B660C7" w:rsidRDefault="00F06E37" w:rsidP="002E5C93">
            <w:pPr>
              <w:jc w:val="both"/>
              <w:rPr>
                <w:rFonts w:ascii="Arial" w:hAnsi="Arial" w:cs="Arial"/>
                <w:iCs/>
                <w:lang w:val="sr-Cyrl-CS"/>
              </w:rPr>
            </w:pPr>
          </w:p>
        </w:tc>
      </w:tr>
    </w:tbl>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Pr="00257765" w:rsidRDefault="00F06E37" w:rsidP="000A0FA6">
      <w:pPr>
        <w:pStyle w:val="ListParagraph"/>
        <w:tabs>
          <w:tab w:val="left" w:pos="680"/>
        </w:tabs>
        <w:ind w:left="0"/>
        <w:jc w:val="both"/>
        <w:rPr>
          <w:rFonts w:ascii="Arial" w:eastAsia="TimesNewRomanPS-BoldMT" w:hAnsi="Arial" w:cs="Arial"/>
          <w:bCs/>
          <w:color w:val="auto"/>
          <w:lang w:val="sr-Cyrl-CS"/>
        </w:rPr>
      </w:pPr>
    </w:p>
    <w:p w:rsidR="00F06E37" w:rsidRDefault="00F06E37" w:rsidP="000A0FA6">
      <w:pPr>
        <w:rPr>
          <w:rFonts w:ascii="Arial" w:hAnsi="Arial" w:cs="Arial"/>
          <w:color w:val="FF0000"/>
          <w:lang w:val="sr-Cyrl-RS"/>
        </w:rPr>
      </w:pPr>
    </w:p>
    <w:p w:rsidR="00F06E37" w:rsidRDefault="00F06E37" w:rsidP="00C36DC7">
      <w:pPr>
        <w:pStyle w:val="Heading2"/>
      </w:pPr>
      <w:bookmarkStart w:id="6" w:name="_Toc35365146"/>
      <w:r w:rsidRPr="004305DB">
        <w:t>УПУТСТВО КАКО СЕ ДОКАЗУЈЕ ИСПУЊЕНОСТ УСЛОВА</w:t>
      </w:r>
      <w:bookmarkEnd w:id="6"/>
    </w:p>
    <w:p w:rsidR="00F06E37" w:rsidRDefault="00F06E37" w:rsidP="000A0FA6">
      <w:pPr>
        <w:pStyle w:val="ListParagraph"/>
        <w:tabs>
          <w:tab w:val="left" w:pos="680"/>
        </w:tabs>
        <w:ind w:left="0"/>
        <w:jc w:val="center"/>
        <w:rPr>
          <w:rFonts w:ascii="Arial" w:eastAsia="TimesNewRomanPS-BoldMT" w:hAnsi="Arial" w:cs="Arial"/>
          <w:b/>
          <w:bCs/>
          <w:color w:val="auto"/>
          <w:sz w:val="28"/>
          <w:szCs w:val="28"/>
          <w:lang w:val="sr-Cyrl-CS"/>
        </w:rPr>
      </w:pPr>
    </w:p>
    <w:p w:rsidR="00F06E37" w:rsidRPr="004305DB" w:rsidRDefault="00F06E37" w:rsidP="000A0FA6">
      <w:pPr>
        <w:pStyle w:val="ListParagraph"/>
        <w:tabs>
          <w:tab w:val="left" w:pos="680"/>
        </w:tabs>
        <w:ind w:left="0"/>
        <w:jc w:val="center"/>
        <w:rPr>
          <w:rFonts w:ascii="Arial" w:eastAsia="TimesNewRomanPS-BoldMT" w:hAnsi="Arial" w:cs="Arial"/>
          <w:b/>
          <w:bCs/>
          <w:color w:val="auto"/>
          <w:sz w:val="28"/>
          <w:szCs w:val="28"/>
          <w:lang w:val="sr-Cyrl-CS"/>
        </w:rPr>
      </w:pPr>
    </w:p>
    <w:p w:rsidR="00F06E37" w:rsidRDefault="00F06E37" w:rsidP="000A0FA6">
      <w:pPr>
        <w:pStyle w:val="ListParagraph"/>
        <w:numPr>
          <w:ilvl w:val="0"/>
          <w:numId w:val="31"/>
        </w:numPr>
        <w:jc w:val="both"/>
        <w:rPr>
          <w:rFonts w:ascii="Arial" w:hAnsi="Arial" w:cs="Arial"/>
          <w:lang w:val="sr-Cyrl-RS"/>
        </w:rPr>
      </w:pPr>
      <w:r w:rsidRPr="001B07E6">
        <w:rPr>
          <w:rFonts w:ascii="Arial" w:hAnsi="Arial" w:cs="Arial"/>
        </w:rPr>
        <w:t xml:space="preserve">Испуњеност </w:t>
      </w:r>
      <w:r w:rsidRPr="001B07E6">
        <w:rPr>
          <w:rFonts w:ascii="Arial" w:hAnsi="Arial" w:cs="Arial"/>
          <w:b/>
        </w:rPr>
        <w:t>обавезних</w:t>
      </w:r>
      <w:r w:rsidRPr="001B07E6">
        <w:rPr>
          <w:rFonts w:ascii="Arial" w:hAnsi="Arial" w:cs="Arial"/>
          <w:b/>
          <w:lang w:val="sr-Cyrl-RS"/>
        </w:rPr>
        <w:t xml:space="preserve"> услова</w:t>
      </w:r>
      <w:r w:rsidRPr="001B07E6">
        <w:rPr>
          <w:rFonts w:ascii="Arial" w:hAnsi="Arial" w:cs="Arial"/>
          <w:b/>
        </w:rPr>
        <w:t xml:space="preserve"> </w:t>
      </w:r>
      <w:r w:rsidRPr="001B07E6">
        <w:rPr>
          <w:rFonts w:ascii="Arial" w:hAnsi="Arial" w:cs="Arial"/>
        </w:rPr>
        <w:t>за учешће у поступку предметне јавне набавке</w:t>
      </w:r>
      <w:r>
        <w:rPr>
          <w:rFonts w:ascii="Arial" w:hAnsi="Arial" w:cs="Arial"/>
          <w:lang w:val="sr-Cyrl-RS"/>
        </w:rPr>
        <w:t>,</w:t>
      </w:r>
      <w:r w:rsidRPr="001B07E6">
        <w:rPr>
          <w:rFonts w:ascii="Arial" w:hAnsi="Arial" w:cs="Arial"/>
          <w:lang w:val="sr-Cyrl-RS"/>
        </w:rPr>
        <w:t xml:space="preserve"> наведних у табеларном приказу обавезних услова </w:t>
      </w:r>
      <w:r>
        <w:rPr>
          <w:rFonts w:ascii="Arial" w:hAnsi="Arial" w:cs="Arial"/>
          <w:lang w:val="sr-Cyrl-RS"/>
        </w:rPr>
        <w:t>под редним бројем 1, 2, 3. и 4</w:t>
      </w:r>
      <w:r w:rsidRPr="001B07E6">
        <w:rPr>
          <w:rFonts w:ascii="Arial" w:hAnsi="Arial" w:cs="Arial"/>
          <w:lang w:val="sr-Cyrl-RS"/>
        </w:rPr>
        <w:t xml:space="preserve">. </w:t>
      </w:r>
      <w:r>
        <w:rPr>
          <w:rFonts w:ascii="Arial" w:hAnsi="Arial" w:cs="Arial"/>
          <w:lang w:val="sr-Cyrl-CS"/>
        </w:rPr>
        <w:t xml:space="preserve">у складу са чл. 77. </w:t>
      </w:r>
      <w:r>
        <w:rPr>
          <w:rFonts w:ascii="Arial" w:hAnsi="Arial" w:cs="Arial"/>
          <w:lang w:val="sr-Cyrl-RS"/>
        </w:rPr>
        <w:t>с</w:t>
      </w:r>
      <w:r>
        <w:rPr>
          <w:rFonts w:ascii="Arial" w:hAnsi="Arial" w:cs="Arial"/>
          <w:lang w:val="sr-Cyrl-CS"/>
        </w:rPr>
        <w:t>т</w:t>
      </w:r>
      <w:r>
        <w:rPr>
          <w:rFonts w:ascii="Arial" w:hAnsi="Arial" w:cs="Arial"/>
          <w:lang w:val="sr-Latn-RS"/>
        </w:rPr>
        <w:t>.</w:t>
      </w:r>
      <w:r w:rsidRPr="001B07E6">
        <w:rPr>
          <w:rFonts w:ascii="Arial" w:hAnsi="Arial" w:cs="Arial"/>
          <w:lang w:val="sr-Cyrl-CS"/>
        </w:rPr>
        <w:t xml:space="preserve"> 4. ЗЈН, </w:t>
      </w:r>
      <w:r w:rsidRPr="001B07E6">
        <w:rPr>
          <w:rFonts w:ascii="Arial" w:hAnsi="Arial" w:cs="Arial"/>
        </w:rPr>
        <w:t xml:space="preserve">понуђач доказује достављањем </w:t>
      </w:r>
      <w:r w:rsidRPr="00FF0708">
        <w:rPr>
          <w:rFonts w:ascii="Arial" w:hAnsi="Arial" w:cs="Arial"/>
          <w:b/>
          <w:lang w:val="sr-Cyrl-RS"/>
        </w:rPr>
        <w:t>И</w:t>
      </w:r>
      <w:r w:rsidRPr="00FF0708">
        <w:rPr>
          <w:rFonts w:ascii="Arial" w:hAnsi="Arial" w:cs="Arial"/>
          <w:b/>
        </w:rPr>
        <w:t>ЗЈАВЕ</w:t>
      </w:r>
      <w:r w:rsidRPr="001B07E6">
        <w:rPr>
          <w:rFonts w:ascii="Arial" w:hAnsi="Arial" w:cs="Arial"/>
        </w:rPr>
        <w:t xml:space="preserve"> </w:t>
      </w:r>
      <w:r w:rsidRPr="00511BAD">
        <w:rPr>
          <w:rFonts w:ascii="Arial" w:hAnsi="Arial" w:cs="Arial"/>
          <w:color w:val="auto"/>
          <w:lang w:val="sr-Cyrl-CS"/>
        </w:rPr>
        <w:t>(</w:t>
      </w:r>
      <w:r w:rsidRPr="00511BAD">
        <w:rPr>
          <w:rFonts w:ascii="Arial" w:hAnsi="Arial" w:cs="Arial"/>
          <w:i/>
          <w:color w:val="auto"/>
          <w:lang w:val="sr-Cyrl-CS"/>
        </w:rPr>
        <w:t>Образац 5.</w:t>
      </w:r>
      <w:r w:rsidRPr="00511BAD">
        <w:rPr>
          <w:rFonts w:ascii="Arial" w:hAnsi="Arial" w:cs="Arial"/>
          <w:i/>
          <w:color w:val="auto"/>
          <w:lang w:val="ru-RU"/>
        </w:rPr>
        <w:t xml:space="preserve"> у </w:t>
      </w:r>
      <w:r w:rsidRPr="00511BAD">
        <w:rPr>
          <w:rFonts w:ascii="Arial" w:hAnsi="Arial" w:cs="Arial"/>
          <w:i/>
          <w:color w:val="auto"/>
          <w:lang w:val="sr-Cyrl-RS"/>
        </w:rPr>
        <w:t>поглављу</w:t>
      </w:r>
      <w:r w:rsidRPr="00511BAD">
        <w:rPr>
          <w:rFonts w:ascii="Arial" w:hAnsi="Arial" w:cs="Arial"/>
          <w:i/>
          <w:color w:val="auto"/>
          <w:lang w:val="sr-Cyrl-CS"/>
        </w:rPr>
        <w:t xml:space="preserve"> </w:t>
      </w:r>
      <w:r w:rsidRPr="00511BAD">
        <w:rPr>
          <w:rFonts w:ascii="Arial" w:hAnsi="Arial" w:cs="Arial"/>
          <w:i/>
          <w:color w:val="auto"/>
        </w:rPr>
        <w:t>V</w:t>
      </w:r>
      <w:r w:rsidRPr="00511BAD">
        <w:rPr>
          <w:rFonts w:ascii="Arial" w:hAnsi="Arial" w:cs="Arial"/>
          <w:i/>
          <w:color w:val="auto"/>
          <w:lang w:val="ru-RU"/>
        </w:rPr>
        <w:t xml:space="preserve"> ове конкурсне документације</w:t>
      </w:r>
      <w:r w:rsidRPr="00511BAD">
        <w:rPr>
          <w:rFonts w:ascii="Arial" w:hAnsi="Arial" w:cs="Arial"/>
          <w:color w:val="auto"/>
          <w:lang w:val="sr-Cyrl-CS"/>
        </w:rPr>
        <w:t>),</w:t>
      </w:r>
      <w:r w:rsidRPr="001B07E6">
        <w:rPr>
          <w:rFonts w:ascii="Arial" w:hAnsi="Arial" w:cs="Arial"/>
          <w:color w:val="FF0000"/>
          <w:lang w:val="sr-Cyrl-CS"/>
        </w:rPr>
        <w:t xml:space="preserve"> </w:t>
      </w:r>
      <w:r w:rsidRPr="001B07E6">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1B07E6">
        <w:rPr>
          <w:rFonts w:ascii="Arial" w:hAnsi="Arial" w:cs="Arial"/>
          <w:lang w:val="sr-Cyrl-RS"/>
        </w:rPr>
        <w:t>ст</w:t>
      </w:r>
      <w:proofErr w:type="gramEnd"/>
      <w:r w:rsidRPr="001B07E6">
        <w:rPr>
          <w:rFonts w:ascii="Arial" w:hAnsi="Arial" w:cs="Arial"/>
          <w:lang w:val="sr-Cyrl-RS"/>
        </w:rPr>
        <w:t>.</w:t>
      </w:r>
      <w:r>
        <w:rPr>
          <w:rFonts w:ascii="Arial" w:hAnsi="Arial" w:cs="Arial"/>
          <w:lang w:val="sr-Cyrl-RS"/>
        </w:rPr>
        <w:t xml:space="preserve"> 1. тач. 1) до 4) и чл. 75. ст. 2</w:t>
      </w:r>
      <w:r w:rsidRPr="001B07E6">
        <w:rPr>
          <w:rFonts w:ascii="Arial" w:hAnsi="Arial" w:cs="Arial"/>
        </w:rPr>
        <w:t>, дефинисане овом конкурсном документацијом</w:t>
      </w:r>
      <w:r w:rsidRPr="001B07E6">
        <w:rPr>
          <w:rFonts w:ascii="Arial" w:hAnsi="Arial" w:cs="Arial"/>
          <w:lang w:val="sr-Cyrl-RS"/>
        </w:rPr>
        <w:t xml:space="preserve">. </w:t>
      </w:r>
    </w:p>
    <w:p w:rsidR="00F06E37" w:rsidRPr="00B660C7" w:rsidRDefault="00F06E37" w:rsidP="000A0FA6">
      <w:pPr>
        <w:pStyle w:val="ListParagraph"/>
        <w:jc w:val="both"/>
        <w:rPr>
          <w:rFonts w:ascii="Arial" w:hAnsi="Arial" w:cs="Arial"/>
          <w:lang w:val="sr-Cyrl-RS"/>
        </w:rPr>
      </w:pPr>
    </w:p>
    <w:p w:rsidR="00F06E37" w:rsidRPr="00B660C7" w:rsidRDefault="00F06E37" w:rsidP="002E5C93">
      <w:pPr>
        <w:pStyle w:val="ListParagraph"/>
        <w:numPr>
          <w:ilvl w:val="0"/>
          <w:numId w:val="31"/>
        </w:numPr>
        <w:jc w:val="both"/>
        <w:rPr>
          <w:rFonts w:ascii="Arial" w:hAnsi="Arial" w:cs="Arial"/>
          <w:lang w:val="sr-Cyrl-RS"/>
        </w:rPr>
      </w:pPr>
      <w:r w:rsidRPr="00B660C7">
        <w:rPr>
          <w:rFonts w:ascii="Arial" w:hAnsi="Arial" w:cs="Arial"/>
          <w:lang w:val="sr-Cyrl-RS"/>
        </w:rPr>
        <w:t xml:space="preserve">Испуњеност </w:t>
      </w:r>
      <w:r w:rsidRPr="00B660C7">
        <w:rPr>
          <w:rFonts w:ascii="Arial" w:hAnsi="Arial" w:cs="Arial"/>
          <w:b/>
          <w:lang w:val="sr-Cyrl-RS"/>
        </w:rPr>
        <w:t>додатних услова</w:t>
      </w:r>
      <w:r w:rsidRPr="00B660C7">
        <w:rPr>
          <w:rFonts w:ascii="Arial" w:hAnsi="Arial" w:cs="Arial"/>
          <w:lang w:val="sr-Cyrl-RS"/>
        </w:rPr>
        <w:t xml:space="preserve"> </w:t>
      </w:r>
      <w:r w:rsidRPr="00B660C7">
        <w:rPr>
          <w:rFonts w:ascii="Arial" w:hAnsi="Arial" w:cs="Arial"/>
        </w:rPr>
        <w:t>за учешће у поступку предметне јавне набавке</w:t>
      </w:r>
      <w:r w:rsidRPr="00B660C7">
        <w:rPr>
          <w:rFonts w:ascii="Arial" w:hAnsi="Arial" w:cs="Arial"/>
          <w:lang w:val="sr-Cyrl-RS"/>
        </w:rPr>
        <w:t xml:space="preserve"> наведног у табеларном приказу додатних услова под редним бројем 1 и 2, понуђач доказује достављањем потврда </w:t>
      </w:r>
      <w:r w:rsidRPr="00B660C7">
        <w:rPr>
          <w:rFonts w:ascii="Arial" w:hAnsi="Arial" w:cs="Arial"/>
          <w:iCs/>
          <w:lang w:val="sr-Cyrl-CS"/>
        </w:rPr>
        <w:t>издатих од надлежне канцеларије произвођача за Србију</w:t>
      </w:r>
      <w:r w:rsidRPr="00B660C7">
        <w:rPr>
          <w:rFonts w:ascii="Arial" w:hAnsi="Arial" w:cs="Arial"/>
          <w:iCs/>
          <w:lang w:val="sr-Latn-RS"/>
        </w:rPr>
        <w:t xml:space="preserve"> </w:t>
      </w:r>
      <w:r w:rsidRPr="00B660C7">
        <w:rPr>
          <w:rFonts w:ascii="Arial" w:hAnsi="Arial" w:cs="Arial"/>
          <w:iCs/>
          <w:lang w:val="sr-Cyrl-RS"/>
        </w:rPr>
        <w:t>или локалног представништва произвођача у Србији</w:t>
      </w:r>
      <w:r w:rsidRPr="00B660C7">
        <w:rPr>
          <w:rFonts w:ascii="Arial" w:hAnsi="Arial" w:cs="Arial"/>
          <w:lang w:val="sr-Cyrl-RS"/>
        </w:rPr>
        <w:t xml:space="preserve"> насловљено на Наручиоца и тендер за који се врши набавка, </w:t>
      </w:r>
      <w:r w:rsidRPr="00B660C7">
        <w:rPr>
          <w:rFonts w:ascii="Arial" w:hAnsi="Arial" w:cs="Arial"/>
          <w:iCs/>
          <w:lang w:val="sr-Cyrl-CS"/>
        </w:rPr>
        <w:t>оверена на меморандуму</w:t>
      </w:r>
      <w:r w:rsidRPr="00B660C7">
        <w:rPr>
          <w:rFonts w:ascii="Arial" w:hAnsi="Arial" w:cs="Arial"/>
          <w:lang w:val="sr-Cyrl-RS"/>
        </w:rPr>
        <w:t>.</w:t>
      </w:r>
    </w:p>
    <w:p w:rsidR="00F06E37" w:rsidRPr="00B660C7" w:rsidRDefault="00F06E37" w:rsidP="000A0FA6">
      <w:pPr>
        <w:pStyle w:val="ListParagraph"/>
        <w:tabs>
          <w:tab w:val="left" w:pos="680"/>
        </w:tabs>
        <w:ind w:left="0"/>
        <w:jc w:val="both"/>
        <w:rPr>
          <w:rFonts w:ascii="Arial" w:hAnsi="Arial" w:cs="Arial"/>
          <w:iCs/>
          <w:lang w:val="sr-Cyrl-CS"/>
        </w:rPr>
      </w:pPr>
      <w:r>
        <w:rPr>
          <w:rFonts w:ascii="Arial" w:hAnsi="Arial" w:cs="Arial"/>
          <w:iCs/>
          <w:lang w:val="sr-Cyrl-CS"/>
        </w:rPr>
        <w:t xml:space="preserve"> </w:t>
      </w:r>
    </w:p>
    <w:p w:rsidR="00F06E37" w:rsidRPr="00412CBE" w:rsidRDefault="00F06E37" w:rsidP="000A0FA6">
      <w:pPr>
        <w:pStyle w:val="ListParagraph"/>
        <w:numPr>
          <w:ilvl w:val="0"/>
          <w:numId w:val="28"/>
        </w:numPr>
        <w:jc w:val="both"/>
        <w:rPr>
          <w:rFonts w:ascii="Arial" w:hAnsi="Arial" w:cs="Arial"/>
          <w:bCs/>
          <w:iCs/>
          <w:lang w:val="sr-Cyrl-CS"/>
        </w:rPr>
      </w:pPr>
      <w:r w:rsidRPr="00412CBE">
        <w:rPr>
          <w:rFonts w:ascii="Arial" w:hAnsi="Arial" w:cs="Arial"/>
          <w:b/>
          <w:bCs/>
          <w:iCs/>
        </w:rPr>
        <w:t>Уколико понуђач подноси понуду са подизвођачем</w:t>
      </w:r>
      <w:r w:rsidRPr="00E079DD">
        <w:rPr>
          <w:rFonts w:ascii="Arial" w:hAnsi="Arial" w:cs="Arial"/>
          <w:bCs/>
          <w:iCs/>
        </w:rPr>
        <w:t xml:space="preserve">, у складу са чланом 80. </w:t>
      </w:r>
      <w:r>
        <w:rPr>
          <w:rFonts w:ascii="Arial" w:hAnsi="Arial" w:cs="Arial"/>
          <w:bCs/>
          <w:iCs/>
        </w:rPr>
        <w:t>ЗЈН</w:t>
      </w:r>
      <w:r w:rsidRPr="00E079DD">
        <w:rPr>
          <w:rFonts w:ascii="Arial" w:hAnsi="Arial" w:cs="Arial"/>
          <w:bCs/>
          <w:iCs/>
        </w:rPr>
        <w:t xml:space="preserve">, подизвођач мора да испуњава обавезне услове из члана 75. </w:t>
      </w:r>
      <w:proofErr w:type="gramStart"/>
      <w:r w:rsidRPr="00E079DD">
        <w:rPr>
          <w:rFonts w:ascii="Arial" w:hAnsi="Arial" w:cs="Arial"/>
          <w:bCs/>
          <w:iCs/>
        </w:rPr>
        <w:t>став</w:t>
      </w:r>
      <w:proofErr w:type="gramEnd"/>
      <w:r w:rsidRPr="00E079DD">
        <w:rPr>
          <w:rFonts w:ascii="Arial" w:hAnsi="Arial" w:cs="Arial"/>
          <w:bCs/>
          <w:iCs/>
        </w:rPr>
        <w:t xml:space="preserve"> 1. </w:t>
      </w:r>
      <w:proofErr w:type="gramStart"/>
      <w:r w:rsidRPr="00E079DD">
        <w:rPr>
          <w:rFonts w:ascii="Arial" w:hAnsi="Arial" w:cs="Arial"/>
          <w:bCs/>
          <w:iCs/>
        </w:rPr>
        <w:t>тач</w:t>
      </w:r>
      <w:proofErr w:type="gramEnd"/>
      <w:r w:rsidRPr="00E079DD">
        <w:rPr>
          <w:rFonts w:ascii="Arial" w:hAnsi="Arial" w:cs="Arial"/>
          <w:bCs/>
          <w:iCs/>
        </w:rPr>
        <w:t xml:space="preserve">. 1) </w:t>
      </w:r>
      <w:proofErr w:type="gramStart"/>
      <w:r w:rsidRPr="00E079DD">
        <w:rPr>
          <w:rFonts w:ascii="Arial" w:hAnsi="Arial" w:cs="Arial"/>
          <w:bCs/>
          <w:iCs/>
        </w:rPr>
        <w:t>до</w:t>
      </w:r>
      <w:proofErr w:type="gramEnd"/>
      <w:r w:rsidRPr="00E079DD">
        <w:rPr>
          <w:rFonts w:ascii="Arial" w:hAnsi="Arial" w:cs="Arial"/>
          <w:bCs/>
          <w:iCs/>
        </w:rPr>
        <w:t xml:space="preserve"> 4) </w:t>
      </w:r>
      <w:r>
        <w:rPr>
          <w:rFonts w:ascii="Arial" w:hAnsi="Arial" w:cs="Arial"/>
          <w:bCs/>
          <w:iCs/>
        </w:rPr>
        <w:t>ЗЈН</w:t>
      </w:r>
      <w:r w:rsidRPr="00E079DD">
        <w:rPr>
          <w:rFonts w:ascii="Arial" w:hAnsi="Arial" w:cs="Arial"/>
          <w:bCs/>
          <w:iCs/>
          <w:lang w:val="sr-Cyrl-RS"/>
        </w:rPr>
        <w:t>. У том с</w:t>
      </w:r>
      <w:r>
        <w:rPr>
          <w:rFonts w:ascii="Arial" w:hAnsi="Arial" w:cs="Arial"/>
          <w:bCs/>
          <w:iCs/>
          <w:lang w:val="sr-Cyrl-RS"/>
        </w:rPr>
        <w:t xml:space="preserve">лучају </w:t>
      </w:r>
      <w:r>
        <w:rPr>
          <w:rFonts w:ascii="Arial" w:hAnsi="Arial" w:cs="Arial"/>
          <w:bCs/>
          <w:iCs/>
        </w:rPr>
        <w:t xml:space="preserve">понуђач је дужан да </w:t>
      </w:r>
      <w:r>
        <w:rPr>
          <w:rFonts w:ascii="Arial" w:hAnsi="Arial" w:cs="Arial"/>
          <w:bCs/>
          <w:iCs/>
          <w:lang w:val="sr-Cyrl-CS"/>
        </w:rPr>
        <w:t xml:space="preserve">за подизвођача достави </w:t>
      </w:r>
      <w:r w:rsidRPr="00FF0708">
        <w:rPr>
          <w:rFonts w:ascii="Arial" w:hAnsi="Arial" w:cs="Arial"/>
          <w:b/>
          <w:bCs/>
          <w:iCs/>
          <w:lang w:val="sr-Cyrl-RS"/>
        </w:rPr>
        <w:t>И</w:t>
      </w:r>
      <w:r w:rsidRPr="00FF0708">
        <w:rPr>
          <w:rFonts w:ascii="Arial" w:hAnsi="Arial" w:cs="Arial"/>
          <w:b/>
          <w:bCs/>
          <w:iCs/>
        </w:rPr>
        <w:t>ЗЈАВУ</w:t>
      </w:r>
      <w:r>
        <w:rPr>
          <w:rFonts w:ascii="Arial" w:hAnsi="Arial" w:cs="Arial"/>
          <w:bCs/>
          <w:iCs/>
        </w:rPr>
        <w:t xml:space="preserve"> подизвођача </w:t>
      </w:r>
      <w:r w:rsidRPr="00490390">
        <w:rPr>
          <w:rFonts w:ascii="Arial" w:hAnsi="Arial" w:cs="Arial"/>
          <w:color w:val="auto"/>
          <w:lang w:val="sr-Cyrl-CS"/>
        </w:rPr>
        <w:t>(</w:t>
      </w:r>
      <w:r w:rsidRPr="00490390">
        <w:rPr>
          <w:rFonts w:ascii="Arial" w:hAnsi="Arial" w:cs="Arial"/>
          <w:i/>
          <w:color w:val="auto"/>
          <w:lang w:val="sr-Cyrl-CS"/>
        </w:rPr>
        <w:t>Образац 6</w:t>
      </w:r>
      <w:r w:rsidRPr="00490390">
        <w:rPr>
          <w:rFonts w:ascii="Arial" w:hAnsi="Arial" w:cs="Arial"/>
          <w:i/>
          <w:color w:val="auto"/>
          <w:lang w:val="sr-Latn-RS"/>
        </w:rPr>
        <w:t>.</w:t>
      </w:r>
      <w:r w:rsidRPr="00490390">
        <w:rPr>
          <w:rFonts w:ascii="Arial" w:hAnsi="Arial" w:cs="Arial"/>
          <w:i/>
          <w:color w:val="auto"/>
          <w:lang w:val="sr-Cyrl-RS"/>
        </w:rPr>
        <w:t xml:space="preserve"> у поглављу</w:t>
      </w:r>
      <w:r w:rsidRPr="00490390">
        <w:rPr>
          <w:rFonts w:ascii="Arial" w:hAnsi="Arial" w:cs="Arial"/>
          <w:i/>
          <w:color w:val="auto"/>
          <w:lang w:val="ru-RU"/>
        </w:rPr>
        <w:t xml:space="preserve"> </w:t>
      </w:r>
      <w:r w:rsidR="00C36DC7">
        <w:rPr>
          <w:rFonts w:ascii="Arial" w:hAnsi="Arial" w:cs="Arial"/>
          <w:i/>
          <w:color w:val="auto"/>
        </w:rPr>
        <w:t>V</w:t>
      </w:r>
      <w:r w:rsidRPr="001777ED">
        <w:rPr>
          <w:rFonts w:ascii="Arial" w:hAnsi="Arial" w:cs="Arial"/>
          <w:i/>
          <w:color w:val="auto"/>
          <w:lang w:val="sr-Cyrl-RS"/>
        </w:rPr>
        <w:t xml:space="preserve"> </w:t>
      </w:r>
      <w:r w:rsidRPr="00490390">
        <w:rPr>
          <w:rFonts w:ascii="Arial" w:hAnsi="Arial" w:cs="Arial"/>
          <w:i/>
          <w:color w:val="auto"/>
          <w:lang w:val="sr-Cyrl-RS"/>
        </w:rPr>
        <w:t>ове конкурсне документације</w:t>
      </w:r>
      <w:r w:rsidRPr="001777ED">
        <w:rPr>
          <w:rFonts w:ascii="Arial" w:hAnsi="Arial" w:cs="Arial"/>
          <w:i/>
          <w:color w:val="auto"/>
          <w:lang w:val="sr-Cyrl-RS"/>
        </w:rPr>
        <w:t>)</w:t>
      </w:r>
      <w:r w:rsidRPr="00490390">
        <w:rPr>
          <w:rFonts w:ascii="Arial" w:hAnsi="Arial" w:cs="Arial"/>
          <w:color w:val="auto"/>
          <w:lang w:val="sr-Cyrl-CS"/>
        </w:rPr>
        <w:t>,</w:t>
      </w:r>
      <w:r w:rsidRPr="00490390">
        <w:rPr>
          <w:rFonts w:ascii="Arial" w:hAnsi="Arial" w:cs="Arial"/>
          <w:bCs/>
          <w:iCs/>
          <w:color w:val="auto"/>
          <w:lang w:val="sr-Cyrl-RS"/>
        </w:rPr>
        <w:t xml:space="preserve"> </w:t>
      </w:r>
      <w:r w:rsidRPr="00490390">
        <w:rPr>
          <w:rFonts w:ascii="Arial" w:hAnsi="Arial" w:cs="Arial"/>
          <w:bCs/>
          <w:iCs/>
          <w:color w:val="auto"/>
        </w:rPr>
        <w:t>потписану о</w:t>
      </w:r>
      <w:r>
        <w:rPr>
          <w:rFonts w:ascii="Arial" w:hAnsi="Arial" w:cs="Arial"/>
          <w:bCs/>
          <w:iCs/>
        </w:rPr>
        <w:t xml:space="preserve">д стране овлашћеног лица подизвођача. </w:t>
      </w:r>
    </w:p>
    <w:p w:rsidR="00F06E37" w:rsidRDefault="00F06E37" w:rsidP="000A0FA6">
      <w:pPr>
        <w:pStyle w:val="ListParagraph"/>
        <w:jc w:val="both"/>
        <w:rPr>
          <w:rFonts w:ascii="Arial" w:hAnsi="Arial" w:cs="Arial"/>
          <w:bCs/>
          <w:iCs/>
          <w:lang w:val="sr-Cyrl-CS"/>
        </w:rPr>
      </w:pPr>
    </w:p>
    <w:p w:rsidR="00F06E37" w:rsidRPr="007929A9" w:rsidRDefault="00F06E37" w:rsidP="000A0FA6">
      <w:pPr>
        <w:pStyle w:val="ListParagraph"/>
        <w:numPr>
          <w:ilvl w:val="0"/>
          <w:numId w:val="28"/>
        </w:numPr>
        <w:jc w:val="both"/>
        <w:rPr>
          <w:rFonts w:ascii="Arial" w:hAnsi="Arial" w:cs="Arial"/>
          <w:bCs/>
          <w:iCs/>
          <w:lang w:val="sr-Cyrl-CS"/>
        </w:rPr>
      </w:pPr>
      <w:r w:rsidRPr="00412CBE">
        <w:rPr>
          <w:rFonts w:ascii="Arial" w:hAnsi="Arial" w:cs="Arial"/>
          <w:b/>
          <w:bCs/>
          <w:iCs/>
        </w:rPr>
        <w:t>Уколико понуду подноси група понуђача</w:t>
      </w:r>
      <w:r w:rsidRPr="00412CBE">
        <w:rPr>
          <w:rFonts w:ascii="Arial" w:hAnsi="Arial" w:cs="Arial"/>
          <w:bCs/>
          <w:iCs/>
        </w:rPr>
        <w:t xml:space="preserve">, сваки понуђач из групе понуђача мора да испуни обавезне услове из члана 75. </w:t>
      </w:r>
      <w:proofErr w:type="gramStart"/>
      <w:r w:rsidRPr="00412CBE">
        <w:rPr>
          <w:rFonts w:ascii="Arial" w:hAnsi="Arial" w:cs="Arial"/>
          <w:bCs/>
          <w:iCs/>
        </w:rPr>
        <w:t>став</w:t>
      </w:r>
      <w:proofErr w:type="gramEnd"/>
      <w:r w:rsidRPr="00412CBE">
        <w:rPr>
          <w:rFonts w:ascii="Arial" w:hAnsi="Arial" w:cs="Arial"/>
          <w:bCs/>
          <w:iCs/>
        </w:rPr>
        <w:t xml:space="preserve"> 1. </w:t>
      </w:r>
      <w:proofErr w:type="gramStart"/>
      <w:r w:rsidRPr="00412CBE">
        <w:rPr>
          <w:rFonts w:ascii="Arial" w:hAnsi="Arial" w:cs="Arial"/>
          <w:bCs/>
          <w:iCs/>
        </w:rPr>
        <w:t>тач</w:t>
      </w:r>
      <w:proofErr w:type="gramEnd"/>
      <w:r w:rsidRPr="00412CBE">
        <w:rPr>
          <w:rFonts w:ascii="Arial" w:hAnsi="Arial" w:cs="Arial"/>
          <w:bCs/>
          <w:iCs/>
        </w:rPr>
        <w:t xml:space="preserve">. 1) </w:t>
      </w:r>
      <w:proofErr w:type="gramStart"/>
      <w:r w:rsidRPr="00412CBE">
        <w:rPr>
          <w:rFonts w:ascii="Arial" w:hAnsi="Arial" w:cs="Arial"/>
          <w:bCs/>
          <w:iCs/>
        </w:rPr>
        <w:t>до</w:t>
      </w:r>
      <w:proofErr w:type="gramEnd"/>
      <w:r w:rsidRPr="00412CBE">
        <w:rPr>
          <w:rFonts w:ascii="Arial" w:hAnsi="Arial" w:cs="Arial"/>
          <w:bCs/>
          <w:iCs/>
        </w:rPr>
        <w:t xml:space="preserve"> 4) </w:t>
      </w:r>
      <w:r>
        <w:rPr>
          <w:rFonts w:ascii="Arial" w:hAnsi="Arial" w:cs="Arial"/>
          <w:bCs/>
          <w:iCs/>
        </w:rPr>
        <w:t>ЗЈН</w:t>
      </w:r>
      <w:r w:rsidRPr="00412CBE">
        <w:rPr>
          <w:rFonts w:ascii="Arial" w:hAnsi="Arial" w:cs="Arial"/>
          <w:bCs/>
          <w:iCs/>
        </w:rPr>
        <w:t xml:space="preserve">, а додатне услове испуњавају заједно. </w:t>
      </w:r>
      <w:r w:rsidRPr="00412CBE">
        <w:rPr>
          <w:rFonts w:ascii="Arial" w:hAnsi="Arial" w:cs="Arial"/>
          <w:bCs/>
          <w:iCs/>
          <w:lang w:val="sr-Cyrl-RS"/>
        </w:rPr>
        <w:t xml:space="preserve">У том случају </w:t>
      </w:r>
      <w:r w:rsidRPr="00FF0708">
        <w:rPr>
          <w:rFonts w:ascii="Arial" w:hAnsi="Arial" w:cs="Arial"/>
          <w:b/>
          <w:bCs/>
          <w:iCs/>
          <w:color w:val="auto"/>
          <w:lang w:val="sr-Cyrl-RS"/>
        </w:rPr>
        <w:t>ИЗЈАВА</w:t>
      </w:r>
      <w:r w:rsidRPr="00412CBE">
        <w:rPr>
          <w:rFonts w:ascii="Arial" w:hAnsi="Arial" w:cs="Arial"/>
          <w:bCs/>
          <w:iCs/>
          <w:color w:val="auto"/>
          <w:lang w:val="sr-Cyrl-RS"/>
        </w:rPr>
        <w:t xml:space="preserve"> </w:t>
      </w:r>
      <w:r w:rsidRPr="00490390">
        <w:rPr>
          <w:rFonts w:ascii="Arial" w:hAnsi="Arial" w:cs="Arial"/>
          <w:color w:val="auto"/>
          <w:lang w:val="sr-Cyrl-CS"/>
        </w:rPr>
        <w:t>(</w:t>
      </w:r>
      <w:r w:rsidRPr="00490390">
        <w:rPr>
          <w:rFonts w:ascii="Arial" w:hAnsi="Arial" w:cs="Arial"/>
          <w:i/>
          <w:color w:val="auto"/>
          <w:lang w:val="sr-Cyrl-CS"/>
        </w:rPr>
        <w:t>Образац 5.</w:t>
      </w:r>
      <w:r w:rsidRPr="00490390">
        <w:rPr>
          <w:rFonts w:ascii="Arial" w:hAnsi="Arial" w:cs="Arial"/>
          <w:i/>
          <w:color w:val="auto"/>
          <w:lang w:val="ru-RU"/>
        </w:rPr>
        <w:t xml:space="preserve"> у </w:t>
      </w:r>
      <w:r w:rsidRPr="00490390">
        <w:rPr>
          <w:rFonts w:ascii="Arial" w:hAnsi="Arial" w:cs="Arial"/>
          <w:i/>
          <w:color w:val="auto"/>
          <w:lang w:val="sr-Cyrl-RS"/>
        </w:rPr>
        <w:t>поглављу</w:t>
      </w:r>
      <w:r w:rsidRPr="00490390">
        <w:rPr>
          <w:rFonts w:ascii="Arial" w:hAnsi="Arial" w:cs="Arial"/>
          <w:i/>
          <w:color w:val="auto"/>
          <w:lang w:val="sr-Cyrl-CS"/>
        </w:rPr>
        <w:t xml:space="preserve"> </w:t>
      </w:r>
      <w:r w:rsidRPr="00490390">
        <w:rPr>
          <w:rFonts w:ascii="Arial" w:hAnsi="Arial" w:cs="Arial"/>
          <w:i/>
          <w:color w:val="auto"/>
        </w:rPr>
        <w:t>V</w:t>
      </w:r>
      <w:r w:rsidRPr="00490390">
        <w:rPr>
          <w:rFonts w:ascii="Arial" w:hAnsi="Arial" w:cs="Arial"/>
          <w:i/>
          <w:color w:val="auto"/>
          <w:lang w:val="ru-RU"/>
        </w:rPr>
        <w:t xml:space="preserve"> ове конкурсне документације</w:t>
      </w:r>
      <w:r w:rsidRPr="00490390">
        <w:rPr>
          <w:rFonts w:ascii="Arial" w:hAnsi="Arial" w:cs="Arial"/>
          <w:color w:val="auto"/>
          <w:lang w:val="sr-Cyrl-CS"/>
        </w:rPr>
        <w:t>),</w:t>
      </w:r>
      <w:r>
        <w:rPr>
          <w:rFonts w:ascii="Arial" w:hAnsi="Arial" w:cs="Arial"/>
          <w:color w:val="FF0000"/>
          <w:lang w:val="sr-Cyrl-CS"/>
        </w:rPr>
        <w:t xml:space="preserve"> </w:t>
      </w:r>
      <w:r w:rsidRPr="00412CBE">
        <w:rPr>
          <w:rFonts w:ascii="Arial" w:hAnsi="Arial" w:cs="Arial"/>
          <w:bCs/>
          <w:iCs/>
          <w:color w:val="auto"/>
          <w:lang w:val="sr-Cyrl-RS"/>
        </w:rPr>
        <w:t xml:space="preserve">мора бити потписана од стране овлашћеног лица </w:t>
      </w:r>
      <w:r w:rsidRPr="00412CBE">
        <w:rPr>
          <w:rFonts w:ascii="Arial" w:hAnsi="Arial" w:cs="Arial"/>
          <w:bCs/>
          <w:iCs/>
          <w:color w:val="auto"/>
        </w:rPr>
        <w:t>свак</w:t>
      </w:r>
      <w:r w:rsidRPr="00412CBE">
        <w:rPr>
          <w:rFonts w:ascii="Arial" w:hAnsi="Arial" w:cs="Arial"/>
          <w:bCs/>
          <w:iCs/>
          <w:color w:val="auto"/>
          <w:lang w:val="sr-Cyrl-RS"/>
        </w:rPr>
        <w:t>ог</w:t>
      </w:r>
      <w:r w:rsidRPr="00412CBE">
        <w:rPr>
          <w:rFonts w:ascii="Arial" w:hAnsi="Arial" w:cs="Arial"/>
          <w:bCs/>
          <w:iCs/>
          <w:color w:val="auto"/>
        </w:rPr>
        <w:t xml:space="preserve"> понуђач</w:t>
      </w:r>
      <w:r w:rsidRPr="00412CBE">
        <w:rPr>
          <w:rFonts w:ascii="Arial" w:hAnsi="Arial" w:cs="Arial"/>
          <w:bCs/>
          <w:iCs/>
          <w:color w:val="auto"/>
          <w:lang w:val="sr-Cyrl-RS"/>
        </w:rPr>
        <w:t>а</w:t>
      </w:r>
      <w:r w:rsidRPr="00412CBE">
        <w:rPr>
          <w:rFonts w:ascii="Arial" w:hAnsi="Arial" w:cs="Arial"/>
          <w:bCs/>
          <w:iCs/>
          <w:color w:val="auto"/>
        </w:rPr>
        <w:t xml:space="preserve"> из групе понуђача</w:t>
      </w:r>
      <w:r w:rsidRPr="00412CBE">
        <w:rPr>
          <w:rFonts w:ascii="Arial" w:hAnsi="Arial" w:cs="Arial"/>
          <w:bCs/>
          <w:iCs/>
          <w:color w:val="auto"/>
          <w:lang w:val="sr-Cyrl-RS"/>
        </w:rPr>
        <w:t>.</w:t>
      </w:r>
      <w:r w:rsidRPr="00412CBE">
        <w:rPr>
          <w:rFonts w:ascii="Arial" w:hAnsi="Arial" w:cs="Arial"/>
          <w:bCs/>
          <w:iCs/>
          <w:color w:val="auto"/>
        </w:rPr>
        <w:t xml:space="preserve"> </w:t>
      </w:r>
    </w:p>
    <w:p w:rsidR="00F06E37" w:rsidRDefault="00F06E37" w:rsidP="00B660C7">
      <w:pPr>
        <w:pStyle w:val="ListParagraph"/>
        <w:ind w:left="0"/>
        <w:rPr>
          <w:rFonts w:ascii="Arial" w:eastAsia="TimesNewRomanPSMT" w:hAnsi="Arial" w:cs="Arial"/>
          <w:bCs/>
        </w:rPr>
      </w:pPr>
    </w:p>
    <w:p w:rsidR="00F06E37" w:rsidRPr="007637A5" w:rsidRDefault="00F06E37" w:rsidP="007637A5">
      <w:pPr>
        <w:pStyle w:val="ListParagraph"/>
        <w:numPr>
          <w:ilvl w:val="0"/>
          <w:numId w:val="28"/>
        </w:numPr>
        <w:jc w:val="both"/>
        <w:rPr>
          <w:rFonts w:ascii="Arial" w:hAnsi="Arial" w:cs="Arial"/>
          <w:bCs/>
          <w:iCs/>
          <w:lang w:val="sr-Cyrl-CS"/>
        </w:rPr>
      </w:pPr>
      <w:r w:rsidRPr="007929A9">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06E37" w:rsidRPr="006815A0" w:rsidRDefault="00F06E37" w:rsidP="000A0FA6">
      <w:pPr>
        <w:pStyle w:val="ListParagraph"/>
        <w:jc w:val="both"/>
        <w:rPr>
          <w:rFonts w:ascii="Arial" w:hAnsi="Arial" w:cs="Arial"/>
          <w:bCs/>
          <w:iCs/>
          <w:lang w:val="sr-Cyrl-CS"/>
        </w:rPr>
      </w:pPr>
    </w:p>
    <w:p w:rsidR="00F06E37" w:rsidRPr="000073E4" w:rsidRDefault="00F06E37" w:rsidP="000073E4">
      <w:pPr>
        <w:pStyle w:val="ListParagraph"/>
        <w:numPr>
          <w:ilvl w:val="0"/>
          <w:numId w:val="29"/>
        </w:numPr>
        <w:jc w:val="both"/>
        <w:rPr>
          <w:rFonts w:ascii="Arial" w:eastAsia="TimesNewRomanPSMT" w:hAnsi="Arial" w:cs="Arial"/>
          <w:bCs/>
          <w:color w:val="auto"/>
          <w:lang w:val="sr-Cyrl-RS"/>
        </w:rPr>
      </w:pPr>
      <w:r w:rsidRPr="000073E4">
        <w:rPr>
          <w:rFonts w:ascii="Arial" w:hAnsi="Arial" w:cs="Arial"/>
          <w:bCs/>
          <w:iCs/>
          <w:color w:val="auto"/>
        </w:rPr>
        <w:t>Наручилац</w:t>
      </w:r>
      <w:r w:rsidRPr="000073E4">
        <w:rPr>
          <w:rFonts w:ascii="Arial" w:hAnsi="Arial" w:cs="Arial"/>
          <w:bCs/>
          <w:iCs/>
          <w:color w:val="auto"/>
          <w:lang w:val="sr-Cyrl-RS"/>
        </w:rPr>
        <w:t xml:space="preserve"> је пре доношења</w:t>
      </w:r>
      <w:r w:rsidRPr="000073E4">
        <w:rPr>
          <w:rFonts w:ascii="Arial" w:hAnsi="Arial" w:cs="Arial"/>
          <w:bCs/>
          <w:iCs/>
          <w:color w:val="auto"/>
        </w:rPr>
        <w:t xml:space="preserve"> одлуке о додели уговора</w:t>
      </w:r>
      <w:r w:rsidRPr="000073E4">
        <w:rPr>
          <w:rFonts w:ascii="Arial" w:hAnsi="Arial" w:cs="Arial"/>
          <w:bCs/>
          <w:iCs/>
          <w:color w:val="auto"/>
          <w:lang w:val="sr-Cyrl-RS"/>
        </w:rPr>
        <w:t xml:space="preserve"> дужан да</w:t>
      </w:r>
      <w:r w:rsidRPr="000073E4">
        <w:rPr>
          <w:rFonts w:ascii="Arial" w:hAnsi="Arial" w:cs="Arial"/>
          <w:bCs/>
          <w:iCs/>
          <w:color w:val="auto"/>
          <w:lang w:val="sr-Cyrl-CS"/>
        </w:rPr>
        <w:t xml:space="preserve"> </w:t>
      </w:r>
      <w:r w:rsidRPr="000073E4">
        <w:rPr>
          <w:rFonts w:ascii="Arial" w:hAnsi="Arial" w:cs="Arial"/>
          <w:bCs/>
          <w:iCs/>
          <w:color w:val="auto"/>
        </w:rPr>
        <w:t>од понуђача, чија је понуда оцењена као најповољнија,</w:t>
      </w:r>
      <w:r w:rsidRPr="000073E4">
        <w:rPr>
          <w:rFonts w:ascii="Arial" w:hAnsi="Arial" w:cs="Arial"/>
          <w:bCs/>
          <w:iCs/>
          <w:color w:val="auto"/>
          <w:lang w:val="sr-Cyrl-RS"/>
        </w:rPr>
        <w:t xml:space="preserve"> затражи</w:t>
      </w:r>
      <w:r w:rsidRPr="000073E4">
        <w:rPr>
          <w:rFonts w:ascii="Arial" w:hAnsi="Arial" w:cs="Arial"/>
          <w:bCs/>
          <w:iCs/>
          <w:color w:val="auto"/>
        </w:rPr>
        <w:t xml:space="preserve"> да достави </w:t>
      </w:r>
      <w:r w:rsidRPr="000073E4">
        <w:rPr>
          <w:rFonts w:ascii="Arial" w:hAnsi="Arial" w:cs="Arial"/>
          <w:bCs/>
          <w:iCs/>
          <w:color w:val="auto"/>
          <w:lang w:val="sr-Cyrl-RS"/>
        </w:rPr>
        <w:t>копију</w:t>
      </w:r>
      <w:r w:rsidRPr="000073E4">
        <w:rPr>
          <w:rFonts w:ascii="Arial" w:hAnsi="Arial" w:cs="Arial"/>
          <w:bCs/>
          <w:iCs/>
          <w:color w:val="auto"/>
        </w:rPr>
        <w:t xml:space="preserve"> </w:t>
      </w:r>
      <w:r w:rsidRPr="000073E4">
        <w:rPr>
          <w:rFonts w:ascii="Arial" w:hAnsi="Arial" w:cs="Arial"/>
          <w:bCs/>
          <w:iCs/>
          <w:color w:val="auto"/>
          <w:lang w:val="sr-Cyrl-RS"/>
        </w:rPr>
        <w:t xml:space="preserve">захтеваних доказа о испуњености услова, а може и да затражи </w:t>
      </w:r>
      <w:proofErr w:type="gramStart"/>
      <w:r w:rsidRPr="000073E4">
        <w:rPr>
          <w:rFonts w:ascii="Arial" w:hAnsi="Arial" w:cs="Arial"/>
          <w:bCs/>
          <w:iCs/>
          <w:color w:val="auto"/>
          <w:lang w:val="sr-Cyrl-RS"/>
        </w:rPr>
        <w:t xml:space="preserve">на </w:t>
      </w:r>
      <w:r w:rsidRPr="000073E4">
        <w:rPr>
          <w:rFonts w:ascii="Arial" w:hAnsi="Arial" w:cs="Arial"/>
          <w:bCs/>
          <w:iCs/>
          <w:color w:val="auto"/>
        </w:rPr>
        <w:t xml:space="preserve"> увид</w:t>
      </w:r>
      <w:proofErr w:type="gramEnd"/>
      <w:r w:rsidRPr="000073E4">
        <w:rPr>
          <w:rFonts w:ascii="Arial" w:hAnsi="Arial" w:cs="Arial"/>
          <w:bCs/>
          <w:iCs/>
          <w:color w:val="auto"/>
        </w:rPr>
        <w:t xml:space="preserve"> оригинал или оверену копију</w:t>
      </w:r>
      <w:r w:rsidRPr="000073E4">
        <w:rPr>
          <w:rFonts w:ascii="Arial" w:hAnsi="Arial" w:cs="Arial"/>
          <w:bCs/>
          <w:iCs/>
          <w:color w:val="auto"/>
          <w:lang w:val="sr-Cyrl-CS"/>
        </w:rPr>
        <w:t xml:space="preserve"> </w:t>
      </w:r>
      <w:r w:rsidRPr="000073E4">
        <w:rPr>
          <w:rFonts w:ascii="Arial" w:hAnsi="Arial" w:cs="Arial"/>
          <w:bCs/>
          <w:iCs/>
          <w:color w:val="auto"/>
        </w:rPr>
        <w:t>свих или појединих доказа.</w:t>
      </w:r>
      <w:r w:rsidRPr="000073E4">
        <w:rPr>
          <w:rFonts w:ascii="Arial" w:hAnsi="Arial" w:cs="Arial"/>
          <w:bCs/>
          <w:iCs/>
          <w:color w:val="auto"/>
          <w:lang w:val="sr-Cyrl-CS"/>
        </w:rPr>
        <w:t xml:space="preserve"> </w:t>
      </w:r>
      <w:r w:rsidRPr="000073E4">
        <w:rPr>
          <w:rFonts w:ascii="Arial" w:hAnsi="Arial" w:cs="Arial"/>
          <w:bCs/>
          <w:color w:val="auto"/>
          <w:lang w:val="sr-Cyrl-CS"/>
        </w:rPr>
        <w:t>Ако понуђач у остављеном, примереном року</w:t>
      </w:r>
      <w:r>
        <w:rPr>
          <w:rFonts w:ascii="Arial" w:hAnsi="Arial" w:cs="Arial"/>
          <w:bCs/>
          <w:color w:val="auto"/>
          <w:lang w:val="sr-Cyrl-CS"/>
        </w:rPr>
        <w:t>,</w:t>
      </w:r>
      <w:r w:rsidRPr="000073E4">
        <w:rPr>
          <w:rFonts w:ascii="Arial" w:hAnsi="Arial" w:cs="Arial"/>
          <w:bCs/>
          <w:color w:val="auto"/>
          <w:lang w:val="sr-Cyrl-CS"/>
        </w:rPr>
        <w:t xml:space="preserve"> који не може бити краћи од пет дана, не достави </w:t>
      </w:r>
      <w:r>
        <w:rPr>
          <w:rFonts w:ascii="Arial" w:hAnsi="Arial" w:cs="Arial"/>
          <w:bCs/>
          <w:color w:val="auto"/>
          <w:lang w:val="sr-Cyrl-CS"/>
        </w:rPr>
        <w:t>тражене доказе</w:t>
      </w:r>
      <w:r w:rsidRPr="000073E4">
        <w:rPr>
          <w:rFonts w:ascii="Arial" w:hAnsi="Arial" w:cs="Arial"/>
          <w:bCs/>
          <w:color w:val="auto"/>
          <w:lang w:val="sr-Cyrl-CS"/>
        </w:rPr>
        <w:t>, наручилац ће његову понуду одбити као неприхва</w:t>
      </w:r>
      <w:r w:rsidRPr="000073E4">
        <w:rPr>
          <w:rFonts w:ascii="Arial" w:hAnsi="Arial" w:cs="Arial"/>
          <w:bCs/>
          <w:color w:val="auto"/>
        </w:rPr>
        <w:t>т</w:t>
      </w:r>
      <w:r w:rsidRPr="000073E4">
        <w:rPr>
          <w:rFonts w:ascii="Arial" w:hAnsi="Arial" w:cs="Arial"/>
          <w:bCs/>
          <w:color w:val="auto"/>
          <w:lang w:val="sr-Cyrl-CS"/>
        </w:rPr>
        <w:t>љиву.</w:t>
      </w:r>
      <w:r w:rsidRPr="000073E4">
        <w:rPr>
          <w:rFonts w:ascii="Arial" w:hAnsi="Arial" w:cs="Arial"/>
          <w:bCs/>
          <w:iCs/>
          <w:color w:val="auto"/>
          <w:lang w:val="sr-Cyrl-CS"/>
        </w:rPr>
        <w:t xml:space="preserve"> </w:t>
      </w:r>
    </w:p>
    <w:p w:rsidR="00F06E37" w:rsidRPr="00476184" w:rsidRDefault="00F06E37" w:rsidP="000073E4">
      <w:pPr>
        <w:pStyle w:val="ListParagraph"/>
        <w:jc w:val="both"/>
        <w:rPr>
          <w:rFonts w:ascii="Arial" w:hAnsi="Arial" w:cs="Arial"/>
          <w:bCs/>
          <w:iCs/>
          <w:color w:val="auto"/>
          <w:lang w:val="sr-Cyrl-CS"/>
        </w:rPr>
      </w:pPr>
      <w:r w:rsidRPr="00476184">
        <w:rPr>
          <w:rFonts w:ascii="Arial" w:hAnsi="Arial" w:cs="Arial"/>
          <w:bCs/>
          <w:iCs/>
          <w:color w:val="auto"/>
          <w:lang w:val="sr-Cyrl-CS"/>
        </w:rPr>
        <w:t>Докази које ће наручилац захтевати су:</w:t>
      </w:r>
    </w:p>
    <w:p w:rsidR="00F06E37" w:rsidRDefault="00F06E37" w:rsidP="000A0FA6">
      <w:pPr>
        <w:pStyle w:val="ListParagraph"/>
        <w:jc w:val="both"/>
        <w:rPr>
          <w:rFonts w:ascii="Arial" w:eastAsia="TimesNewRomanPSMT" w:hAnsi="Arial" w:cs="Arial"/>
          <w:bCs/>
          <w:color w:val="FF0000"/>
          <w:lang w:val="sr-Cyrl-RS"/>
        </w:rPr>
      </w:pPr>
    </w:p>
    <w:p w:rsidR="00F06E37" w:rsidRPr="007D67FB" w:rsidRDefault="00F06E37" w:rsidP="000A0FA6">
      <w:pPr>
        <w:pStyle w:val="ListParagraph"/>
        <w:numPr>
          <w:ilvl w:val="0"/>
          <w:numId w:val="30"/>
        </w:numPr>
        <w:jc w:val="both"/>
        <w:rPr>
          <w:rFonts w:ascii="Arial" w:hAnsi="Arial" w:cs="Arial"/>
          <w:b/>
          <w:bCs/>
          <w:iCs/>
          <w:color w:val="auto"/>
          <w:lang w:val="sr-Cyrl-CS"/>
        </w:rPr>
      </w:pPr>
      <w:r w:rsidRPr="007D67FB">
        <w:rPr>
          <w:rFonts w:ascii="Arial" w:eastAsia="TimesNewRomanPSMT" w:hAnsi="Arial" w:cs="Arial"/>
          <w:b/>
          <w:bCs/>
          <w:color w:val="auto"/>
          <w:lang w:val="sr-Cyrl-RS"/>
        </w:rPr>
        <w:lastRenderedPageBreak/>
        <w:t>ОБАВЕЗНИ УСЛОВИ</w:t>
      </w:r>
    </w:p>
    <w:p w:rsidR="00F06E37" w:rsidRPr="007D67FB" w:rsidRDefault="00F06E37" w:rsidP="000A0FA6">
      <w:pPr>
        <w:pStyle w:val="ListParagraph"/>
        <w:numPr>
          <w:ilvl w:val="0"/>
          <w:numId w:val="27"/>
        </w:numPr>
        <w:tabs>
          <w:tab w:val="left" w:pos="680"/>
        </w:tabs>
        <w:ind w:left="1701"/>
        <w:jc w:val="both"/>
        <w:rPr>
          <w:rFonts w:ascii="Arial" w:eastAsia="TimesNewRomanPSMT" w:hAnsi="Arial" w:cs="Arial"/>
          <w:bCs/>
          <w:color w:val="auto"/>
          <w:lang w:val="sr-Cyrl-RS"/>
        </w:rPr>
      </w:pPr>
      <w:r w:rsidRPr="007D67FB">
        <w:rPr>
          <w:rFonts w:ascii="Arial" w:eastAsia="TimesNewRomanPSMT" w:hAnsi="Arial" w:cs="Arial"/>
          <w:bCs/>
          <w:color w:val="auto"/>
          <w:lang w:val="sr-Cyrl-RS"/>
        </w:rPr>
        <w:t xml:space="preserve">Чл. 75. ст. 1. тач. 1) ЗЈН, услов под редним бројем 1. наведен у табеларном приказу </w:t>
      </w:r>
      <w:r w:rsidRPr="007D67FB">
        <w:rPr>
          <w:rFonts w:ascii="Arial" w:eastAsia="TimesNewRomanPSMT" w:hAnsi="Arial" w:cs="Arial"/>
          <w:b/>
          <w:bCs/>
          <w:color w:val="auto"/>
          <w:lang w:val="sr-Cyrl-RS"/>
        </w:rPr>
        <w:t>обавезних услова</w:t>
      </w:r>
      <w:r w:rsidRPr="007D67FB">
        <w:rPr>
          <w:rFonts w:ascii="Arial" w:eastAsia="TimesNewRomanPSMT" w:hAnsi="Arial" w:cs="Arial"/>
          <w:bCs/>
          <w:color w:val="auto"/>
          <w:lang w:val="sr-Cyrl-RS"/>
        </w:rPr>
        <w:t xml:space="preserve"> –</w:t>
      </w:r>
      <w:r w:rsidRPr="007D67FB">
        <w:rPr>
          <w:rFonts w:ascii="Arial" w:eastAsia="TimesNewRomanPSMT" w:hAnsi="Arial" w:cs="Arial"/>
          <w:b/>
          <w:bCs/>
          <w:color w:val="auto"/>
          <w:lang w:val="sr-Cyrl-RS"/>
        </w:rPr>
        <w:t xml:space="preserve"> Доказ:</w:t>
      </w:r>
      <w:r w:rsidRPr="007D67FB">
        <w:rPr>
          <w:rFonts w:ascii="Arial" w:eastAsia="TimesNewRomanPSMT" w:hAnsi="Arial" w:cs="Arial"/>
          <w:bCs/>
          <w:color w:val="auto"/>
          <w:lang w:val="sr-Cyrl-RS"/>
        </w:rPr>
        <w:t xml:space="preserve"> </w:t>
      </w:r>
    </w:p>
    <w:p w:rsidR="00F06E37" w:rsidRPr="007D67FB" w:rsidRDefault="00F06E37" w:rsidP="000A0FA6">
      <w:pPr>
        <w:pStyle w:val="ListParagraph"/>
        <w:tabs>
          <w:tab w:val="left" w:pos="680"/>
        </w:tabs>
        <w:ind w:left="1701"/>
        <w:jc w:val="both"/>
        <w:rPr>
          <w:rFonts w:ascii="Arial" w:hAnsi="Arial" w:cs="Arial"/>
          <w:color w:val="auto"/>
          <w:lang w:val="sr-Cyrl-RS"/>
        </w:rPr>
      </w:pPr>
      <w:r w:rsidRPr="007D67FB">
        <w:rPr>
          <w:rFonts w:ascii="Arial" w:eastAsia="TimesNewRomanPSMT" w:hAnsi="Arial" w:cs="Arial"/>
          <w:b/>
          <w:bCs/>
          <w:color w:val="auto"/>
          <w:u w:val="single"/>
          <w:lang w:val="sr-Cyrl-RS"/>
        </w:rPr>
        <w:t>Правна лица</w:t>
      </w:r>
      <w:r w:rsidRPr="007D67FB">
        <w:rPr>
          <w:rFonts w:ascii="Arial" w:eastAsia="TimesNewRomanPSMT" w:hAnsi="Arial" w:cs="Arial"/>
          <w:bCs/>
          <w:color w:val="auto"/>
          <w:u w:val="single"/>
          <w:lang w:val="sr-Cyrl-RS"/>
        </w:rPr>
        <w:t>:</w:t>
      </w:r>
      <w:r w:rsidRPr="00716BCF">
        <w:rPr>
          <w:rFonts w:ascii="Arial" w:eastAsia="TimesNewRomanPSMT" w:hAnsi="Arial" w:cs="Arial"/>
          <w:bCs/>
          <w:color w:val="auto"/>
          <w:lang w:val="sr-Cyrl-RS"/>
        </w:rPr>
        <w:t xml:space="preserve"> </w:t>
      </w:r>
      <w:r w:rsidRPr="007D67FB">
        <w:rPr>
          <w:rFonts w:ascii="Arial" w:eastAsia="TimesNewRomanPSMT" w:hAnsi="Arial" w:cs="Arial"/>
          <w:bCs/>
          <w:color w:val="auto"/>
          <w:lang w:val="sr-Cyrl-RS"/>
        </w:rPr>
        <w:t>И</w:t>
      </w:r>
      <w:r w:rsidRPr="007D67FB">
        <w:rPr>
          <w:rFonts w:ascii="Arial" w:hAnsi="Arial" w:cs="Arial"/>
          <w:iCs/>
          <w:color w:val="auto"/>
          <w:lang w:val="sr-Cyrl-CS"/>
        </w:rPr>
        <w:t xml:space="preserve">звод </w:t>
      </w:r>
      <w:r w:rsidRPr="007D67FB">
        <w:rPr>
          <w:rFonts w:ascii="Arial" w:hAnsi="Arial" w:cs="Arial"/>
          <w:color w:val="auto"/>
        </w:rPr>
        <w:t xml:space="preserve">из регистра Агенције за привредне регистре, односно извод из регистра надлежног </w:t>
      </w:r>
      <w:r w:rsidRPr="007D67FB">
        <w:rPr>
          <w:rFonts w:ascii="Arial" w:hAnsi="Arial" w:cs="Arial"/>
          <w:color w:val="auto"/>
          <w:lang w:val="sr-Cyrl-RS"/>
        </w:rPr>
        <w:t>п</w:t>
      </w:r>
      <w:r w:rsidRPr="007D67FB">
        <w:rPr>
          <w:rFonts w:ascii="Arial" w:hAnsi="Arial" w:cs="Arial"/>
          <w:color w:val="auto"/>
        </w:rPr>
        <w:t>ривредног суда</w:t>
      </w:r>
      <w:r w:rsidRPr="007D67FB">
        <w:rPr>
          <w:rFonts w:ascii="Arial" w:hAnsi="Arial" w:cs="Arial"/>
          <w:color w:val="auto"/>
          <w:lang w:val="sr-Cyrl-RS"/>
        </w:rPr>
        <w:t xml:space="preserve">; </w:t>
      </w:r>
    </w:p>
    <w:p w:rsidR="00F06E37" w:rsidRPr="007D67FB" w:rsidRDefault="00F06E37" w:rsidP="000A0FA6">
      <w:pPr>
        <w:pStyle w:val="ListParagraph"/>
        <w:tabs>
          <w:tab w:val="left" w:pos="680"/>
        </w:tabs>
        <w:ind w:left="1701"/>
        <w:jc w:val="both"/>
        <w:rPr>
          <w:rFonts w:ascii="Arial" w:eastAsia="TimesNewRomanPSMT" w:hAnsi="Arial" w:cs="Arial"/>
          <w:bCs/>
          <w:color w:val="auto"/>
          <w:lang w:val="sr-Cyrl-RS"/>
        </w:rPr>
      </w:pPr>
      <w:r w:rsidRPr="007D67FB">
        <w:rPr>
          <w:rFonts w:ascii="Arial" w:hAnsi="Arial" w:cs="Arial"/>
          <w:b/>
          <w:color w:val="auto"/>
          <w:u w:val="single"/>
          <w:lang w:val="sr-Cyrl-RS"/>
        </w:rPr>
        <w:t>Предузетници:</w:t>
      </w:r>
      <w:r w:rsidRPr="007D67FB">
        <w:rPr>
          <w:rFonts w:ascii="Arial" w:eastAsia="TimesNewRomanPSMT" w:hAnsi="Arial" w:cs="Arial"/>
          <w:bCs/>
          <w:color w:val="auto"/>
          <w:lang w:val="sr-Cyrl-RS"/>
        </w:rPr>
        <w:t xml:space="preserve"> И</w:t>
      </w:r>
      <w:r w:rsidRPr="007D67FB">
        <w:rPr>
          <w:rFonts w:ascii="Arial" w:hAnsi="Arial" w:cs="Arial"/>
          <w:iCs/>
          <w:color w:val="auto"/>
          <w:lang w:val="sr-Cyrl-CS"/>
        </w:rPr>
        <w:t xml:space="preserve">звод </w:t>
      </w:r>
      <w:r w:rsidRPr="007D67FB">
        <w:rPr>
          <w:rFonts w:ascii="Arial" w:hAnsi="Arial" w:cs="Arial"/>
          <w:color w:val="auto"/>
        </w:rPr>
        <w:t>из регистра Агенције за привредне регистре,</w:t>
      </w:r>
      <w:r w:rsidRPr="007D67FB">
        <w:rPr>
          <w:rFonts w:ascii="Arial" w:hAnsi="Arial" w:cs="Arial"/>
          <w:color w:val="auto"/>
          <w:lang w:val="sr-Cyrl-RS"/>
        </w:rPr>
        <w:t xml:space="preserve"> односно извод из одговарајућег регистра.</w:t>
      </w:r>
    </w:p>
    <w:p w:rsidR="00F06E37" w:rsidRPr="007D67FB" w:rsidRDefault="00F06E37" w:rsidP="000A0FA6">
      <w:pPr>
        <w:pStyle w:val="ListParagraph"/>
        <w:numPr>
          <w:ilvl w:val="0"/>
          <w:numId w:val="27"/>
        </w:numPr>
        <w:tabs>
          <w:tab w:val="left" w:pos="680"/>
        </w:tabs>
        <w:autoSpaceDE w:val="0"/>
        <w:autoSpaceDN w:val="0"/>
        <w:adjustRightInd w:val="0"/>
        <w:ind w:left="1701"/>
        <w:jc w:val="both"/>
        <w:rPr>
          <w:rFonts w:ascii="Arial" w:hAnsi="Arial" w:cs="Arial"/>
          <w:color w:val="auto"/>
          <w:lang w:val="sr-Cyrl-RS"/>
        </w:rPr>
      </w:pPr>
      <w:r w:rsidRPr="007D67FB">
        <w:rPr>
          <w:rFonts w:ascii="Arial" w:eastAsia="TimesNewRomanPSMT" w:hAnsi="Arial" w:cs="Arial"/>
          <w:bCs/>
          <w:color w:val="auto"/>
          <w:lang w:val="sr-Cyrl-RS"/>
        </w:rPr>
        <w:t xml:space="preserve">Чл. 75. ст. 1. тач. 2) ЗЈН, услов под редним бројем 2. наведен у табеларном приказу </w:t>
      </w:r>
      <w:r w:rsidRPr="007D67FB">
        <w:rPr>
          <w:rFonts w:ascii="Arial" w:eastAsia="TimesNewRomanPSMT" w:hAnsi="Arial" w:cs="Arial"/>
          <w:b/>
          <w:bCs/>
          <w:color w:val="auto"/>
          <w:lang w:val="sr-Cyrl-RS"/>
        </w:rPr>
        <w:t xml:space="preserve">обавезних услова </w:t>
      </w:r>
      <w:r w:rsidRPr="007D67FB">
        <w:rPr>
          <w:rFonts w:ascii="Arial" w:eastAsia="TimesNewRomanPSMT" w:hAnsi="Arial" w:cs="Arial"/>
          <w:bCs/>
          <w:color w:val="auto"/>
          <w:lang w:val="sr-Cyrl-RS"/>
        </w:rPr>
        <w:t xml:space="preserve">– </w:t>
      </w:r>
      <w:r w:rsidRPr="007D67FB">
        <w:rPr>
          <w:rFonts w:ascii="Arial" w:eastAsia="TimesNewRomanPSMT" w:hAnsi="Arial" w:cs="Arial"/>
          <w:b/>
          <w:bCs/>
          <w:color w:val="auto"/>
          <w:lang w:val="sr-Cyrl-RS"/>
        </w:rPr>
        <w:t>Доказ:</w:t>
      </w:r>
    </w:p>
    <w:p w:rsidR="00F06E37" w:rsidRPr="007D67FB" w:rsidRDefault="00F06E37" w:rsidP="000A0FA6">
      <w:pPr>
        <w:pStyle w:val="ListParagraph"/>
        <w:tabs>
          <w:tab w:val="left" w:pos="680"/>
        </w:tabs>
        <w:autoSpaceDE w:val="0"/>
        <w:autoSpaceDN w:val="0"/>
        <w:adjustRightInd w:val="0"/>
        <w:ind w:left="1701"/>
        <w:jc w:val="both"/>
        <w:rPr>
          <w:rFonts w:ascii="Arial" w:hAnsi="Arial" w:cs="Arial"/>
          <w:color w:val="auto"/>
          <w:lang w:val="sr-Cyrl-RS"/>
        </w:rPr>
      </w:pPr>
      <w:r w:rsidRPr="007D67FB">
        <w:rPr>
          <w:rFonts w:ascii="Arial" w:hAnsi="Arial" w:cs="Arial"/>
          <w:b/>
          <w:color w:val="auto"/>
          <w:u w:val="single"/>
        </w:rPr>
        <w:t>П</w:t>
      </w:r>
      <w:r w:rsidRPr="007D67FB">
        <w:rPr>
          <w:rFonts w:ascii="Arial" w:hAnsi="Arial" w:cs="Arial"/>
          <w:b/>
          <w:color w:val="auto"/>
          <w:u w:val="single"/>
          <w:lang w:val="sr-Cyrl-CS"/>
        </w:rPr>
        <w:t>р</w:t>
      </w:r>
      <w:r w:rsidRPr="007D67FB">
        <w:rPr>
          <w:rFonts w:ascii="Arial" w:hAnsi="Arial" w:cs="Arial"/>
          <w:b/>
          <w:bCs/>
          <w:color w:val="auto"/>
          <w:u w:val="single"/>
        </w:rPr>
        <w:t>авна лица:</w:t>
      </w:r>
      <w:r w:rsidRPr="007D67FB">
        <w:rPr>
          <w:rFonts w:ascii="Arial" w:hAnsi="Arial" w:cs="Arial"/>
          <w:bCs/>
          <w:color w:val="auto"/>
        </w:rPr>
        <w:t xml:space="preserve"> 1) </w:t>
      </w:r>
      <w:r w:rsidRPr="007D67FB">
        <w:rPr>
          <w:rFonts w:ascii="Arial" w:hAnsi="Arial" w:cs="Arial"/>
          <w:color w:val="auto"/>
        </w:rPr>
        <w:t>Извод из казнене евиденције, односно уверењe</w:t>
      </w:r>
      <w:r w:rsidRPr="007D67FB">
        <w:rPr>
          <w:rFonts w:ascii="Arial" w:hAnsi="Arial" w:cs="Arial"/>
          <w:b/>
          <w:color w:val="auto"/>
        </w:rPr>
        <w:t xml:space="preserve"> основног суда </w:t>
      </w:r>
      <w:r w:rsidRPr="007D67FB">
        <w:rPr>
          <w:rFonts w:ascii="Arial" w:hAnsi="Arial" w:cs="Arial"/>
          <w:color w:val="auto"/>
        </w:rPr>
        <w:t>на чијем подручју се налази седиште домаћег правног лица</w:t>
      </w:r>
      <w:r w:rsidRPr="007D67FB">
        <w:rPr>
          <w:rFonts w:ascii="Arial" w:hAnsi="Arial" w:cs="Arial"/>
          <w:color w:val="auto"/>
          <w:lang w:val="ru-RU"/>
        </w:rPr>
        <w:t>,</w:t>
      </w:r>
      <w:r w:rsidRPr="007D67FB">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7D67FB">
        <w:rPr>
          <w:rFonts w:ascii="Arial" w:hAnsi="Arial" w:cs="Arial"/>
          <w:color w:val="auto"/>
          <w:lang w:val="sr-Cyrl-RS"/>
        </w:rPr>
        <w:t xml:space="preserve">. </w:t>
      </w:r>
      <w:r w:rsidRPr="007D67FB">
        <w:rPr>
          <w:rFonts w:ascii="Arial" w:hAnsi="Arial" w:cs="Arial"/>
          <w:color w:val="auto"/>
          <w:u w:val="single"/>
          <w:lang w:val="sr-Cyrl-RS"/>
        </w:rPr>
        <w:t>Напомена</w:t>
      </w:r>
      <w:r w:rsidRPr="007D67FB">
        <w:rPr>
          <w:rFonts w:ascii="Arial" w:hAnsi="Arial" w:cs="Arial"/>
          <w:color w:val="auto"/>
          <w:lang w:val="sr-Cyrl-RS"/>
        </w:rPr>
        <w:t xml:space="preserve">: Уколико уверење Основног суда не обухвата </w:t>
      </w:r>
      <w:r w:rsidRPr="007D67FB">
        <w:rPr>
          <w:rFonts w:ascii="Arial" w:hAnsi="Arial" w:cs="Arial"/>
          <w:color w:val="auto"/>
        </w:rPr>
        <w:t>податке из казнене евиденције за кривична дела која су у надлежности редовног кривичног одељења Вишег суда</w:t>
      </w:r>
      <w:r w:rsidRPr="007D67FB">
        <w:rPr>
          <w:rFonts w:ascii="Arial" w:hAnsi="Arial" w:cs="Arial"/>
          <w:color w:val="auto"/>
          <w:lang w:val="sr-Cyrl-RS"/>
        </w:rPr>
        <w:t xml:space="preserve">, потребно је поред уверења Основног суда доставити </w:t>
      </w:r>
      <w:r w:rsidRPr="007D67FB">
        <w:rPr>
          <w:rFonts w:ascii="Arial" w:hAnsi="Arial" w:cs="Arial"/>
          <w:b/>
          <w:color w:val="auto"/>
          <w:u w:val="single"/>
          <w:lang w:val="sr-Cyrl-RS"/>
        </w:rPr>
        <w:t>И</w:t>
      </w:r>
      <w:r w:rsidRPr="007D67FB">
        <w:rPr>
          <w:rFonts w:ascii="Arial" w:hAnsi="Arial" w:cs="Arial"/>
          <w:color w:val="auto"/>
          <w:lang w:val="sr-Cyrl-RS"/>
        </w:rPr>
        <w:t xml:space="preserve"> </w:t>
      </w:r>
      <w:r w:rsidRPr="007D67FB">
        <w:rPr>
          <w:rFonts w:ascii="Arial" w:hAnsi="Arial" w:cs="Arial"/>
          <w:b/>
          <w:color w:val="auto"/>
          <w:lang w:val="sr-Cyrl-RS"/>
        </w:rPr>
        <w:t xml:space="preserve">УВЕРЕЊЕ </w:t>
      </w:r>
      <w:r w:rsidRPr="007D67FB">
        <w:rPr>
          <w:rFonts w:ascii="Arial" w:hAnsi="Arial" w:cs="Arial"/>
          <w:b/>
          <w:color w:val="auto"/>
        </w:rPr>
        <w:t>ВИШЕГ СУДА</w:t>
      </w:r>
      <w:r w:rsidRPr="007D67FB">
        <w:rPr>
          <w:rFonts w:ascii="Arial" w:hAnsi="Arial" w:cs="Arial"/>
          <w:b/>
          <w:color w:val="auto"/>
          <w:lang w:val="sr-Cyrl-RS"/>
        </w:rPr>
        <w:t xml:space="preserve"> </w:t>
      </w:r>
      <w:r w:rsidRPr="007D67FB">
        <w:rPr>
          <w:rFonts w:ascii="Arial" w:hAnsi="Arial" w:cs="Arial"/>
          <w:color w:val="auto"/>
        </w:rPr>
        <w:t>на чијем подручју је седиште домаћег правног лица</w:t>
      </w:r>
      <w:r w:rsidRPr="007D67FB">
        <w:rPr>
          <w:rFonts w:ascii="Arial" w:hAnsi="Arial" w:cs="Arial"/>
          <w:color w:val="auto"/>
          <w:lang w:val="sr-Cyrl-RS"/>
        </w:rPr>
        <w:t xml:space="preserve">, </w:t>
      </w:r>
      <w:r w:rsidRPr="007D67FB">
        <w:rPr>
          <w:rFonts w:ascii="Arial" w:hAnsi="Arial" w:cs="Arial"/>
          <w:color w:val="auto"/>
        </w:rPr>
        <w:t xml:space="preserve">односно седиште представништва или огранка страног правног лица, којом се потврђује да </w:t>
      </w:r>
      <w:r w:rsidRPr="007D67FB">
        <w:rPr>
          <w:rFonts w:ascii="Arial" w:hAnsi="Arial" w:cs="Arial"/>
          <w:color w:val="auto"/>
          <w:lang w:val="sr-Cyrl-RS"/>
        </w:rPr>
        <w:t xml:space="preserve">правно лице </w:t>
      </w:r>
      <w:r w:rsidRPr="007D67FB">
        <w:rPr>
          <w:rFonts w:ascii="Arial" w:hAnsi="Arial" w:cs="Arial"/>
          <w:color w:val="auto"/>
        </w:rPr>
        <w:t>није осуђиван</w:t>
      </w:r>
      <w:r w:rsidRPr="007D67FB">
        <w:rPr>
          <w:rFonts w:ascii="Arial" w:hAnsi="Arial" w:cs="Arial"/>
          <w:color w:val="auto"/>
          <w:lang w:val="sr-Cyrl-RS"/>
        </w:rPr>
        <w:t>о</w:t>
      </w:r>
      <w:r w:rsidRPr="007D67FB">
        <w:rPr>
          <w:rFonts w:ascii="Arial" w:hAnsi="Arial" w:cs="Arial"/>
          <w:color w:val="auto"/>
        </w:rPr>
        <w:t xml:space="preserve"> за кривична дела против привреде</w:t>
      </w:r>
      <w:r w:rsidRPr="007D67FB">
        <w:rPr>
          <w:rFonts w:ascii="Arial" w:hAnsi="Arial" w:cs="Arial"/>
          <w:color w:val="auto"/>
          <w:lang w:val="sr-Cyrl-RS"/>
        </w:rPr>
        <w:t xml:space="preserve"> и</w:t>
      </w:r>
      <w:r w:rsidRPr="007D67FB">
        <w:rPr>
          <w:rFonts w:ascii="Arial" w:hAnsi="Arial" w:cs="Arial"/>
          <w:color w:val="auto"/>
        </w:rPr>
        <w:t xml:space="preserve"> кривично дело примања мита</w:t>
      </w:r>
      <w:r w:rsidRPr="007D67FB">
        <w:rPr>
          <w:rFonts w:ascii="Arial" w:hAnsi="Arial" w:cs="Arial"/>
          <w:color w:val="auto"/>
          <w:lang w:val="sr-Cyrl-RS"/>
        </w:rPr>
        <w:t xml:space="preserve">; </w:t>
      </w:r>
      <w:r w:rsidRPr="007D67FB">
        <w:rPr>
          <w:rFonts w:ascii="Arial" w:hAnsi="Arial" w:cs="Arial"/>
          <w:color w:val="auto"/>
        </w:rPr>
        <w:t xml:space="preserve">2) Извод из казнене евиденције </w:t>
      </w:r>
      <w:r w:rsidRPr="007D67FB">
        <w:rPr>
          <w:rFonts w:ascii="Arial" w:hAnsi="Arial" w:cs="Arial"/>
          <w:b/>
          <w:color w:val="auto"/>
        </w:rPr>
        <w:t>Посебног одељења за организовани криминал Вишег суда у Београду</w:t>
      </w:r>
      <w:r w:rsidRPr="007D67FB">
        <w:rPr>
          <w:rFonts w:ascii="Arial" w:hAnsi="Arial" w:cs="Arial"/>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D67FB">
        <w:rPr>
          <w:rFonts w:ascii="Arial" w:hAnsi="Arial" w:cs="Arial"/>
          <w:b/>
          <w:color w:val="auto"/>
        </w:rPr>
        <w:t xml:space="preserve"> надлежне полицијске управе МУП-а</w:t>
      </w:r>
      <w:r w:rsidRPr="007D67FB">
        <w:rPr>
          <w:rFonts w:ascii="Arial" w:hAnsi="Arial" w:cs="Arial"/>
          <w:color w:val="auto"/>
        </w:rPr>
        <w:t xml:space="preserve">, којим се потврђује да </w:t>
      </w:r>
      <w:r w:rsidRPr="007D67FB">
        <w:rPr>
          <w:rFonts w:ascii="Arial" w:hAnsi="Arial" w:cs="Arial"/>
          <w:color w:val="auto"/>
          <w:lang w:val="sr-Cyrl-RS"/>
        </w:rPr>
        <w:t>закон</w:t>
      </w:r>
      <w:r w:rsidRPr="007D67FB">
        <w:rPr>
          <w:rFonts w:ascii="Arial" w:hAnsi="Arial" w:cs="Arial"/>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7D67FB">
        <w:rPr>
          <w:rFonts w:ascii="Arial" w:hAnsi="Arial" w:cs="Arial"/>
          <w:color w:val="auto"/>
          <w:lang w:val="sr-Cyrl-RS"/>
        </w:rPr>
        <w:t>закон</w:t>
      </w:r>
      <w:r w:rsidRPr="007D67FB">
        <w:rPr>
          <w:rFonts w:ascii="Arial" w:hAnsi="Arial" w:cs="Arial"/>
          <w:color w:val="auto"/>
        </w:rPr>
        <w:t xml:space="preserve">ског заступника). </w:t>
      </w:r>
      <w:proofErr w:type="gramStart"/>
      <w:r w:rsidRPr="007D67FB">
        <w:rPr>
          <w:rFonts w:ascii="Arial" w:hAnsi="Arial" w:cs="Arial"/>
          <w:color w:val="auto"/>
        </w:rPr>
        <w:t xml:space="preserve">Уколико понуђач има више </w:t>
      </w:r>
      <w:r w:rsidRPr="007D67FB">
        <w:rPr>
          <w:rFonts w:ascii="Arial" w:hAnsi="Arial" w:cs="Arial"/>
          <w:color w:val="auto"/>
          <w:lang w:val="sr-Cyrl-RS"/>
        </w:rPr>
        <w:t>закон</w:t>
      </w:r>
      <w:r w:rsidRPr="007D67FB">
        <w:rPr>
          <w:rFonts w:ascii="Arial" w:hAnsi="Arial" w:cs="Arial"/>
          <w:color w:val="auto"/>
        </w:rPr>
        <w:t>ских заступника дужан је да достави доказ за сваког од њих.</w:t>
      </w:r>
      <w:proofErr w:type="gramEnd"/>
      <w:r w:rsidRPr="007D67FB">
        <w:rPr>
          <w:rFonts w:ascii="Arial" w:hAnsi="Arial" w:cs="Arial"/>
          <w:color w:val="auto"/>
        </w:rPr>
        <w:t xml:space="preserve"> </w:t>
      </w:r>
    </w:p>
    <w:p w:rsidR="00F06E37" w:rsidRPr="009447F2" w:rsidRDefault="00F06E37" w:rsidP="000A0FA6">
      <w:pPr>
        <w:pStyle w:val="ListParagraph"/>
        <w:tabs>
          <w:tab w:val="left" w:pos="680"/>
        </w:tabs>
        <w:autoSpaceDE w:val="0"/>
        <w:autoSpaceDN w:val="0"/>
        <w:adjustRightInd w:val="0"/>
        <w:ind w:left="1701"/>
        <w:jc w:val="both"/>
        <w:rPr>
          <w:rFonts w:ascii="Arial" w:hAnsi="Arial" w:cs="Arial"/>
          <w:color w:val="auto"/>
          <w:lang w:val="sr-Cyrl-RS"/>
        </w:rPr>
      </w:pPr>
      <w:r w:rsidRPr="007D67FB">
        <w:rPr>
          <w:rFonts w:ascii="Arial" w:hAnsi="Arial" w:cs="Arial"/>
          <w:b/>
          <w:color w:val="auto"/>
          <w:u w:val="single"/>
        </w:rPr>
        <w:t>П</w:t>
      </w:r>
      <w:r w:rsidRPr="007D67FB">
        <w:rPr>
          <w:rFonts w:ascii="Arial" w:hAnsi="Arial" w:cs="Arial"/>
          <w:b/>
          <w:bCs/>
          <w:color w:val="auto"/>
          <w:u w:val="single"/>
        </w:rPr>
        <w:t>редузетници и физичка лица</w:t>
      </w:r>
      <w:r w:rsidRPr="007D67FB">
        <w:rPr>
          <w:rFonts w:ascii="Arial" w:hAnsi="Arial" w:cs="Arial"/>
          <w:color w:val="auto"/>
          <w:u w:val="single"/>
        </w:rPr>
        <w:t>:</w:t>
      </w:r>
      <w:r w:rsidRPr="007D67FB">
        <w:rPr>
          <w:rFonts w:ascii="Arial" w:hAnsi="Arial" w:cs="Arial"/>
          <w:color w:val="auto"/>
        </w:rPr>
        <w:t xml:space="preserve"> Извод из казнене евиденције, односно уверење </w:t>
      </w:r>
      <w:r w:rsidRPr="007D67FB">
        <w:rPr>
          <w:rFonts w:ascii="Arial" w:hAnsi="Arial" w:cs="Arial"/>
          <w:b/>
          <w:color w:val="auto"/>
        </w:rPr>
        <w:t>надлежне полицијске управе МУП-а</w:t>
      </w:r>
      <w:r w:rsidRPr="007D67FB">
        <w:rPr>
          <w:rFonts w:ascii="Arial" w:hAnsi="Arial" w:cs="Arial"/>
          <w:color w:val="auto"/>
        </w:rPr>
        <w:t>, којим се потврђује да није осуђиван за неко од кривичних дела као</w:t>
      </w:r>
      <w:r w:rsidRPr="006815A0">
        <w:rPr>
          <w:rFonts w:ascii="Arial" w:hAnsi="Arial" w:cs="Arial"/>
          <w:color w:val="FF0000"/>
        </w:rPr>
        <w:t xml:space="preserve"> </w:t>
      </w:r>
      <w:r w:rsidRPr="009447F2">
        <w:rPr>
          <w:rFonts w:ascii="Arial" w:hAnsi="Arial" w:cs="Arial"/>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06E37" w:rsidRPr="009447F2" w:rsidRDefault="00F06E37" w:rsidP="000A0FA6">
      <w:pPr>
        <w:pStyle w:val="ListParagraph"/>
        <w:tabs>
          <w:tab w:val="left" w:pos="680"/>
        </w:tabs>
        <w:autoSpaceDE w:val="0"/>
        <w:autoSpaceDN w:val="0"/>
        <w:adjustRightInd w:val="0"/>
        <w:ind w:left="1701"/>
        <w:jc w:val="both"/>
        <w:rPr>
          <w:rFonts w:ascii="Arial" w:hAnsi="Arial" w:cs="Arial"/>
          <w:color w:val="auto"/>
          <w:lang w:val="sr-Cyrl-RS"/>
        </w:rPr>
      </w:pPr>
      <w:proofErr w:type="gramStart"/>
      <w:r w:rsidRPr="009447F2">
        <w:rPr>
          <w:rFonts w:ascii="Arial" w:hAnsi="Arial" w:cs="Arial"/>
          <w:b/>
          <w:color w:val="auto"/>
        </w:rPr>
        <w:t>Доказ</w:t>
      </w:r>
      <w:r w:rsidRPr="009447F2">
        <w:rPr>
          <w:rFonts w:ascii="Arial" w:hAnsi="Arial" w:cs="Arial"/>
          <w:b/>
          <w:color w:val="auto"/>
          <w:lang w:val="sr-Cyrl-RS"/>
        </w:rPr>
        <w:t>и</w:t>
      </w:r>
      <w:r w:rsidRPr="009447F2">
        <w:rPr>
          <w:rFonts w:ascii="Arial" w:hAnsi="Arial" w:cs="Arial"/>
          <w:b/>
          <w:color w:val="auto"/>
        </w:rPr>
        <w:t xml:space="preserve"> не мо</w:t>
      </w:r>
      <w:r w:rsidRPr="009447F2">
        <w:rPr>
          <w:rFonts w:ascii="Arial" w:hAnsi="Arial" w:cs="Arial"/>
          <w:b/>
          <w:color w:val="auto"/>
          <w:lang w:val="sr-Cyrl-RS"/>
        </w:rPr>
        <w:t>гу</w:t>
      </w:r>
      <w:r w:rsidRPr="009447F2">
        <w:rPr>
          <w:rFonts w:ascii="Arial" w:hAnsi="Arial" w:cs="Arial"/>
          <w:b/>
          <w:color w:val="auto"/>
        </w:rPr>
        <w:t xml:space="preserve"> бити старији од два месеца пре отварања понуда</w:t>
      </w:r>
      <w:r w:rsidRPr="009447F2">
        <w:rPr>
          <w:rFonts w:ascii="Arial" w:hAnsi="Arial" w:cs="Arial"/>
          <w:b/>
          <w:color w:val="auto"/>
          <w:lang w:val="sr-Cyrl-RS"/>
        </w:rPr>
        <w:t>.</w:t>
      </w:r>
      <w:proofErr w:type="gramEnd"/>
    </w:p>
    <w:p w:rsidR="00F06E37" w:rsidRPr="009447F2" w:rsidRDefault="00F06E37" w:rsidP="000A0FA6">
      <w:pPr>
        <w:pStyle w:val="ListParagraph"/>
        <w:numPr>
          <w:ilvl w:val="0"/>
          <w:numId w:val="27"/>
        </w:numPr>
        <w:tabs>
          <w:tab w:val="left" w:pos="680"/>
        </w:tabs>
        <w:autoSpaceDE w:val="0"/>
        <w:autoSpaceDN w:val="0"/>
        <w:adjustRightInd w:val="0"/>
        <w:ind w:left="1701"/>
        <w:jc w:val="both"/>
        <w:rPr>
          <w:rFonts w:ascii="Arial" w:hAnsi="Arial" w:cs="Arial"/>
          <w:color w:val="auto"/>
          <w:lang w:val="sr-Cyrl-RS"/>
        </w:rPr>
      </w:pPr>
      <w:r w:rsidRPr="009447F2">
        <w:rPr>
          <w:rFonts w:ascii="Arial" w:eastAsia="TimesNewRomanPSMT" w:hAnsi="Arial" w:cs="Arial"/>
          <w:bCs/>
          <w:color w:val="auto"/>
          <w:lang w:val="sr-Cyrl-RS"/>
        </w:rPr>
        <w:t xml:space="preserve">Чл. 75. ст. 1. тач. 4) ЗЈН, услов под редним бројем 3. наведен у табеларном приказу </w:t>
      </w:r>
      <w:r w:rsidRPr="009447F2">
        <w:rPr>
          <w:rFonts w:ascii="Arial" w:eastAsia="TimesNewRomanPSMT" w:hAnsi="Arial" w:cs="Arial"/>
          <w:b/>
          <w:bCs/>
          <w:color w:val="auto"/>
          <w:lang w:val="sr-Cyrl-RS"/>
        </w:rPr>
        <w:t xml:space="preserve">обавезних услова  </w:t>
      </w:r>
      <w:r w:rsidRPr="009447F2">
        <w:rPr>
          <w:rFonts w:ascii="Arial" w:eastAsia="TimesNewRomanPSMT" w:hAnsi="Arial" w:cs="Arial"/>
          <w:bCs/>
          <w:color w:val="auto"/>
          <w:lang w:val="sr-Cyrl-RS"/>
        </w:rPr>
        <w:t>-</w:t>
      </w:r>
      <w:r w:rsidRPr="009447F2">
        <w:rPr>
          <w:rFonts w:ascii="Arial" w:hAnsi="Arial" w:cs="Arial"/>
          <w:b/>
          <w:color w:val="auto"/>
          <w:lang w:val="sr-Cyrl-CS"/>
        </w:rPr>
        <w:t xml:space="preserve"> Доказ: </w:t>
      </w:r>
    </w:p>
    <w:p w:rsidR="00F06E37" w:rsidRPr="009447F2" w:rsidRDefault="00F06E37" w:rsidP="000A0FA6">
      <w:pPr>
        <w:pStyle w:val="ListParagraph"/>
        <w:tabs>
          <w:tab w:val="left" w:pos="680"/>
        </w:tabs>
        <w:autoSpaceDE w:val="0"/>
        <w:autoSpaceDN w:val="0"/>
        <w:adjustRightInd w:val="0"/>
        <w:ind w:left="1701"/>
        <w:jc w:val="both"/>
        <w:rPr>
          <w:rFonts w:ascii="Arial" w:hAnsi="Arial" w:cs="Arial"/>
          <w:color w:val="auto"/>
          <w:lang w:val="sr-Cyrl-RS"/>
        </w:rPr>
      </w:pPr>
      <w:proofErr w:type="gramStart"/>
      <w:r w:rsidRPr="009447F2">
        <w:rPr>
          <w:rFonts w:ascii="Arial" w:hAnsi="Arial" w:cs="Arial"/>
          <w:color w:val="auto"/>
        </w:rPr>
        <w:lastRenderedPageBreak/>
        <w:t xml:space="preserve">Уверење </w:t>
      </w:r>
      <w:r w:rsidRPr="009447F2">
        <w:rPr>
          <w:rFonts w:ascii="Arial" w:hAnsi="Arial" w:cs="Arial"/>
          <w:bCs/>
          <w:color w:val="auto"/>
        </w:rPr>
        <w:t xml:space="preserve">Пореске управе Министарства финансија </w:t>
      </w:r>
      <w:r w:rsidRPr="009447F2">
        <w:rPr>
          <w:rFonts w:ascii="Arial" w:hAnsi="Arial" w:cs="Arial"/>
          <w:color w:val="auto"/>
        </w:rPr>
        <w:t xml:space="preserve">да је измирио доспеле порезе и доприносе и уверење надлежне управе </w:t>
      </w:r>
      <w:r w:rsidRPr="009447F2">
        <w:rPr>
          <w:rFonts w:ascii="Arial" w:hAnsi="Arial" w:cs="Arial"/>
          <w:bCs/>
          <w:color w:val="auto"/>
        </w:rPr>
        <w:t xml:space="preserve">локалне самоуправе </w:t>
      </w:r>
      <w:r w:rsidRPr="009447F2">
        <w:rPr>
          <w:rFonts w:ascii="Arial" w:hAnsi="Arial" w:cs="Arial"/>
          <w:color w:val="auto"/>
        </w:rPr>
        <w:t xml:space="preserve">да је измирио обавезе по основу изворних локалних јавних прихода или потврду </w:t>
      </w:r>
      <w:r w:rsidRPr="009447F2">
        <w:rPr>
          <w:rFonts w:ascii="Arial" w:hAnsi="Arial" w:cs="Arial"/>
          <w:color w:val="auto"/>
          <w:lang w:val="sr-Cyrl-RS"/>
        </w:rPr>
        <w:t xml:space="preserve">надлежног органа </w:t>
      </w:r>
      <w:r w:rsidRPr="009447F2">
        <w:rPr>
          <w:rFonts w:ascii="Arial" w:hAnsi="Arial" w:cs="Arial"/>
          <w:color w:val="auto"/>
        </w:rPr>
        <w:t>да се понуђач налази у поступку приватизације.</w:t>
      </w:r>
      <w:proofErr w:type="gramEnd"/>
      <w:r w:rsidRPr="009447F2">
        <w:rPr>
          <w:rFonts w:ascii="Arial" w:hAnsi="Arial" w:cs="Arial"/>
          <w:color w:val="auto"/>
        </w:rPr>
        <w:t xml:space="preserve"> </w:t>
      </w:r>
    </w:p>
    <w:p w:rsidR="00F06E37" w:rsidRPr="009447F2" w:rsidRDefault="00F06E37" w:rsidP="00B46AF8">
      <w:pPr>
        <w:pStyle w:val="ListParagraph"/>
        <w:tabs>
          <w:tab w:val="left" w:pos="680"/>
        </w:tabs>
        <w:autoSpaceDE w:val="0"/>
        <w:autoSpaceDN w:val="0"/>
        <w:adjustRightInd w:val="0"/>
        <w:ind w:left="1701"/>
        <w:jc w:val="both"/>
        <w:rPr>
          <w:rFonts w:ascii="Arial" w:hAnsi="Arial" w:cs="Arial"/>
          <w:color w:val="auto"/>
          <w:lang w:val="sr-Cyrl-RS"/>
        </w:rPr>
      </w:pPr>
      <w:proofErr w:type="gramStart"/>
      <w:r w:rsidRPr="009447F2">
        <w:rPr>
          <w:rFonts w:ascii="Arial" w:hAnsi="Arial" w:cs="Arial"/>
          <w:b/>
          <w:color w:val="auto"/>
        </w:rPr>
        <w:t>Доказ</w:t>
      </w:r>
      <w:r w:rsidRPr="009447F2">
        <w:rPr>
          <w:rFonts w:ascii="Arial" w:hAnsi="Arial" w:cs="Arial"/>
          <w:b/>
          <w:color w:val="auto"/>
          <w:lang w:val="sr-Cyrl-RS"/>
        </w:rPr>
        <w:t>и</w:t>
      </w:r>
      <w:r w:rsidRPr="009447F2">
        <w:rPr>
          <w:rFonts w:ascii="Arial" w:hAnsi="Arial" w:cs="Arial"/>
          <w:b/>
          <w:color w:val="auto"/>
        </w:rPr>
        <w:t xml:space="preserve"> не мо</w:t>
      </w:r>
      <w:r w:rsidRPr="009447F2">
        <w:rPr>
          <w:rFonts w:ascii="Arial" w:hAnsi="Arial" w:cs="Arial"/>
          <w:b/>
          <w:color w:val="auto"/>
          <w:lang w:val="sr-Cyrl-RS"/>
        </w:rPr>
        <w:t>гу</w:t>
      </w:r>
      <w:r w:rsidRPr="009447F2">
        <w:rPr>
          <w:rFonts w:ascii="Arial" w:hAnsi="Arial" w:cs="Arial"/>
          <w:b/>
          <w:color w:val="auto"/>
        </w:rPr>
        <w:t xml:space="preserve"> бити старији од два месеца пре отварања понуда</w:t>
      </w:r>
      <w:r w:rsidRPr="009447F2">
        <w:rPr>
          <w:rFonts w:ascii="Arial" w:hAnsi="Arial" w:cs="Arial"/>
          <w:b/>
          <w:color w:val="auto"/>
          <w:lang w:val="sr-Cyrl-RS"/>
        </w:rPr>
        <w:t>.</w:t>
      </w:r>
      <w:proofErr w:type="gramEnd"/>
    </w:p>
    <w:p w:rsidR="00F06E37" w:rsidRDefault="00F06E37" w:rsidP="000A0FA6">
      <w:pPr>
        <w:pStyle w:val="ListParagraph"/>
        <w:tabs>
          <w:tab w:val="left" w:pos="680"/>
        </w:tabs>
        <w:autoSpaceDE w:val="0"/>
        <w:autoSpaceDN w:val="0"/>
        <w:adjustRightInd w:val="0"/>
        <w:ind w:left="1701"/>
        <w:jc w:val="both"/>
        <w:rPr>
          <w:rFonts w:ascii="Arial" w:hAnsi="Arial" w:cs="Arial"/>
          <w:color w:val="FF0000"/>
          <w:lang w:val="sr-Cyrl-RS"/>
        </w:rPr>
      </w:pPr>
    </w:p>
    <w:p w:rsidR="00F06E37" w:rsidRPr="009447F2" w:rsidRDefault="00F06E37" w:rsidP="000A0FA6">
      <w:pPr>
        <w:pStyle w:val="ListParagraph"/>
        <w:numPr>
          <w:ilvl w:val="0"/>
          <w:numId w:val="30"/>
        </w:numPr>
        <w:tabs>
          <w:tab w:val="left" w:pos="680"/>
        </w:tabs>
        <w:autoSpaceDE w:val="0"/>
        <w:autoSpaceDN w:val="0"/>
        <w:adjustRightInd w:val="0"/>
        <w:jc w:val="both"/>
        <w:rPr>
          <w:rFonts w:ascii="Arial" w:hAnsi="Arial" w:cs="Arial"/>
          <w:b/>
          <w:color w:val="auto"/>
          <w:lang w:val="sr-Cyrl-RS"/>
        </w:rPr>
      </w:pPr>
      <w:r w:rsidRPr="009447F2">
        <w:rPr>
          <w:rFonts w:ascii="Arial" w:hAnsi="Arial" w:cs="Arial"/>
          <w:b/>
          <w:color w:val="auto"/>
          <w:lang w:val="sr-Cyrl-RS"/>
        </w:rPr>
        <w:t>ДОДАТНИ УСЛОВИ</w:t>
      </w:r>
    </w:p>
    <w:p w:rsidR="00F06E37" w:rsidRPr="00B660C7" w:rsidRDefault="00F06E37" w:rsidP="00B660C7">
      <w:pPr>
        <w:pStyle w:val="ListParagraph"/>
        <w:numPr>
          <w:ilvl w:val="0"/>
          <w:numId w:val="32"/>
        </w:numPr>
        <w:tabs>
          <w:tab w:val="left" w:pos="680"/>
        </w:tabs>
        <w:autoSpaceDE w:val="0"/>
        <w:autoSpaceDN w:val="0"/>
        <w:adjustRightInd w:val="0"/>
        <w:jc w:val="both"/>
        <w:rPr>
          <w:rFonts w:ascii="Arial" w:eastAsia="TimesNewRomanPSMT" w:hAnsi="Arial" w:cs="Arial"/>
          <w:bCs/>
          <w:color w:val="auto"/>
          <w:lang w:val="sr-Cyrl-RS"/>
        </w:rPr>
      </w:pPr>
      <w:r w:rsidRPr="00B660C7">
        <w:rPr>
          <w:rFonts w:ascii="Arial" w:eastAsia="TimesNewRomanPSMT" w:hAnsi="Arial" w:cs="Arial"/>
          <w:bCs/>
          <w:color w:val="auto"/>
          <w:lang w:val="sr-Cyrl-RS"/>
        </w:rPr>
        <w:t>Пословно-технички капацитет за понуђену опрем</w:t>
      </w:r>
      <w:r>
        <w:rPr>
          <w:rFonts w:ascii="Arial" w:eastAsia="TimesNewRomanPSMT" w:hAnsi="Arial" w:cs="Arial"/>
          <w:bCs/>
          <w:color w:val="auto"/>
          <w:lang w:val="sr-Cyrl-RS"/>
        </w:rPr>
        <w:t>у под тачкама 1, 2, 3, 4, 5, 6</w:t>
      </w:r>
      <w:r w:rsidRPr="00B660C7">
        <w:rPr>
          <w:rFonts w:ascii="Arial" w:eastAsia="TimesNewRomanPSMT" w:hAnsi="Arial" w:cs="Arial"/>
          <w:bCs/>
          <w:color w:val="auto"/>
          <w:lang w:val="sr-Cyrl-RS"/>
        </w:rPr>
        <w:t xml:space="preserve">, услов </w:t>
      </w:r>
      <w:r w:rsidRPr="00B660C7">
        <w:rPr>
          <w:rFonts w:ascii="Arial" w:eastAsia="TimesNewRomanPSMT" w:hAnsi="Arial" w:cs="Arial"/>
          <w:b/>
          <w:bCs/>
          <w:color w:val="auto"/>
          <w:lang w:val="sr-Cyrl-RS"/>
        </w:rPr>
        <w:t>под редним бројем 1.</w:t>
      </w:r>
      <w:r w:rsidRPr="00B660C7">
        <w:rPr>
          <w:rFonts w:ascii="Arial" w:eastAsia="TimesNewRomanPSMT" w:hAnsi="Arial" w:cs="Arial"/>
          <w:bCs/>
          <w:color w:val="auto"/>
          <w:lang w:val="sr-Cyrl-RS"/>
        </w:rPr>
        <w:t xml:space="preserve"> наведен у табеларном приказу </w:t>
      </w:r>
      <w:r w:rsidRPr="00B660C7">
        <w:rPr>
          <w:rFonts w:ascii="Arial" w:eastAsia="TimesNewRomanPSMT" w:hAnsi="Arial" w:cs="Arial"/>
          <w:b/>
          <w:bCs/>
          <w:color w:val="auto"/>
          <w:lang w:val="sr-Cyrl-RS"/>
        </w:rPr>
        <w:t>додатних услова – Доказ:</w:t>
      </w:r>
      <w:r>
        <w:rPr>
          <w:rFonts w:ascii="Arial" w:eastAsia="TimesNewRomanPSMT" w:hAnsi="Arial" w:cs="Arial"/>
          <w:b/>
          <w:bCs/>
          <w:color w:val="auto"/>
          <w:lang w:val="sr-Cyrl-RS"/>
        </w:rPr>
        <w:t xml:space="preserve"> </w:t>
      </w:r>
      <w:r w:rsidRPr="00B660C7">
        <w:rPr>
          <w:rFonts w:ascii="Arial" w:hAnsi="Arial" w:cs="Arial"/>
          <w:iCs/>
          <w:lang w:val="sr-Cyrl-CS"/>
        </w:rPr>
        <w:t>Потврда издата од надлежне канцеларије произвођача за Србију</w:t>
      </w:r>
      <w:r w:rsidRPr="00B660C7">
        <w:rPr>
          <w:rFonts w:ascii="Arial" w:hAnsi="Arial" w:cs="Arial"/>
          <w:iCs/>
          <w:lang w:val="sr-Latn-RS"/>
        </w:rPr>
        <w:t xml:space="preserve"> </w:t>
      </w:r>
      <w:r w:rsidRPr="00B660C7">
        <w:rPr>
          <w:rFonts w:ascii="Arial" w:hAnsi="Arial" w:cs="Arial"/>
          <w:iCs/>
          <w:lang w:val="sr-Cyrl-RS"/>
        </w:rPr>
        <w:t>или локалног представништва произвођача у Србији</w:t>
      </w:r>
      <w:r w:rsidRPr="00B660C7">
        <w:rPr>
          <w:rFonts w:ascii="Arial" w:hAnsi="Arial" w:cs="Arial"/>
          <w:iCs/>
          <w:lang w:val="sr-Cyrl-CS"/>
        </w:rPr>
        <w:t>, насловљена на Наручиоца и тендер за који се врши набавка, оверена на меморандуму.</w:t>
      </w:r>
    </w:p>
    <w:p w:rsidR="00F06E37" w:rsidRPr="00B660C7" w:rsidRDefault="00F06E37" w:rsidP="00B660C7">
      <w:pPr>
        <w:pStyle w:val="ListParagraph"/>
        <w:numPr>
          <w:ilvl w:val="0"/>
          <w:numId w:val="32"/>
        </w:numPr>
        <w:tabs>
          <w:tab w:val="left" w:pos="680"/>
        </w:tabs>
        <w:autoSpaceDE w:val="0"/>
        <w:autoSpaceDN w:val="0"/>
        <w:adjustRightInd w:val="0"/>
        <w:jc w:val="both"/>
        <w:rPr>
          <w:rFonts w:ascii="Arial" w:eastAsia="TimesNewRomanPSMT" w:hAnsi="Arial" w:cs="Arial"/>
          <w:bCs/>
          <w:color w:val="auto"/>
          <w:lang w:val="sr-Cyrl-RS"/>
        </w:rPr>
      </w:pPr>
      <w:r w:rsidRPr="00B660C7">
        <w:rPr>
          <w:rFonts w:ascii="Arial" w:hAnsi="Arial" w:cs="Arial"/>
          <w:iCs/>
        </w:rPr>
        <w:t xml:space="preserve">Пословно-технички капацитет </w:t>
      </w:r>
      <w:r w:rsidRPr="00B660C7">
        <w:rPr>
          <w:rFonts w:ascii="Arial" w:hAnsi="Arial" w:cs="Arial"/>
          <w:iCs/>
          <w:lang w:val="sr-Cyrl-RS"/>
        </w:rPr>
        <w:t>за понуђену опрему под тачкама 5, 6</w:t>
      </w:r>
      <w:r w:rsidRPr="00B660C7">
        <w:rPr>
          <w:rFonts w:ascii="Arial" w:eastAsia="TimesNewRomanPSMT" w:hAnsi="Arial" w:cs="Arial"/>
          <w:bCs/>
          <w:color w:val="auto"/>
          <w:lang w:val="sr-Cyrl-RS"/>
        </w:rPr>
        <w:t xml:space="preserve">, услов </w:t>
      </w:r>
      <w:r w:rsidRPr="00B660C7">
        <w:rPr>
          <w:rFonts w:ascii="Arial" w:eastAsia="TimesNewRomanPSMT" w:hAnsi="Arial" w:cs="Arial"/>
          <w:b/>
          <w:bCs/>
          <w:color w:val="auto"/>
          <w:lang w:val="sr-Cyrl-RS"/>
        </w:rPr>
        <w:t>под редним бројем 2.</w:t>
      </w:r>
      <w:r w:rsidRPr="00B660C7">
        <w:rPr>
          <w:rFonts w:ascii="Arial" w:eastAsia="TimesNewRomanPSMT" w:hAnsi="Arial" w:cs="Arial"/>
          <w:bCs/>
          <w:color w:val="auto"/>
          <w:lang w:val="sr-Cyrl-RS"/>
        </w:rPr>
        <w:t xml:space="preserve"> наведен у табеларном приказу </w:t>
      </w:r>
      <w:r w:rsidRPr="00B660C7">
        <w:rPr>
          <w:rFonts w:ascii="Arial" w:eastAsia="TimesNewRomanPSMT" w:hAnsi="Arial" w:cs="Arial"/>
          <w:b/>
          <w:bCs/>
          <w:color w:val="auto"/>
          <w:lang w:val="sr-Cyrl-RS"/>
        </w:rPr>
        <w:t xml:space="preserve">додатних услова – Доказ: </w:t>
      </w:r>
      <w:r w:rsidRPr="00B660C7">
        <w:rPr>
          <w:rFonts w:ascii="Arial" w:hAnsi="Arial" w:cs="Arial"/>
          <w:iCs/>
          <w:lang w:val="sr-Cyrl-CS"/>
        </w:rPr>
        <w:t>Потврда издата од надлежне канцеларије произвођача за Србију</w:t>
      </w:r>
      <w:r w:rsidRPr="00B660C7">
        <w:rPr>
          <w:rFonts w:ascii="Arial" w:hAnsi="Arial" w:cs="Arial"/>
          <w:iCs/>
          <w:lang w:val="sr-Latn-RS"/>
        </w:rPr>
        <w:t xml:space="preserve"> </w:t>
      </w:r>
      <w:r w:rsidRPr="00B660C7">
        <w:rPr>
          <w:rFonts w:ascii="Arial" w:hAnsi="Arial" w:cs="Arial"/>
          <w:iCs/>
          <w:lang w:val="sr-Cyrl-RS"/>
        </w:rPr>
        <w:t>или локалног представништва произвођача у Србији</w:t>
      </w:r>
      <w:r w:rsidRPr="00B660C7">
        <w:rPr>
          <w:rFonts w:ascii="Arial" w:hAnsi="Arial" w:cs="Arial"/>
          <w:iCs/>
          <w:lang w:val="sr-Cyrl-CS"/>
        </w:rPr>
        <w:t>, насловљена на Наручиоца и тендер за који се врши набавка, оверена на меморандуму.</w:t>
      </w:r>
    </w:p>
    <w:p w:rsidR="00F06E37" w:rsidRDefault="00F06E37" w:rsidP="00B660C7">
      <w:pPr>
        <w:pStyle w:val="ListParagraph"/>
        <w:tabs>
          <w:tab w:val="left" w:pos="680"/>
        </w:tabs>
        <w:autoSpaceDE w:val="0"/>
        <w:autoSpaceDN w:val="0"/>
        <w:adjustRightInd w:val="0"/>
        <w:ind w:left="0"/>
        <w:jc w:val="both"/>
        <w:rPr>
          <w:rFonts w:ascii="Arial" w:eastAsia="TimesNewRomanPS-BoldMT" w:hAnsi="Arial" w:cs="Arial"/>
          <w:bCs/>
          <w:color w:val="FF0000"/>
          <w:lang w:val="sr-Cyrl-RS"/>
        </w:rPr>
      </w:pPr>
    </w:p>
    <w:p w:rsidR="00F06E37" w:rsidRDefault="00F06E37" w:rsidP="000A0FA6">
      <w:pPr>
        <w:pStyle w:val="ListParagraph"/>
        <w:tabs>
          <w:tab w:val="left" w:pos="680"/>
        </w:tabs>
        <w:autoSpaceDE w:val="0"/>
        <w:autoSpaceDN w:val="0"/>
        <w:adjustRightInd w:val="0"/>
        <w:jc w:val="both"/>
        <w:rPr>
          <w:rFonts w:ascii="Arial" w:eastAsia="TimesNewRomanPS-BoldMT" w:hAnsi="Arial" w:cs="Arial"/>
          <w:bCs/>
          <w:color w:val="auto"/>
          <w:lang w:val="sr-Cyrl-RS"/>
        </w:rPr>
      </w:pPr>
      <w:proofErr w:type="gramStart"/>
      <w:r w:rsidRPr="00255CC6">
        <w:rPr>
          <w:rFonts w:ascii="Arial" w:eastAsia="TimesNewRomanPS-BoldMT" w:hAnsi="Arial" w:cs="Arial"/>
          <w:bCs/>
          <w:color w:val="auto"/>
        </w:rPr>
        <w:t>Понуђачи који су регистровани у Регистру понуђача који води Агенција за привредне регистре не достав</w:t>
      </w:r>
      <w:r w:rsidRPr="00255CC6">
        <w:rPr>
          <w:rFonts w:ascii="Arial" w:eastAsia="TimesNewRomanPS-BoldMT" w:hAnsi="Arial" w:cs="Arial"/>
          <w:bCs/>
          <w:color w:val="auto"/>
          <w:lang w:val="sr-Cyrl-RS"/>
        </w:rPr>
        <w:t>љају</w:t>
      </w:r>
      <w:r w:rsidRPr="00255CC6">
        <w:rPr>
          <w:rFonts w:ascii="Arial" w:eastAsia="TimesNewRomanPS-BoldMT" w:hAnsi="Arial" w:cs="Arial"/>
          <w:bCs/>
          <w:color w:val="auto"/>
        </w:rPr>
        <w:t xml:space="preserve"> доказе о испуњености у</w:t>
      </w:r>
      <w:r>
        <w:rPr>
          <w:rFonts w:ascii="Arial" w:eastAsia="TimesNewRomanPS-BoldMT" w:hAnsi="Arial" w:cs="Arial"/>
          <w:bCs/>
          <w:color w:val="auto"/>
        </w:rPr>
        <w:t>слова из члана 75.</w:t>
      </w:r>
      <w:proofErr w:type="gramEnd"/>
      <w:r>
        <w:rPr>
          <w:rFonts w:ascii="Arial" w:eastAsia="TimesNewRomanPS-BoldMT" w:hAnsi="Arial" w:cs="Arial"/>
          <w:bCs/>
          <w:color w:val="auto"/>
        </w:rPr>
        <w:t xml:space="preserve"> </w:t>
      </w:r>
      <w:r>
        <w:rPr>
          <w:rFonts w:ascii="Arial" w:eastAsia="TimesNewRomanPS-BoldMT" w:hAnsi="Arial" w:cs="Arial"/>
          <w:bCs/>
          <w:color w:val="auto"/>
          <w:lang w:val="sr-Cyrl-RS"/>
        </w:rPr>
        <w:t>с</w:t>
      </w:r>
      <w:r>
        <w:rPr>
          <w:rFonts w:ascii="Arial" w:eastAsia="TimesNewRomanPS-BoldMT" w:hAnsi="Arial" w:cs="Arial"/>
          <w:bCs/>
          <w:color w:val="auto"/>
        </w:rPr>
        <w:t>т</w:t>
      </w:r>
      <w:r>
        <w:rPr>
          <w:rFonts w:ascii="Arial" w:eastAsia="TimesNewRomanPS-BoldMT" w:hAnsi="Arial" w:cs="Arial"/>
          <w:bCs/>
          <w:color w:val="auto"/>
          <w:lang w:val="sr-Cyrl-RS"/>
        </w:rPr>
        <w:t>.</w:t>
      </w:r>
      <w:r>
        <w:rPr>
          <w:rFonts w:ascii="Arial" w:eastAsia="TimesNewRomanPS-BoldMT" w:hAnsi="Arial" w:cs="Arial"/>
          <w:bCs/>
          <w:color w:val="auto"/>
        </w:rPr>
        <w:t xml:space="preserve"> 1. </w:t>
      </w:r>
      <w:proofErr w:type="gramStart"/>
      <w:r>
        <w:rPr>
          <w:rFonts w:ascii="Arial" w:eastAsia="TimesNewRomanPS-BoldMT" w:hAnsi="Arial" w:cs="Arial"/>
          <w:bCs/>
          <w:color w:val="auto"/>
          <w:lang w:val="sr-Cyrl-RS"/>
        </w:rPr>
        <w:t>т</w:t>
      </w:r>
      <w:r>
        <w:rPr>
          <w:rFonts w:ascii="Arial" w:eastAsia="TimesNewRomanPS-BoldMT" w:hAnsi="Arial" w:cs="Arial"/>
          <w:bCs/>
          <w:color w:val="auto"/>
        </w:rPr>
        <w:t>ач</w:t>
      </w:r>
      <w:proofErr w:type="gramEnd"/>
      <w:r>
        <w:rPr>
          <w:rFonts w:ascii="Arial" w:eastAsia="TimesNewRomanPS-BoldMT" w:hAnsi="Arial" w:cs="Arial"/>
          <w:bCs/>
          <w:color w:val="auto"/>
        </w:rPr>
        <w:t>.</w:t>
      </w:r>
      <w:r w:rsidRPr="00255CC6">
        <w:rPr>
          <w:rFonts w:ascii="Arial" w:eastAsia="TimesNewRomanPS-BoldMT" w:hAnsi="Arial" w:cs="Arial"/>
          <w:bCs/>
          <w:color w:val="auto"/>
        </w:rPr>
        <w:t xml:space="preserve"> </w:t>
      </w:r>
      <w:r w:rsidRPr="00255CC6">
        <w:rPr>
          <w:rFonts w:ascii="Arial" w:hAnsi="Arial" w:cs="Arial"/>
          <w:bCs/>
          <w:iCs/>
          <w:color w:val="auto"/>
        </w:rPr>
        <w:t xml:space="preserve">1) </w:t>
      </w:r>
      <w:proofErr w:type="gramStart"/>
      <w:r w:rsidRPr="00255CC6">
        <w:rPr>
          <w:rFonts w:ascii="Arial" w:hAnsi="Arial" w:cs="Arial"/>
          <w:bCs/>
          <w:iCs/>
          <w:color w:val="auto"/>
        </w:rPr>
        <w:t>до</w:t>
      </w:r>
      <w:proofErr w:type="gramEnd"/>
      <w:r w:rsidRPr="00255CC6">
        <w:rPr>
          <w:rFonts w:ascii="Arial" w:hAnsi="Arial" w:cs="Arial"/>
          <w:bCs/>
          <w:iCs/>
          <w:color w:val="auto"/>
        </w:rPr>
        <w:t xml:space="preserve"> 4) </w:t>
      </w:r>
      <w:r w:rsidRPr="00255CC6">
        <w:rPr>
          <w:rFonts w:ascii="Arial" w:eastAsia="TimesNewRomanPS-BoldMT" w:hAnsi="Arial" w:cs="Arial"/>
          <w:bCs/>
          <w:color w:val="auto"/>
        </w:rPr>
        <w:t>ЗЈН, сходно чл. 78. ЗЈН.</w:t>
      </w:r>
    </w:p>
    <w:p w:rsidR="00F06E37" w:rsidRDefault="00F06E37" w:rsidP="000A0FA6">
      <w:pPr>
        <w:pStyle w:val="ListParagraph"/>
        <w:tabs>
          <w:tab w:val="left" w:pos="680"/>
        </w:tabs>
        <w:autoSpaceDE w:val="0"/>
        <w:autoSpaceDN w:val="0"/>
        <w:adjustRightInd w:val="0"/>
        <w:jc w:val="both"/>
        <w:rPr>
          <w:rFonts w:ascii="Arial" w:eastAsia="TimesNewRomanPS-BoldMT" w:hAnsi="Arial" w:cs="Arial"/>
          <w:bCs/>
          <w:color w:val="auto"/>
          <w:lang w:val="sr-Cyrl-RS"/>
        </w:rPr>
      </w:pPr>
    </w:p>
    <w:p w:rsidR="00F06E37" w:rsidRDefault="00F06E37" w:rsidP="00B660C7">
      <w:pPr>
        <w:pStyle w:val="ListParagraph"/>
        <w:tabs>
          <w:tab w:val="left" w:pos="680"/>
        </w:tabs>
        <w:autoSpaceDE w:val="0"/>
        <w:autoSpaceDN w:val="0"/>
        <w:adjustRightInd w:val="0"/>
        <w:jc w:val="both"/>
        <w:rPr>
          <w:rFonts w:ascii="Arial" w:eastAsia="TimesNewRomanPS-BoldMT" w:hAnsi="Arial" w:cs="Arial"/>
          <w:bCs/>
          <w:color w:val="auto"/>
          <w:lang w:val="sr-Cyrl-RS"/>
        </w:rPr>
      </w:pPr>
      <w:r w:rsidRPr="003141B2">
        <w:rPr>
          <w:rFonts w:ascii="Arial" w:eastAsia="TimesNewRomanPS-BoldMT" w:hAnsi="Arial" w:cs="Arial"/>
          <w:bCs/>
          <w:color w:val="auto"/>
          <w:lang w:val="sr-Cyrl-RS"/>
        </w:rPr>
        <w:t>Понуђач није дужан да доставља доказе који су јавно доступни на интерн</w:t>
      </w:r>
      <w:r>
        <w:rPr>
          <w:rFonts w:ascii="Arial" w:eastAsia="TimesNewRomanPS-BoldMT" w:hAnsi="Arial" w:cs="Arial"/>
          <w:bCs/>
          <w:color w:val="auto"/>
          <w:lang w:val="sr-Cyrl-RS"/>
        </w:rPr>
        <w:t>ет страницама надлежних органа.</w:t>
      </w:r>
    </w:p>
    <w:p w:rsidR="00F06E37" w:rsidRPr="005D3698" w:rsidRDefault="00F06E37" w:rsidP="00B660C7">
      <w:pPr>
        <w:pStyle w:val="ListParagraph"/>
        <w:tabs>
          <w:tab w:val="left" w:pos="680"/>
        </w:tabs>
        <w:autoSpaceDE w:val="0"/>
        <w:autoSpaceDN w:val="0"/>
        <w:adjustRightInd w:val="0"/>
        <w:jc w:val="both"/>
        <w:rPr>
          <w:rFonts w:ascii="Arial" w:eastAsia="TimesNewRomanPS-BoldMT" w:hAnsi="Arial" w:cs="Arial"/>
          <w:bCs/>
          <w:color w:val="17365D"/>
          <w:lang w:val="sr-Cyrl-RS"/>
        </w:rPr>
      </w:pPr>
    </w:p>
    <w:p w:rsidR="00F06E37" w:rsidRPr="00255CC6" w:rsidRDefault="00F06E37" w:rsidP="000A0FA6">
      <w:pPr>
        <w:pStyle w:val="ListParagraph"/>
        <w:jc w:val="both"/>
        <w:rPr>
          <w:rFonts w:ascii="Arial" w:hAnsi="Arial" w:cs="Arial"/>
          <w:color w:val="auto"/>
          <w:lang w:val="sr-Cyrl-RS"/>
        </w:rPr>
      </w:pPr>
      <w:proofErr w:type="gramStart"/>
      <w:r w:rsidRPr="00255CC6">
        <w:rPr>
          <w:rFonts w:ascii="Arial" w:hAnsi="Arial" w:cs="Arial"/>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255CC6">
        <w:rPr>
          <w:rFonts w:ascii="Arial" w:hAnsi="Arial" w:cs="Arial"/>
          <w:color w:val="auto"/>
          <w:lang w:val="sr-Cyrl-RS"/>
        </w:rPr>
        <w:t>законом</w:t>
      </w:r>
      <w:r w:rsidRPr="00255CC6">
        <w:rPr>
          <w:rFonts w:ascii="Arial" w:hAnsi="Arial" w:cs="Arial"/>
          <w:color w:val="auto"/>
        </w:rPr>
        <w:t xml:space="preserve"> којим се уређује електронски документ.</w:t>
      </w:r>
      <w:proofErr w:type="gramEnd"/>
    </w:p>
    <w:p w:rsidR="00F06E37" w:rsidRPr="00A04B7F" w:rsidRDefault="00F06E37" w:rsidP="000A0FA6">
      <w:pPr>
        <w:pStyle w:val="ListParagraph"/>
        <w:jc w:val="both"/>
        <w:rPr>
          <w:rFonts w:ascii="Arial" w:hAnsi="Arial" w:cs="Arial"/>
          <w:color w:val="FF0000"/>
          <w:lang w:val="sr-Cyrl-RS"/>
        </w:rPr>
      </w:pPr>
    </w:p>
    <w:p w:rsidR="00F06E37" w:rsidRPr="00255CC6" w:rsidRDefault="00F06E37" w:rsidP="000A0FA6">
      <w:pPr>
        <w:pStyle w:val="ListParagraph"/>
        <w:tabs>
          <w:tab w:val="left" w:pos="680"/>
        </w:tabs>
        <w:autoSpaceDE w:val="0"/>
        <w:autoSpaceDN w:val="0"/>
        <w:adjustRightInd w:val="0"/>
        <w:jc w:val="both"/>
        <w:rPr>
          <w:rFonts w:ascii="Arial" w:eastAsia="TimesNewRomanPSMT" w:hAnsi="Arial" w:cs="Arial"/>
          <w:bCs/>
          <w:color w:val="auto"/>
          <w:lang w:val="sr-Cyrl-RS"/>
        </w:rPr>
      </w:pPr>
      <w:r w:rsidRPr="00255CC6">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06E37" w:rsidRPr="00A04B7F" w:rsidRDefault="00F06E37" w:rsidP="000A0FA6">
      <w:pPr>
        <w:pStyle w:val="ListParagraph"/>
        <w:tabs>
          <w:tab w:val="left" w:pos="680"/>
        </w:tabs>
        <w:autoSpaceDE w:val="0"/>
        <w:autoSpaceDN w:val="0"/>
        <w:adjustRightInd w:val="0"/>
        <w:jc w:val="both"/>
        <w:rPr>
          <w:rFonts w:ascii="Arial" w:hAnsi="Arial" w:cs="Arial"/>
          <w:color w:val="FF0000"/>
          <w:lang w:val="sr-Cyrl-RS"/>
        </w:rPr>
      </w:pPr>
    </w:p>
    <w:p w:rsidR="00F06E37" w:rsidRPr="006B6EE6" w:rsidRDefault="00F06E37" w:rsidP="00B660C7">
      <w:pPr>
        <w:pStyle w:val="ListParagraph"/>
        <w:tabs>
          <w:tab w:val="left" w:pos="680"/>
        </w:tabs>
        <w:autoSpaceDE w:val="0"/>
        <w:autoSpaceDN w:val="0"/>
        <w:adjustRightInd w:val="0"/>
        <w:jc w:val="both"/>
        <w:rPr>
          <w:rFonts w:ascii="Arial" w:eastAsia="TimesNewRomanPSMT" w:hAnsi="Arial" w:cs="Arial"/>
          <w:bCs/>
          <w:lang w:val="sr-Cyrl-RS"/>
        </w:rPr>
      </w:pPr>
      <w:r w:rsidRPr="00255CC6">
        <w:rPr>
          <w:rFonts w:ascii="Arial" w:eastAsia="TimesNewRomanPS-BoldMT" w:hAnsi="Arial" w:cs="Arial"/>
          <w:bCs/>
          <w:color w:val="auto"/>
          <w:lang w:val="sr-Cyrl-RS"/>
        </w:rPr>
        <w:t>А</w:t>
      </w:r>
      <w:r w:rsidRPr="00255CC6">
        <w:rPr>
          <w:rFonts w:ascii="Arial" w:eastAsia="TimesNewRomanPS-BoldMT" w:hAnsi="Arial" w:cs="Arial"/>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55CC6">
        <w:rPr>
          <w:rFonts w:ascii="Arial" w:eastAsia="TimesNewRomanPSMT" w:hAnsi="Arial" w:cs="Arial"/>
          <w:bCs/>
          <w:color w:val="auto"/>
        </w:rPr>
        <w:t>.</w:t>
      </w:r>
    </w:p>
    <w:p w:rsidR="00F06E37" w:rsidRDefault="00F06E37">
      <w:pPr>
        <w:pStyle w:val="ListParagraph"/>
        <w:tabs>
          <w:tab w:val="left" w:pos="680"/>
        </w:tabs>
        <w:ind w:left="0"/>
        <w:jc w:val="both"/>
        <w:rPr>
          <w:rFonts w:ascii="Arial" w:eastAsia="TimesNewRomanPSMT" w:hAnsi="Arial" w:cs="Arial"/>
          <w:bCs/>
          <w:lang w:val="sr-Cyrl-RS"/>
        </w:rPr>
      </w:pPr>
    </w:p>
    <w:p w:rsidR="00F06E37" w:rsidRDefault="00F06E37">
      <w:pPr>
        <w:pStyle w:val="ListParagraph"/>
        <w:tabs>
          <w:tab w:val="left" w:pos="680"/>
        </w:tabs>
        <w:ind w:left="0"/>
        <w:jc w:val="both"/>
        <w:rPr>
          <w:rFonts w:ascii="Arial" w:eastAsia="TimesNewRomanPSMT" w:hAnsi="Arial" w:cs="Arial"/>
          <w:bCs/>
          <w:lang w:val="sr-Cyrl-RS"/>
        </w:rPr>
      </w:pPr>
    </w:p>
    <w:p w:rsidR="00C36DC7" w:rsidRDefault="00C36DC7">
      <w:pPr>
        <w:pStyle w:val="ListParagraph"/>
        <w:tabs>
          <w:tab w:val="left" w:pos="680"/>
        </w:tabs>
        <w:ind w:left="0"/>
        <w:jc w:val="both"/>
        <w:rPr>
          <w:rFonts w:ascii="Arial" w:eastAsia="TimesNewRomanPSMT" w:hAnsi="Arial" w:cs="Arial"/>
          <w:bCs/>
          <w:lang w:val="sr-Cyrl-RS"/>
        </w:rPr>
      </w:pPr>
    </w:p>
    <w:p w:rsidR="00C36DC7" w:rsidRDefault="00C36DC7">
      <w:pPr>
        <w:pStyle w:val="ListParagraph"/>
        <w:tabs>
          <w:tab w:val="left" w:pos="680"/>
        </w:tabs>
        <w:ind w:left="0"/>
        <w:jc w:val="both"/>
        <w:rPr>
          <w:rFonts w:ascii="Arial" w:eastAsia="TimesNewRomanPSMT" w:hAnsi="Arial" w:cs="Arial"/>
          <w:bCs/>
          <w:lang w:val="sr-Cyrl-RS"/>
        </w:rPr>
      </w:pPr>
    </w:p>
    <w:p w:rsidR="00F06E37" w:rsidRDefault="00F06E37">
      <w:pPr>
        <w:pStyle w:val="ListParagraph"/>
        <w:tabs>
          <w:tab w:val="left" w:pos="680"/>
        </w:tabs>
        <w:ind w:left="0"/>
        <w:jc w:val="both"/>
        <w:rPr>
          <w:rFonts w:ascii="Arial" w:eastAsia="TimesNewRomanPSMT" w:hAnsi="Arial" w:cs="Arial"/>
          <w:bCs/>
          <w:lang w:val="sr-Cyrl-RS"/>
        </w:rPr>
      </w:pPr>
    </w:p>
    <w:p w:rsidR="00F06E37" w:rsidRDefault="00F06E37">
      <w:pPr>
        <w:pStyle w:val="ListParagraph"/>
        <w:tabs>
          <w:tab w:val="left" w:pos="680"/>
        </w:tabs>
        <w:ind w:left="0"/>
        <w:jc w:val="both"/>
        <w:rPr>
          <w:rFonts w:ascii="Arial" w:eastAsia="TimesNewRomanPSMT" w:hAnsi="Arial" w:cs="Arial"/>
          <w:bCs/>
          <w:lang w:val="sr-Cyrl-RS"/>
        </w:rPr>
      </w:pPr>
    </w:p>
    <w:p w:rsidR="00F06E37" w:rsidRPr="00C057B2" w:rsidRDefault="00F06E37">
      <w:pPr>
        <w:pStyle w:val="ListParagraph"/>
        <w:tabs>
          <w:tab w:val="left" w:pos="680"/>
        </w:tabs>
        <w:ind w:left="0"/>
        <w:jc w:val="both"/>
        <w:rPr>
          <w:rFonts w:ascii="Arial" w:eastAsia="TimesNewRomanPSMT" w:hAnsi="Arial" w:cs="Arial"/>
          <w:bCs/>
          <w:color w:val="FF0000"/>
          <w:lang w:val="sr-Latn-RS"/>
        </w:rPr>
      </w:pPr>
    </w:p>
    <w:p w:rsidR="00F06E37" w:rsidRPr="00B05995" w:rsidRDefault="00F06E37" w:rsidP="00B660C7">
      <w:pPr>
        <w:pStyle w:val="Heading1"/>
      </w:pPr>
      <w:bookmarkStart w:id="7" w:name="_Toc35365147"/>
      <w:proofErr w:type="gramStart"/>
      <w:r>
        <w:t>I</w:t>
      </w:r>
      <w:r w:rsidRPr="00B05995">
        <w:t>V  КРИТЕРИЈУМИ</w:t>
      </w:r>
      <w:proofErr w:type="gramEnd"/>
      <w:r w:rsidRPr="00B05995">
        <w:t xml:space="preserve"> ЗА ДОДЕЛУ УГОВОРА</w:t>
      </w:r>
      <w:bookmarkEnd w:id="7"/>
    </w:p>
    <w:p w:rsidR="00F06E37" w:rsidRDefault="00F06E37" w:rsidP="003F5E92">
      <w:pPr>
        <w:shd w:val="clear" w:color="auto" w:fill="C6D9F1"/>
        <w:jc w:val="center"/>
        <w:rPr>
          <w:rFonts w:ascii="Arial" w:hAnsi="Arial" w:cs="Arial"/>
          <w:b/>
          <w:bCs/>
          <w:i/>
          <w:iCs/>
          <w:sz w:val="28"/>
          <w:szCs w:val="28"/>
        </w:rPr>
      </w:pPr>
    </w:p>
    <w:p w:rsidR="00F06E37" w:rsidRDefault="00F06E37" w:rsidP="003F5E92">
      <w:pPr>
        <w:jc w:val="both"/>
        <w:rPr>
          <w:rFonts w:ascii="Arial" w:hAnsi="Arial" w:cs="Arial"/>
          <w:bCs/>
          <w:color w:val="C00000"/>
        </w:rPr>
      </w:pPr>
    </w:p>
    <w:p w:rsidR="00F06E37" w:rsidRDefault="00F06E37" w:rsidP="003F5E92">
      <w:pPr>
        <w:jc w:val="both"/>
        <w:rPr>
          <w:rFonts w:ascii="Arial" w:hAnsi="Arial" w:cs="Arial"/>
          <w:bCs/>
          <w:color w:val="C00000"/>
        </w:rPr>
      </w:pPr>
    </w:p>
    <w:p w:rsidR="00F06E37" w:rsidRDefault="00F06E37" w:rsidP="003F5E92">
      <w:pPr>
        <w:jc w:val="both"/>
        <w:rPr>
          <w:rFonts w:ascii="Arial" w:hAnsi="Arial" w:cs="Arial"/>
          <w:lang w:val="sr-Cyrl-RS"/>
        </w:rPr>
      </w:pPr>
      <w:r>
        <w:rPr>
          <w:rFonts w:ascii="Arial" w:hAnsi="Arial" w:cs="Arial"/>
          <w:b/>
          <w:bCs/>
        </w:rPr>
        <w:t>1.</w:t>
      </w:r>
      <w:r>
        <w:rPr>
          <w:rFonts w:ascii="Arial" w:hAnsi="Arial" w:cs="Arial"/>
          <w:b/>
          <w:bCs/>
          <w:lang w:val="sr-Cyrl-RS"/>
        </w:rPr>
        <w:t xml:space="preserve"> </w:t>
      </w:r>
      <w:r>
        <w:rPr>
          <w:rFonts w:ascii="Arial" w:hAnsi="Arial" w:cs="Arial"/>
          <w:b/>
          <w:bCs/>
        </w:rPr>
        <w:t>Критеријум за доделу уговора</w:t>
      </w:r>
    </w:p>
    <w:p w:rsidR="00F06E37" w:rsidRPr="003125E2" w:rsidRDefault="00F06E37" w:rsidP="003F5E92">
      <w:pPr>
        <w:jc w:val="both"/>
        <w:rPr>
          <w:rFonts w:ascii="Arial" w:hAnsi="Arial" w:cs="Arial"/>
          <w:lang w:val="sr-Cyrl-RS"/>
        </w:rPr>
      </w:pPr>
    </w:p>
    <w:p w:rsidR="00F06E37" w:rsidRPr="00B660C7" w:rsidRDefault="00F06E37" w:rsidP="003F5E92">
      <w:pPr>
        <w:jc w:val="both"/>
        <w:rPr>
          <w:rFonts w:ascii="Arial" w:hAnsi="Arial" w:cs="Arial"/>
          <w:lang w:val="sr-Cyrl-RS"/>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roofErr w:type="gramStart"/>
      <w:r w:rsidRPr="00B660C7">
        <w:rPr>
          <w:rFonts w:ascii="Arial" w:hAnsi="Arial" w:cs="Arial"/>
        </w:rPr>
        <w:t>Приликом оцене понуда као релевантна узимаће се укупна понуђена цена без ПДВ-а</w:t>
      </w:r>
      <w:r w:rsidRPr="00B660C7">
        <w:rPr>
          <w:rFonts w:ascii="Arial" w:hAnsi="Arial" w:cs="Arial"/>
          <w:lang w:val="sr-Cyrl-RS"/>
        </w:rPr>
        <w:t>.</w:t>
      </w:r>
      <w:proofErr w:type="gramEnd"/>
    </w:p>
    <w:p w:rsidR="00F06E37" w:rsidRPr="0068724D" w:rsidRDefault="00F06E37" w:rsidP="003F5E92">
      <w:pPr>
        <w:jc w:val="both"/>
        <w:rPr>
          <w:lang w:val="sr-Cyrl-RS"/>
        </w:rPr>
      </w:pPr>
    </w:p>
    <w:p w:rsidR="00F06E37" w:rsidRPr="005D512C" w:rsidRDefault="00F06E37" w:rsidP="004D7E72">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sidRPr="005D512C">
        <w:rPr>
          <w:rFonts w:ascii="Arial" w:hAnsi="Arial" w:cs="Arial"/>
          <w:b/>
          <w:bCs/>
          <w:lang w:val="sr-Cyrl-RS"/>
        </w:rPr>
        <w:t>Е</w:t>
      </w:r>
      <w:r w:rsidRPr="005D512C">
        <w:rPr>
          <w:rFonts w:ascii="Arial" w:hAnsi="Arial" w:cs="Arial"/>
          <w:b/>
          <w:bCs/>
        </w:rPr>
        <w:t>лементи критеријума</w:t>
      </w:r>
      <w:r w:rsidRPr="00483D76">
        <w:rPr>
          <w:rFonts w:ascii="Arial" w:hAnsi="Arial" w:cs="Arial"/>
          <w:b/>
          <w:bCs/>
          <w:color w:val="auto"/>
          <w:lang w:val="sr-Cyrl-RS"/>
        </w:rPr>
        <w:t>, односно начин,</w:t>
      </w:r>
      <w:r w:rsidRPr="005D512C">
        <w:rPr>
          <w:rFonts w:ascii="Arial" w:hAnsi="Arial" w:cs="Arial"/>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5D512C">
        <w:rPr>
          <w:rFonts w:ascii="Arial" w:hAnsi="Arial" w:cs="Arial"/>
          <w:b/>
          <w:bCs/>
          <w:sz w:val="22"/>
        </w:rPr>
        <w:t xml:space="preserve"> </w:t>
      </w:r>
    </w:p>
    <w:p w:rsidR="00F06E37" w:rsidRDefault="00F06E37" w:rsidP="004D7E72">
      <w:pPr>
        <w:jc w:val="both"/>
        <w:rPr>
          <w:rFonts w:ascii="Arial" w:hAnsi="Arial" w:cs="Arial"/>
          <w:b/>
          <w:bCs/>
        </w:rPr>
      </w:pPr>
    </w:p>
    <w:p w:rsidR="00F06E37" w:rsidRDefault="00F06E37" w:rsidP="004D7E72">
      <w:pPr>
        <w:jc w:val="both"/>
        <w:rPr>
          <w:rFonts w:ascii="Arial" w:hAnsi="Arial" w:cs="Arial"/>
          <w:iCs/>
        </w:rPr>
      </w:pPr>
      <w:proofErr w:type="gramStart"/>
      <w:r>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roofErr w:type="gramEnd"/>
      <w:r>
        <w:rPr>
          <w:rFonts w:ascii="Arial" w:hAnsi="Arial" w:cs="Arial"/>
          <w:iCs/>
        </w:rPr>
        <w:t xml:space="preserve"> </w:t>
      </w:r>
      <w:proofErr w:type="gramStart"/>
      <w:r>
        <w:rPr>
          <w:rFonts w:ascii="Arial" w:hAnsi="Arial" w:cs="Arial"/>
          <w:iCs/>
        </w:rPr>
        <w:t>У случају истог понуђеног гарантног рока, као најповољнија биће изабрана понуда оног понуђача који је понудио краћи рок испоруке.</w:t>
      </w:r>
      <w:proofErr w:type="gramEnd"/>
    </w:p>
    <w:p w:rsidR="00F06E37" w:rsidRDefault="00F06E37" w:rsidP="004D7E72">
      <w:pPr>
        <w:jc w:val="both"/>
        <w:rPr>
          <w:rFonts w:ascii="Arial" w:hAnsi="Arial" w:cs="Arial"/>
          <w:iCs/>
          <w:lang w:val="sr-Cyrl-RS"/>
        </w:rPr>
      </w:pPr>
    </w:p>
    <w:p w:rsidR="00F06E37" w:rsidRDefault="00F06E37">
      <w:pPr>
        <w:jc w:val="both"/>
        <w:rPr>
          <w:rFonts w:ascii="Arial" w:hAnsi="Arial" w:cs="Arial"/>
          <w:color w:val="auto"/>
          <w:lang w:val="sr-Cyrl-RS"/>
        </w:rPr>
      </w:pPr>
      <w:proofErr w:type="gramStart"/>
      <w:r w:rsidRPr="00CA70FC">
        <w:rPr>
          <w:rFonts w:ascii="Arial" w:eastAsia="Times New Roman" w:hAnsi="Arial" w:cs="Arial"/>
          <w:color w:val="auto"/>
          <w:kern w:val="0"/>
          <w:lang w:eastAsia="en-US"/>
        </w:rPr>
        <w:t xml:space="preserve">Уколико ни након примене горе наведеног резервног елемента критеријума није могуће донети одлуку о </w:t>
      </w:r>
      <w:r w:rsidRPr="00CA70FC">
        <w:rPr>
          <w:rFonts w:ascii="Arial" w:eastAsia="Times New Roman" w:hAnsi="Arial" w:cs="Arial"/>
          <w:color w:val="auto"/>
          <w:kern w:val="0"/>
          <w:lang w:val="sr-Cyrl-RS" w:eastAsia="en-US"/>
        </w:rPr>
        <w:t>додели уговора</w:t>
      </w:r>
      <w:r w:rsidRPr="00CA70FC">
        <w:rPr>
          <w:rFonts w:ascii="Arial" w:eastAsia="Times New Roman" w:hAnsi="Arial" w:cs="Arial"/>
          <w:color w:val="auto"/>
          <w:kern w:val="0"/>
          <w:lang w:eastAsia="en-US"/>
        </w:rPr>
        <w:t xml:space="preserve">, наручилац ће </w:t>
      </w:r>
      <w:r w:rsidRPr="00CA70FC">
        <w:rPr>
          <w:rFonts w:ascii="Arial" w:eastAsia="Times New Roman" w:hAnsi="Arial" w:cs="Arial"/>
          <w:color w:val="auto"/>
          <w:kern w:val="0"/>
          <w:lang w:val="sr-Cyrl-RS" w:eastAsia="en-US"/>
        </w:rPr>
        <w:t xml:space="preserve">уговор доделити </w:t>
      </w:r>
      <w:r w:rsidRPr="00CA70FC">
        <w:rPr>
          <w:rFonts w:ascii="Arial" w:eastAsia="Times New Roman" w:hAnsi="Arial" w:cs="Arial"/>
          <w:color w:val="auto"/>
          <w:kern w:val="0"/>
          <w:lang w:eastAsia="en-US"/>
        </w:rPr>
        <w:t>понуђачу који буде извучен путем жреба.</w:t>
      </w:r>
      <w:proofErr w:type="gramEnd"/>
      <w:r w:rsidRPr="00CA70FC">
        <w:rPr>
          <w:rFonts w:ascii="Arial" w:eastAsia="Times New Roman" w:hAnsi="Arial" w:cs="Arial"/>
          <w:color w:val="auto"/>
          <w:kern w:val="0"/>
          <w:lang w:eastAsia="en-US"/>
        </w:rPr>
        <w:t xml:space="preserve"> </w:t>
      </w:r>
      <w:proofErr w:type="gramStart"/>
      <w:r w:rsidRPr="00CA70FC">
        <w:rPr>
          <w:rFonts w:ascii="Arial" w:eastAsia="Times New Roman" w:hAnsi="Arial" w:cs="Arial"/>
          <w:color w:val="auto"/>
        </w:rPr>
        <w:t>Наручилац ће писмено обавестити све понуђаче</w:t>
      </w:r>
      <w:r w:rsidRPr="00CA70FC">
        <w:rPr>
          <w:rFonts w:ascii="Arial" w:eastAsia="Times New Roman" w:hAnsi="Arial" w:cs="Arial"/>
          <w:color w:val="auto"/>
          <w:lang w:val="sr-Cyrl-RS"/>
        </w:rPr>
        <w:t xml:space="preserve"> који су поднели понуде</w:t>
      </w:r>
      <w:r w:rsidRPr="00CA70FC">
        <w:rPr>
          <w:rFonts w:ascii="Arial" w:eastAsia="Times New Roman" w:hAnsi="Arial" w:cs="Arial"/>
          <w:color w:val="auto"/>
        </w:rPr>
        <w:t xml:space="preserve"> о датуму када ће се одржати извлачење путем жреба.</w:t>
      </w:r>
      <w:proofErr w:type="gramEnd"/>
      <w:r w:rsidRPr="00CA70FC">
        <w:rPr>
          <w:rFonts w:ascii="Arial" w:eastAsia="Times New Roman" w:hAnsi="Arial" w:cs="Arial"/>
          <w:color w:val="auto"/>
        </w:rPr>
        <w:t xml:space="preserve"> </w:t>
      </w:r>
      <w:proofErr w:type="gramStart"/>
      <w:r w:rsidRPr="00CA70FC">
        <w:rPr>
          <w:rFonts w:ascii="Arial" w:eastAsia="Times New Roman" w:hAnsi="Arial" w:cs="Arial"/>
          <w:color w:val="auto"/>
          <w:kern w:val="0"/>
          <w:lang w:eastAsia="en-US"/>
        </w:rPr>
        <w:t>Жребом ће бити обухваћене само оне понуде које имају једнаку најнижу понуђену цену</w:t>
      </w:r>
      <w:r w:rsidRPr="00CA70FC">
        <w:rPr>
          <w:rFonts w:ascii="Arial" w:eastAsia="Times New Roman" w:hAnsi="Arial" w:cs="Arial"/>
          <w:color w:val="auto"/>
          <w:kern w:val="0"/>
          <w:lang w:val="sr-Cyrl-RS" w:eastAsia="en-US"/>
        </w:rPr>
        <w:t>, исти гарантни рок и исти рок испоруке.</w:t>
      </w:r>
      <w:proofErr w:type="gramEnd"/>
      <w:r w:rsidRPr="00CA70FC">
        <w:rPr>
          <w:rFonts w:ascii="Arial" w:eastAsia="Times New Roman" w:hAnsi="Arial" w:cs="Arial"/>
          <w:color w:val="auto"/>
          <w:kern w:val="0"/>
          <w:lang w:eastAsia="en-US"/>
        </w:rPr>
        <w:t xml:space="preserve"> </w:t>
      </w:r>
      <w:proofErr w:type="gramStart"/>
      <w:r w:rsidRPr="00CA70FC">
        <w:rPr>
          <w:rFonts w:ascii="Arial" w:eastAsia="Times New Roman" w:hAnsi="Arial" w:cs="Arial"/>
          <w:color w:val="auto"/>
          <w:kern w:val="0"/>
          <w:lang w:eastAsia="en-US"/>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CA70FC">
        <w:rPr>
          <w:rFonts w:ascii="Arial" w:eastAsia="Times New Roman" w:hAnsi="Arial" w:cs="Arial"/>
          <w:color w:val="auto"/>
          <w:kern w:val="0"/>
          <w:lang w:eastAsia="en-US"/>
        </w:rPr>
        <w:t xml:space="preserve"> </w:t>
      </w:r>
      <w:proofErr w:type="gramStart"/>
      <w:r w:rsidRPr="00CA70FC">
        <w:rPr>
          <w:rFonts w:ascii="Arial" w:eastAsia="Times New Roman" w:hAnsi="Arial" w:cs="Arial"/>
          <w:color w:val="auto"/>
          <w:kern w:val="0"/>
          <w:lang w:eastAsia="en-US"/>
        </w:rPr>
        <w:t xml:space="preserve">Понуђачу чији назив буде на извученом папиру ће бити </w:t>
      </w:r>
      <w:r w:rsidRPr="00CA70FC">
        <w:rPr>
          <w:rFonts w:ascii="Arial" w:eastAsia="Times New Roman" w:hAnsi="Arial" w:cs="Arial"/>
          <w:color w:val="auto"/>
          <w:kern w:val="0"/>
          <w:lang w:val="sr-Cyrl-RS" w:eastAsia="en-US"/>
        </w:rPr>
        <w:t>додељен уговор</w:t>
      </w:r>
      <w:r w:rsidRPr="00CA70FC">
        <w:rPr>
          <w:rFonts w:ascii="Arial" w:eastAsia="Times New Roman" w:hAnsi="Arial" w:cs="Arial"/>
          <w:color w:val="auto"/>
          <w:kern w:val="0"/>
          <w:lang w:eastAsia="en-US"/>
        </w:rPr>
        <w:t>.</w:t>
      </w:r>
      <w:proofErr w:type="gramEnd"/>
      <w:r w:rsidRPr="00CA70FC">
        <w:rPr>
          <w:rFonts w:ascii="Arial" w:eastAsia="Times New Roman" w:hAnsi="Arial" w:cs="Arial"/>
          <w:color w:val="auto"/>
          <w:kern w:val="0"/>
          <w:lang w:eastAsia="en-US"/>
        </w:rPr>
        <w:t xml:space="preserve"> </w:t>
      </w:r>
      <w:r w:rsidRPr="00CA70FC">
        <w:rPr>
          <w:rFonts w:ascii="Arial" w:hAnsi="Arial" w:cs="Arial"/>
          <w:color w:val="auto"/>
          <w:lang w:val="sr-Cyrl-RS"/>
        </w:rPr>
        <w:t>Понуђачима који не присуствују овом поступку, наручилац ће доставити записник извлачења путем жреба.</w:t>
      </w:r>
    </w:p>
    <w:p w:rsidR="00F06E37" w:rsidRDefault="00F06E37">
      <w:pPr>
        <w:jc w:val="both"/>
        <w:rPr>
          <w:rFonts w:ascii="Arial" w:hAnsi="Arial" w:cs="Arial"/>
          <w:color w:val="auto"/>
          <w:lang w:val="sr-Cyrl-RS"/>
        </w:rPr>
      </w:pPr>
    </w:p>
    <w:p w:rsidR="00F06E37" w:rsidRDefault="00F06E37">
      <w:pPr>
        <w:jc w:val="both"/>
        <w:rPr>
          <w:rFonts w:ascii="Arial" w:hAnsi="Arial" w:cs="Arial"/>
          <w:color w:val="auto"/>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Latn-RS"/>
        </w:rPr>
      </w:pPr>
    </w:p>
    <w:p w:rsidR="00F06E37" w:rsidRPr="004B4662" w:rsidRDefault="00F06E37">
      <w:pPr>
        <w:jc w:val="both"/>
        <w:rPr>
          <w:rFonts w:ascii="Arial" w:hAnsi="Arial" w:cs="Arial"/>
          <w:lang w:val="sr-Latn-RS"/>
        </w:rPr>
      </w:pPr>
    </w:p>
    <w:p w:rsidR="00F06E37" w:rsidRDefault="00F06E37">
      <w:pPr>
        <w:jc w:val="both"/>
        <w:rPr>
          <w:rFonts w:ascii="Arial" w:hAnsi="Arial" w:cs="Arial"/>
          <w:lang w:val="sr-Cyrl-RS"/>
        </w:rPr>
      </w:pPr>
    </w:p>
    <w:p w:rsidR="00F06E37" w:rsidRPr="00B05995" w:rsidRDefault="00F06E37" w:rsidP="00B660C7">
      <w:pPr>
        <w:pStyle w:val="Heading1"/>
      </w:pPr>
      <w:bookmarkStart w:id="8" w:name="_Toc35365148"/>
      <w:r>
        <w:t>V</w:t>
      </w:r>
      <w:r w:rsidRPr="00B05995">
        <w:t xml:space="preserve"> ОБРАСЦИ КОЈИ ЧИНЕ САСТАВНИ ДЕО ПОНУДЕ</w:t>
      </w:r>
      <w:bookmarkEnd w:id="8"/>
    </w:p>
    <w:p w:rsidR="00F06E37" w:rsidRDefault="00F06E37" w:rsidP="00B660C7">
      <w:pPr>
        <w:pStyle w:val="Heading1"/>
      </w:pPr>
    </w:p>
    <w:p w:rsidR="00F06E37" w:rsidRDefault="00F06E37" w:rsidP="008C5EB6">
      <w:pPr>
        <w:jc w:val="center"/>
        <w:rPr>
          <w:rFonts w:ascii="Arial" w:hAnsi="Arial" w:cs="Arial"/>
          <w:lang w:val="sr-Cyrl-RS"/>
        </w:rPr>
      </w:pPr>
    </w:p>
    <w:p w:rsidR="00F06E37" w:rsidRPr="00D778B6" w:rsidRDefault="00F06E37" w:rsidP="000A2AA3">
      <w:pPr>
        <w:spacing w:before="100" w:beforeAutospacing="1" w:line="276" w:lineRule="auto"/>
        <w:ind w:firstLine="480"/>
        <w:rPr>
          <w:rFonts w:ascii="Arial" w:eastAsia="Times New Roman" w:hAnsi="Arial" w:cs="Arial"/>
          <w:lang w:eastAsia="sr-Latn-RS"/>
        </w:rPr>
      </w:pPr>
      <w:r>
        <w:rPr>
          <w:rFonts w:ascii="Arial" w:eastAsia="Times New Roman" w:hAnsi="Arial" w:cs="Arial"/>
          <w:lang w:eastAsia="sr-Latn-RS"/>
        </w:rPr>
        <w:t xml:space="preserve">1) </w:t>
      </w:r>
      <w:r>
        <w:rPr>
          <w:rFonts w:ascii="Arial" w:eastAsia="Times New Roman" w:hAnsi="Arial" w:cs="Arial"/>
          <w:lang w:val="sr-Cyrl-RS" w:eastAsia="sr-Latn-RS"/>
        </w:rPr>
        <w:t>О</w:t>
      </w:r>
      <w:r w:rsidRPr="00D778B6">
        <w:rPr>
          <w:rFonts w:ascii="Arial" w:eastAsia="Times New Roman" w:hAnsi="Arial" w:cs="Arial"/>
          <w:lang w:eastAsia="sr-Latn-RS"/>
        </w:rPr>
        <w:t>бразац понуде</w:t>
      </w:r>
      <w:r>
        <w:rPr>
          <w:rFonts w:ascii="Arial" w:eastAsia="Times New Roman" w:hAnsi="Arial" w:cs="Arial"/>
          <w:lang w:val="sr-Cyrl-RS" w:eastAsia="sr-Latn-RS"/>
        </w:rPr>
        <w:t xml:space="preserve"> (Образац 1)</w:t>
      </w:r>
      <w:r w:rsidRPr="00D778B6">
        <w:rPr>
          <w:rFonts w:ascii="Arial" w:eastAsia="Times New Roman" w:hAnsi="Arial" w:cs="Arial"/>
          <w:lang w:eastAsia="sr-Latn-RS"/>
        </w:rPr>
        <w:t>;</w:t>
      </w:r>
    </w:p>
    <w:p w:rsidR="00F06E37" w:rsidRPr="00D778B6" w:rsidRDefault="00F06E37" w:rsidP="000A2AA3">
      <w:pPr>
        <w:spacing w:line="276" w:lineRule="auto"/>
        <w:ind w:firstLine="480"/>
        <w:jc w:val="both"/>
        <w:rPr>
          <w:rFonts w:ascii="Arial" w:eastAsia="Times New Roman" w:hAnsi="Arial" w:cs="Arial"/>
          <w:lang w:eastAsia="sr-Latn-RS"/>
        </w:rPr>
      </w:pPr>
      <w:r>
        <w:rPr>
          <w:rFonts w:ascii="Arial" w:eastAsia="Times New Roman" w:hAnsi="Arial" w:cs="Arial"/>
          <w:lang w:eastAsia="sr-Latn-RS"/>
        </w:rPr>
        <w:t xml:space="preserve">2) </w:t>
      </w:r>
      <w:r>
        <w:rPr>
          <w:rFonts w:ascii="Arial" w:eastAsia="Times New Roman" w:hAnsi="Arial" w:cs="Arial"/>
          <w:lang w:val="sr-Cyrl-RS" w:eastAsia="sr-Latn-RS"/>
        </w:rPr>
        <w:t>О</w:t>
      </w:r>
      <w:r w:rsidRPr="00D778B6">
        <w:rPr>
          <w:rFonts w:ascii="Arial" w:eastAsia="Times New Roman" w:hAnsi="Arial" w:cs="Arial"/>
          <w:lang w:eastAsia="sr-Latn-RS"/>
        </w:rPr>
        <w:t>бразац структуре понуђене цене, са упутством како да се попуни</w:t>
      </w:r>
      <w:r>
        <w:rPr>
          <w:rFonts w:ascii="Arial" w:eastAsia="Times New Roman" w:hAnsi="Arial" w:cs="Arial"/>
          <w:lang w:val="sr-Cyrl-RS" w:eastAsia="sr-Latn-RS"/>
        </w:rPr>
        <w:t xml:space="preserve"> (Образац 2)</w:t>
      </w:r>
      <w:r w:rsidRPr="00D778B6">
        <w:rPr>
          <w:rFonts w:ascii="Arial" w:eastAsia="Times New Roman" w:hAnsi="Arial" w:cs="Arial"/>
          <w:lang w:eastAsia="sr-Latn-RS"/>
        </w:rPr>
        <w:t>;</w:t>
      </w:r>
    </w:p>
    <w:p w:rsidR="00F06E37" w:rsidRDefault="00F06E37" w:rsidP="000A2AA3">
      <w:pPr>
        <w:spacing w:line="276" w:lineRule="auto"/>
        <w:ind w:firstLine="480"/>
        <w:rPr>
          <w:rFonts w:ascii="Arial" w:eastAsia="Times New Roman" w:hAnsi="Arial" w:cs="Arial"/>
          <w:lang w:val="sr-Cyrl-RS" w:eastAsia="sr-Latn-RS"/>
        </w:rPr>
      </w:pPr>
      <w:r>
        <w:rPr>
          <w:rFonts w:ascii="Arial" w:eastAsia="Times New Roman" w:hAnsi="Arial" w:cs="Arial"/>
          <w:lang w:eastAsia="sr-Latn-RS"/>
        </w:rPr>
        <w:t xml:space="preserve">3) </w:t>
      </w:r>
      <w:r>
        <w:rPr>
          <w:rFonts w:ascii="Arial" w:eastAsia="Times New Roman" w:hAnsi="Arial" w:cs="Arial"/>
          <w:lang w:val="sr-Cyrl-RS" w:eastAsia="sr-Latn-RS"/>
        </w:rPr>
        <w:t>О</w:t>
      </w:r>
      <w:r w:rsidRPr="00D778B6">
        <w:rPr>
          <w:rFonts w:ascii="Arial" w:eastAsia="Times New Roman" w:hAnsi="Arial" w:cs="Arial"/>
          <w:lang w:eastAsia="sr-Latn-RS"/>
        </w:rPr>
        <w:t>бразац трошкова припреме понуде</w:t>
      </w:r>
      <w:r>
        <w:rPr>
          <w:rFonts w:ascii="Arial" w:eastAsia="Times New Roman" w:hAnsi="Arial" w:cs="Arial"/>
          <w:lang w:val="sr-Cyrl-RS" w:eastAsia="sr-Latn-RS"/>
        </w:rPr>
        <w:t xml:space="preserve"> (Образац 3)</w:t>
      </w:r>
      <w:r>
        <w:rPr>
          <w:rFonts w:ascii="Arial" w:eastAsia="Times New Roman" w:hAnsi="Arial" w:cs="Arial"/>
          <w:lang w:eastAsia="sr-Latn-RS"/>
        </w:rPr>
        <w:t>;</w:t>
      </w:r>
    </w:p>
    <w:p w:rsidR="00F06E37" w:rsidRDefault="00F06E37" w:rsidP="000A2AA3">
      <w:pPr>
        <w:spacing w:line="276" w:lineRule="auto"/>
        <w:ind w:firstLine="480"/>
        <w:rPr>
          <w:rFonts w:ascii="Arial" w:eastAsia="Times New Roman" w:hAnsi="Arial" w:cs="Arial"/>
          <w:lang w:val="sr-Cyrl-RS" w:eastAsia="sr-Latn-RS"/>
        </w:rPr>
      </w:pPr>
      <w:r>
        <w:rPr>
          <w:rFonts w:ascii="Arial" w:eastAsia="Times New Roman" w:hAnsi="Arial" w:cs="Arial"/>
          <w:lang w:eastAsia="sr-Latn-RS"/>
        </w:rPr>
        <w:t xml:space="preserve">4) </w:t>
      </w:r>
      <w:r>
        <w:rPr>
          <w:rFonts w:ascii="Arial" w:eastAsia="Times New Roman" w:hAnsi="Arial" w:cs="Arial"/>
          <w:lang w:val="sr-Cyrl-RS" w:eastAsia="sr-Latn-RS"/>
        </w:rPr>
        <w:t>О</w:t>
      </w:r>
      <w:r w:rsidRPr="00D778B6">
        <w:rPr>
          <w:rFonts w:ascii="Arial" w:eastAsia="Times New Roman" w:hAnsi="Arial" w:cs="Arial"/>
          <w:lang w:eastAsia="sr-Latn-RS"/>
        </w:rPr>
        <w:t>бразац изјаве о независној понуди</w:t>
      </w:r>
      <w:r>
        <w:rPr>
          <w:rFonts w:ascii="Arial" w:eastAsia="Times New Roman" w:hAnsi="Arial" w:cs="Arial"/>
          <w:lang w:val="sr-Cyrl-RS" w:eastAsia="sr-Latn-RS"/>
        </w:rPr>
        <w:t xml:space="preserve"> (Образац 4)</w:t>
      </w:r>
      <w:r>
        <w:rPr>
          <w:rFonts w:ascii="Arial" w:eastAsia="Times New Roman" w:hAnsi="Arial" w:cs="Arial"/>
          <w:lang w:eastAsia="sr-Latn-RS"/>
        </w:rPr>
        <w:t>;</w:t>
      </w:r>
    </w:p>
    <w:p w:rsidR="00F06E37" w:rsidRDefault="00F06E37" w:rsidP="000A2AA3">
      <w:pPr>
        <w:spacing w:line="276" w:lineRule="auto"/>
        <w:ind w:firstLine="480"/>
        <w:rPr>
          <w:rFonts w:ascii="Arial" w:eastAsia="Times New Roman" w:hAnsi="Arial" w:cs="Arial"/>
          <w:lang w:val="sr-Cyrl-RS" w:eastAsia="sr-Latn-RS"/>
        </w:rPr>
      </w:pPr>
      <w:r>
        <w:rPr>
          <w:rFonts w:ascii="Arial" w:eastAsia="Times New Roman" w:hAnsi="Arial" w:cs="Arial"/>
          <w:lang w:eastAsia="sr-Latn-RS"/>
        </w:rPr>
        <w:t xml:space="preserve">5) </w:t>
      </w:r>
      <w:r>
        <w:rPr>
          <w:rFonts w:ascii="Arial" w:eastAsia="Times New Roman" w:hAnsi="Arial" w:cs="Arial"/>
          <w:lang w:val="sr-Cyrl-RS" w:eastAsia="sr-Latn-RS"/>
        </w:rPr>
        <w:t xml:space="preserve">Образац изјаве понуђача о испуњености услова за учешће у поступку јавне набавке - чл. 75. и 76. ЗЈН, </w:t>
      </w:r>
      <w:r>
        <w:rPr>
          <w:rFonts w:ascii="Arial" w:hAnsi="Arial" w:cs="Arial"/>
          <w:iCs/>
          <w:lang w:val="sr-Cyrl-RS"/>
        </w:rPr>
        <w:t>наведених овом конкурсном документацијом</w:t>
      </w:r>
      <w:r>
        <w:rPr>
          <w:rFonts w:ascii="Arial" w:eastAsia="Times New Roman" w:hAnsi="Arial" w:cs="Arial"/>
          <w:lang w:val="sr-Cyrl-RS" w:eastAsia="sr-Latn-RS"/>
        </w:rPr>
        <w:t xml:space="preserve"> (Образац 5);</w:t>
      </w:r>
    </w:p>
    <w:p w:rsidR="00F06E37" w:rsidRPr="000A2AA3" w:rsidRDefault="00F06E37" w:rsidP="000A2AA3">
      <w:pPr>
        <w:spacing w:line="276" w:lineRule="auto"/>
        <w:ind w:firstLine="480"/>
        <w:rPr>
          <w:rFonts w:ascii="Arial" w:eastAsia="Times New Roman" w:hAnsi="Arial" w:cs="Arial"/>
          <w:lang w:eastAsia="sr-Latn-RS"/>
        </w:rPr>
      </w:pPr>
      <w:r w:rsidRPr="006F74BD">
        <w:rPr>
          <w:rFonts w:ascii="Arial" w:eastAsia="Times New Roman" w:hAnsi="Arial" w:cs="Arial"/>
          <w:color w:val="auto"/>
          <w:lang w:val="sr-Cyrl-RS" w:eastAsia="sr-Latn-RS"/>
        </w:rPr>
        <w:t xml:space="preserve">6) Образац изјаве подизвођача о испуњености услова за </w:t>
      </w:r>
      <w:r>
        <w:rPr>
          <w:rFonts w:ascii="Arial" w:eastAsia="Times New Roman" w:hAnsi="Arial" w:cs="Arial"/>
          <w:color w:val="auto"/>
          <w:lang w:val="sr-Cyrl-RS" w:eastAsia="sr-Latn-RS"/>
        </w:rPr>
        <w:t>учешће у поступку јавне набавке</w:t>
      </w:r>
      <w:r w:rsidRPr="006F74BD">
        <w:rPr>
          <w:rFonts w:ascii="Arial" w:eastAsia="Times New Roman" w:hAnsi="Arial" w:cs="Arial"/>
          <w:color w:val="auto"/>
          <w:lang w:val="sr-Cyrl-RS" w:eastAsia="sr-Latn-RS"/>
        </w:rPr>
        <w:t xml:space="preserve"> - чл. 75. </w:t>
      </w:r>
      <w:r>
        <w:rPr>
          <w:rFonts w:ascii="Arial" w:eastAsia="Times New Roman" w:hAnsi="Arial" w:cs="Arial"/>
          <w:color w:val="auto"/>
          <w:lang w:val="sr-Cyrl-RS" w:eastAsia="sr-Latn-RS"/>
        </w:rPr>
        <w:t>ЗЈН</w:t>
      </w:r>
      <w:r w:rsidRPr="006F74BD">
        <w:rPr>
          <w:rFonts w:ascii="Arial" w:eastAsia="Times New Roman" w:hAnsi="Arial" w:cs="Arial"/>
          <w:color w:val="auto"/>
          <w:lang w:val="sr-Cyrl-RS" w:eastAsia="sr-Latn-RS"/>
        </w:rPr>
        <w:t xml:space="preserve">, </w:t>
      </w:r>
      <w:r w:rsidRPr="006F74BD">
        <w:rPr>
          <w:rFonts w:ascii="Arial" w:hAnsi="Arial" w:cs="Arial"/>
          <w:iCs/>
          <w:color w:val="auto"/>
          <w:lang w:val="sr-Cyrl-RS"/>
        </w:rPr>
        <w:t>наведених овом конкурсном докум</w:t>
      </w:r>
      <w:r>
        <w:rPr>
          <w:rFonts w:ascii="Arial" w:hAnsi="Arial" w:cs="Arial"/>
          <w:iCs/>
          <w:color w:val="auto"/>
          <w:lang w:val="sr-Cyrl-RS"/>
        </w:rPr>
        <w:t>ентацијом</w:t>
      </w:r>
      <w:r w:rsidRPr="006F74BD">
        <w:rPr>
          <w:rFonts w:ascii="Arial" w:eastAsia="Times New Roman" w:hAnsi="Arial" w:cs="Arial"/>
          <w:color w:val="auto"/>
          <w:lang w:val="sr-Cyrl-RS" w:eastAsia="sr-Latn-RS"/>
        </w:rPr>
        <w:t xml:space="preserve"> (Образац 6).</w:t>
      </w: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jc w:val="both"/>
        <w:rPr>
          <w:rFonts w:ascii="Arial" w:hAnsi="Arial" w:cs="Arial"/>
          <w:lang w:val="sr-Cyrl-RS"/>
        </w:rPr>
      </w:pPr>
    </w:p>
    <w:p w:rsidR="00F06E37" w:rsidRDefault="00F06E37">
      <w:pPr>
        <w:rPr>
          <w:rFonts w:ascii="Arial" w:hAnsi="Arial" w:cs="Arial"/>
          <w:b/>
          <w:bCs/>
          <w:i/>
          <w:iCs/>
          <w:sz w:val="28"/>
          <w:szCs w:val="28"/>
          <w:u w:val="single"/>
          <w:lang w:val="sr-Cyrl-RS"/>
        </w:rPr>
      </w:pPr>
    </w:p>
    <w:p w:rsidR="00F06E37" w:rsidRDefault="00F06E37" w:rsidP="00165ED1">
      <w:pPr>
        <w:ind w:left="720"/>
        <w:jc w:val="right"/>
        <w:rPr>
          <w:rFonts w:ascii="Arial" w:hAnsi="Arial" w:cs="Arial"/>
          <w:b/>
          <w:bCs/>
          <w:iCs/>
          <w:sz w:val="28"/>
          <w:szCs w:val="28"/>
          <w:lang w:val="sr-Cyrl-RS"/>
        </w:rPr>
      </w:pPr>
      <w:r>
        <w:rPr>
          <w:rFonts w:ascii="Arial" w:hAnsi="Arial" w:cs="Arial"/>
          <w:b/>
          <w:bCs/>
          <w:iCs/>
          <w:sz w:val="28"/>
          <w:szCs w:val="28"/>
          <w:lang w:val="sr-Cyrl-RS"/>
        </w:rPr>
        <w:t>(ОБРАЗАЦ 1)</w:t>
      </w:r>
    </w:p>
    <w:p w:rsidR="00F06E37" w:rsidRDefault="00F06E37" w:rsidP="00165ED1">
      <w:pPr>
        <w:ind w:left="720"/>
        <w:jc w:val="center"/>
        <w:rPr>
          <w:rFonts w:ascii="Arial" w:hAnsi="Arial" w:cs="Arial"/>
          <w:b/>
          <w:bCs/>
          <w:iCs/>
          <w:sz w:val="28"/>
          <w:szCs w:val="28"/>
          <w:lang w:val="sr-Cyrl-RS"/>
        </w:rPr>
      </w:pPr>
    </w:p>
    <w:p w:rsidR="00F06E37" w:rsidRPr="00F321E9" w:rsidRDefault="00F06E37" w:rsidP="00C36DC7">
      <w:pPr>
        <w:pStyle w:val="Heading2"/>
      </w:pPr>
      <w:bookmarkStart w:id="9" w:name="_Toc35365149"/>
      <w:r w:rsidRPr="00E34504">
        <w:t>ОБРАЗАЦ ПОНУДЕ</w:t>
      </w:r>
      <w:bookmarkEnd w:id="9"/>
    </w:p>
    <w:p w:rsidR="00F06E37" w:rsidRDefault="00F06E37">
      <w:pPr>
        <w:rPr>
          <w:rFonts w:ascii="Arial" w:hAnsi="Arial" w:cs="Arial"/>
          <w:b/>
          <w:bCs/>
          <w:i/>
          <w:iCs/>
          <w:sz w:val="28"/>
          <w:szCs w:val="28"/>
          <w:u w:val="single"/>
          <w:lang w:val="sr-Cyrl-RS"/>
        </w:rPr>
      </w:pPr>
    </w:p>
    <w:p w:rsidR="00F06E37" w:rsidRPr="00FC6922" w:rsidRDefault="00F06E37">
      <w:pPr>
        <w:jc w:val="both"/>
        <w:rPr>
          <w:rFonts w:ascii="Arial" w:hAnsi="Arial" w:cs="Arial"/>
          <w:i/>
          <w:iCs/>
          <w:color w:val="auto"/>
        </w:rPr>
      </w:pPr>
      <w:r w:rsidRPr="00FC6922">
        <w:rPr>
          <w:rFonts w:ascii="Arial" w:hAnsi="Arial" w:cs="Arial"/>
          <w:iCs/>
          <w:color w:val="auto"/>
        </w:rPr>
        <w:t>Понуда бр</w:t>
      </w:r>
      <w:r w:rsidRPr="00FC6922">
        <w:rPr>
          <w:rFonts w:ascii="Arial" w:hAnsi="Arial" w:cs="Arial"/>
          <w:iCs/>
          <w:color w:val="auto"/>
          <w:lang w:val="sr-Cyrl-RS"/>
        </w:rPr>
        <w:t xml:space="preserve"> ________________ </w:t>
      </w:r>
      <w:r w:rsidRPr="00FC6922">
        <w:rPr>
          <w:rFonts w:ascii="Arial" w:hAnsi="Arial" w:cs="Arial"/>
          <w:iCs/>
          <w:color w:val="auto"/>
        </w:rPr>
        <w:t>од</w:t>
      </w:r>
      <w:r w:rsidRPr="00FC6922">
        <w:rPr>
          <w:rFonts w:ascii="Arial" w:hAnsi="Arial" w:cs="Arial"/>
          <w:iCs/>
          <w:color w:val="auto"/>
          <w:lang w:val="sr-Cyrl-RS"/>
        </w:rPr>
        <w:t xml:space="preserve"> __________________ </w:t>
      </w:r>
      <w:r w:rsidRPr="00FC6922">
        <w:rPr>
          <w:rFonts w:ascii="Arial" w:hAnsi="Arial" w:cs="Arial"/>
          <w:iCs/>
          <w:color w:val="auto"/>
        </w:rPr>
        <w:t xml:space="preserve">за јавну </w:t>
      </w:r>
      <w:r w:rsidRPr="00FC6922">
        <w:rPr>
          <w:rFonts w:ascii="Arial" w:hAnsi="Arial" w:cs="Arial"/>
          <w:iCs/>
          <w:color w:val="auto"/>
          <w:lang w:val="sr-Cyrl-RS"/>
        </w:rPr>
        <w:t>н</w:t>
      </w:r>
      <w:r w:rsidRPr="00FC6922">
        <w:rPr>
          <w:rFonts w:ascii="Arial" w:hAnsi="Arial" w:cs="Arial"/>
          <w:iCs/>
          <w:color w:val="auto"/>
        </w:rPr>
        <w:t>абавку</w:t>
      </w:r>
      <w:r w:rsidRPr="00FC6922">
        <w:rPr>
          <w:rFonts w:ascii="Arial" w:hAnsi="Arial" w:cs="Arial"/>
          <w:iCs/>
          <w:color w:val="auto"/>
          <w:lang w:val="sr-Cyrl-RS"/>
        </w:rPr>
        <w:t xml:space="preserve"> </w:t>
      </w:r>
      <w:r w:rsidRPr="00FC6922">
        <w:rPr>
          <w:rFonts w:ascii="Arial" w:hAnsi="Arial" w:cs="Arial"/>
          <w:iCs/>
          <w:noProof/>
          <w:color w:val="auto"/>
          <w:lang w:val="sr-Cyrl-RS"/>
        </w:rPr>
        <w:t>добара</w:t>
      </w:r>
      <w:r w:rsidRPr="00FC6922">
        <w:rPr>
          <w:rFonts w:ascii="Arial" w:hAnsi="Arial" w:cs="Arial"/>
          <w:i/>
          <w:iCs/>
          <w:color w:val="auto"/>
        </w:rPr>
        <w:t xml:space="preserve">– </w:t>
      </w:r>
      <w:r w:rsidRPr="00FC6922">
        <w:rPr>
          <w:rFonts w:ascii="Arial" w:hAnsi="Arial" w:cs="Arial"/>
          <w:i/>
          <w:iCs/>
          <w:noProof/>
          <w:color w:val="auto"/>
        </w:rPr>
        <w:t>Проширење постојећег Data Centra (Fujitsu) и мрежне (Cisco) инфраструктуре</w:t>
      </w:r>
      <w:r w:rsidRPr="00FC6922">
        <w:rPr>
          <w:rFonts w:ascii="Arial" w:hAnsi="Arial" w:cs="Arial"/>
          <w:b/>
          <w:bCs/>
          <w:i/>
          <w:iCs/>
          <w:color w:val="auto"/>
        </w:rPr>
        <w:t>,</w:t>
      </w:r>
      <w:r w:rsidRPr="00FC6922">
        <w:rPr>
          <w:rFonts w:ascii="Arial" w:hAnsi="Arial" w:cs="Arial"/>
          <w:b/>
          <w:bCs/>
          <w:iCs/>
          <w:color w:val="auto"/>
        </w:rPr>
        <w:t xml:space="preserve"> </w:t>
      </w:r>
      <w:r w:rsidRPr="00FC6922">
        <w:rPr>
          <w:rFonts w:ascii="Arial" w:hAnsi="Arial" w:cs="Arial"/>
          <w:iCs/>
          <w:color w:val="auto"/>
        </w:rPr>
        <w:t xml:space="preserve">ЈН број </w:t>
      </w:r>
      <w:r w:rsidRPr="00FC6922">
        <w:rPr>
          <w:rFonts w:ascii="Arial" w:hAnsi="Arial" w:cs="Arial"/>
          <w:iCs/>
          <w:noProof/>
          <w:color w:val="auto"/>
          <w:lang w:val="sr-Cyrl-RS"/>
        </w:rPr>
        <w:t>03/2020</w:t>
      </w:r>
    </w:p>
    <w:p w:rsidR="00F06E37" w:rsidRDefault="00F06E37">
      <w:pPr>
        <w:jc w:val="both"/>
        <w:rPr>
          <w:rFonts w:ascii="Arial" w:hAnsi="Arial" w:cs="Arial"/>
          <w:i/>
          <w:iCs/>
        </w:rPr>
      </w:pPr>
    </w:p>
    <w:p w:rsidR="00F06E37" w:rsidRDefault="00F06E37">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F06E37">
        <w:tc>
          <w:tcPr>
            <w:tcW w:w="4621" w:type="dxa"/>
            <w:tcBorders>
              <w:top w:val="single" w:sz="4" w:space="0" w:color="000000"/>
              <w:left w:val="single" w:sz="4" w:space="0" w:color="000000"/>
              <w:bottom w:val="single" w:sz="4" w:space="0" w:color="000000"/>
            </w:tcBorders>
            <w:shd w:val="clear" w:color="auto" w:fill="auto"/>
          </w:tcPr>
          <w:p w:rsidR="00F06E37" w:rsidRDefault="00F06E37">
            <w:pPr>
              <w:jc w:val="both"/>
              <w:rPr>
                <w:rFonts w:ascii="Arial" w:hAnsi="Arial" w:cs="Arial"/>
                <w:b/>
                <w:bCs/>
                <w:i/>
                <w:iCs/>
              </w:rPr>
            </w:pPr>
            <w:r>
              <w:rPr>
                <w:rFonts w:ascii="Arial" w:hAnsi="Arial" w:cs="Arial"/>
                <w:i/>
                <w:iCs/>
              </w:rPr>
              <w:t>Назив понуђача:</w:t>
            </w:r>
          </w:p>
          <w:p w:rsidR="00F06E37" w:rsidRDefault="00F06E3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rPr>
                <w:rFonts w:ascii="Arial" w:hAnsi="Arial" w:cs="Arial"/>
                <w:b/>
                <w:bCs/>
                <w:i/>
                <w:iCs/>
              </w:rPr>
            </w:pPr>
          </w:p>
          <w:p w:rsidR="00F06E37" w:rsidRDefault="00F06E37">
            <w:pPr>
              <w:rPr>
                <w:rFonts w:ascii="Arial" w:hAnsi="Arial" w:cs="Arial"/>
                <w:b/>
                <w:bCs/>
                <w:i/>
                <w:iCs/>
              </w:rPr>
            </w:pPr>
          </w:p>
          <w:p w:rsidR="00F06E37" w:rsidRDefault="00F06E37">
            <w:pPr>
              <w:rPr>
                <w:rFonts w:ascii="Arial" w:hAnsi="Arial" w:cs="Arial"/>
                <w:b/>
                <w:bCs/>
                <w:i/>
                <w:iCs/>
              </w:rPr>
            </w:pPr>
          </w:p>
        </w:tc>
      </w:tr>
      <w:tr w:rsidR="00F06E37">
        <w:tc>
          <w:tcPr>
            <w:tcW w:w="4621" w:type="dxa"/>
            <w:tcBorders>
              <w:top w:val="single" w:sz="4" w:space="0" w:color="000000"/>
              <w:left w:val="single" w:sz="4" w:space="0" w:color="000000"/>
              <w:bottom w:val="single" w:sz="4" w:space="0" w:color="000000"/>
            </w:tcBorders>
            <w:shd w:val="clear" w:color="auto" w:fill="auto"/>
          </w:tcPr>
          <w:p w:rsidR="00F06E37" w:rsidRDefault="00F06E37">
            <w:pPr>
              <w:jc w:val="both"/>
              <w:rPr>
                <w:rFonts w:ascii="Arial" w:hAnsi="Arial" w:cs="Arial"/>
                <w:b/>
                <w:bCs/>
                <w:i/>
                <w:iCs/>
              </w:rPr>
            </w:pPr>
            <w:r>
              <w:rPr>
                <w:rFonts w:ascii="Arial" w:hAnsi="Arial" w:cs="Arial"/>
                <w:i/>
                <w:iCs/>
              </w:rPr>
              <w:t>Адреса понуђача:</w:t>
            </w:r>
          </w:p>
          <w:p w:rsidR="00F06E37" w:rsidRDefault="00F06E3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rPr>
                <w:rFonts w:ascii="Arial" w:hAnsi="Arial" w:cs="Arial"/>
                <w:b/>
                <w:bCs/>
                <w:i/>
                <w:iCs/>
              </w:rPr>
            </w:pPr>
          </w:p>
          <w:p w:rsidR="00F06E37" w:rsidRDefault="00F06E37">
            <w:pPr>
              <w:rPr>
                <w:rFonts w:ascii="Arial" w:hAnsi="Arial" w:cs="Arial"/>
                <w:b/>
                <w:bCs/>
                <w:i/>
                <w:iCs/>
              </w:rPr>
            </w:pPr>
          </w:p>
          <w:p w:rsidR="00F06E37" w:rsidRDefault="00F06E37">
            <w:pPr>
              <w:rPr>
                <w:rFonts w:ascii="Arial" w:hAnsi="Arial" w:cs="Arial"/>
                <w:b/>
                <w:bCs/>
                <w:i/>
                <w:iCs/>
              </w:rPr>
            </w:pPr>
          </w:p>
        </w:tc>
      </w:tr>
      <w:tr w:rsidR="00F06E37">
        <w:tc>
          <w:tcPr>
            <w:tcW w:w="4621" w:type="dxa"/>
            <w:tcBorders>
              <w:top w:val="single" w:sz="4" w:space="0" w:color="000000"/>
              <w:left w:val="single" w:sz="4" w:space="0" w:color="000000"/>
              <w:bottom w:val="single" w:sz="4" w:space="0" w:color="000000"/>
            </w:tcBorders>
            <w:shd w:val="clear" w:color="auto" w:fill="auto"/>
          </w:tcPr>
          <w:p w:rsidR="00F06E37" w:rsidRDefault="00F06E37">
            <w:pPr>
              <w:jc w:val="both"/>
              <w:rPr>
                <w:rFonts w:ascii="Arial" w:hAnsi="Arial" w:cs="Arial"/>
                <w:b/>
                <w:bCs/>
                <w:i/>
                <w:iCs/>
              </w:rPr>
            </w:pPr>
            <w:r>
              <w:rPr>
                <w:rFonts w:ascii="Arial" w:hAnsi="Arial" w:cs="Arial"/>
                <w:i/>
                <w:iCs/>
              </w:rPr>
              <w:t>Матични број понуђача:</w:t>
            </w:r>
          </w:p>
          <w:p w:rsidR="00F06E37" w:rsidRDefault="00F06E3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rPr>
                <w:rFonts w:ascii="Arial" w:hAnsi="Arial" w:cs="Arial"/>
                <w:b/>
                <w:bCs/>
                <w:i/>
                <w:iCs/>
              </w:rPr>
            </w:pPr>
          </w:p>
          <w:p w:rsidR="00F06E37" w:rsidRDefault="00F06E37">
            <w:pPr>
              <w:rPr>
                <w:rFonts w:ascii="Arial" w:hAnsi="Arial" w:cs="Arial"/>
                <w:b/>
                <w:bCs/>
                <w:i/>
                <w:iCs/>
              </w:rPr>
            </w:pPr>
          </w:p>
          <w:p w:rsidR="00F06E37" w:rsidRDefault="00F06E37">
            <w:pPr>
              <w:rPr>
                <w:rFonts w:ascii="Arial" w:hAnsi="Arial" w:cs="Arial"/>
                <w:b/>
                <w:bCs/>
                <w:i/>
                <w:iCs/>
              </w:rPr>
            </w:pPr>
          </w:p>
        </w:tc>
      </w:tr>
      <w:tr w:rsidR="00F06E37" w:rsidRPr="00221130">
        <w:tc>
          <w:tcPr>
            <w:tcW w:w="4621" w:type="dxa"/>
            <w:tcBorders>
              <w:top w:val="single" w:sz="4" w:space="0" w:color="000000"/>
              <w:left w:val="single" w:sz="4" w:space="0" w:color="000000"/>
              <w:bottom w:val="single" w:sz="4" w:space="0" w:color="000000"/>
            </w:tcBorders>
            <w:shd w:val="clear" w:color="auto" w:fill="auto"/>
          </w:tcPr>
          <w:p w:rsidR="00F06E37" w:rsidRDefault="00F06E3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F06E37" w:rsidRDefault="00F06E3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rPr>
                <w:rFonts w:ascii="Arial" w:hAnsi="Arial" w:cs="Arial"/>
                <w:b/>
                <w:bCs/>
                <w:i/>
                <w:iCs/>
                <w:lang w:val="ru-RU"/>
              </w:rPr>
            </w:pPr>
          </w:p>
        </w:tc>
      </w:tr>
      <w:tr w:rsidR="00F06E37">
        <w:tc>
          <w:tcPr>
            <w:tcW w:w="4621" w:type="dxa"/>
            <w:tcBorders>
              <w:top w:val="single" w:sz="4" w:space="0" w:color="000000"/>
              <w:left w:val="single" w:sz="4" w:space="0" w:color="000000"/>
              <w:bottom w:val="single" w:sz="4" w:space="0" w:color="000000"/>
            </w:tcBorders>
            <w:shd w:val="clear" w:color="auto" w:fill="auto"/>
          </w:tcPr>
          <w:p w:rsidR="00F06E37" w:rsidRDefault="00F06E37">
            <w:pPr>
              <w:jc w:val="both"/>
              <w:rPr>
                <w:rFonts w:ascii="Arial" w:hAnsi="Arial" w:cs="Arial"/>
                <w:b/>
                <w:bCs/>
                <w:i/>
                <w:iCs/>
              </w:rPr>
            </w:pPr>
            <w:r>
              <w:rPr>
                <w:rFonts w:ascii="Arial" w:hAnsi="Arial" w:cs="Arial"/>
                <w:i/>
                <w:iCs/>
              </w:rPr>
              <w:t>Име особе за контакт:</w:t>
            </w:r>
          </w:p>
          <w:p w:rsidR="00F06E37" w:rsidRDefault="00F06E3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rPr>
                <w:rFonts w:ascii="Arial" w:hAnsi="Arial" w:cs="Arial"/>
                <w:b/>
                <w:bCs/>
                <w:i/>
                <w:iCs/>
              </w:rPr>
            </w:pPr>
          </w:p>
          <w:p w:rsidR="00F06E37" w:rsidRDefault="00F06E37">
            <w:pPr>
              <w:rPr>
                <w:rFonts w:ascii="Arial" w:hAnsi="Arial" w:cs="Arial"/>
                <w:b/>
                <w:bCs/>
                <w:i/>
                <w:iCs/>
              </w:rPr>
            </w:pPr>
          </w:p>
          <w:p w:rsidR="00F06E37" w:rsidRDefault="00F06E37">
            <w:pPr>
              <w:rPr>
                <w:rFonts w:ascii="Arial" w:hAnsi="Arial" w:cs="Arial"/>
                <w:b/>
                <w:bCs/>
                <w:i/>
                <w:iCs/>
              </w:rPr>
            </w:pPr>
          </w:p>
        </w:tc>
      </w:tr>
      <w:tr w:rsidR="00F06E37" w:rsidRPr="00221130">
        <w:tc>
          <w:tcPr>
            <w:tcW w:w="4621" w:type="dxa"/>
            <w:tcBorders>
              <w:top w:val="single" w:sz="4" w:space="0" w:color="000000"/>
              <w:left w:val="single" w:sz="4" w:space="0" w:color="000000"/>
              <w:bottom w:val="single" w:sz="4" w:space="0" w:color="000000"/>
            </w:tcBorders>
            <w:shd w:val="clear" w:color="auto" w:fill="auto"/>
          </w:tcPr>
          <w:p w:rsidR="00F06E37" w:rsidRDefault="00F06E3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F06E37" w:rsidRDefault="00F06E3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rPr>
                <w:rFonts w:ascii="Arial" w:hAnsi="Arial" w:cs="Arial"/>
                <w:b/>
                <w:bCs/>
                <w:i/>
                <w:iCs/>
                <w:lang w:val="ru-RU"/>
              </w:rPr>
            </w:pPr>
          </w:p>
        </w:tc>
      </w:tr>
      <w:tr w:rsidR="00F06E37">
        <w:tc>
          <w:tcPr>
            <w:tcW w:w="4621" w:type="dxa"/>
            <w:tcBorders>
              <w:top w:val="single" w:sz="4" w:space="0" w:color="000000"/>
              <w:left w:val="single" w:sz="4" w:space="0" w:color="000000"/>
              <w:bottom w:val="single" w:sz="4" w:space="0" w:color="000000"/>
            </w:tcBorders>
            <w:shd w:val="clear" w:color="auto" w:fill="auto"/>
          </w:tcPr>
          <w:p w:rsidR="00F06E37" w:rsidRDefault="00F06E37">
            <w:pPr>
              <w:jc w:val="both"/>
              <w:rPr>
                <w:rFonts w:ascii="Arial" w:hAnsi="Arial" w:cs="Arial"/>
                <w:b/>
                <w:bCs/>
                <w:i/>
                <w:iCs/>
              </w:rPr>
            </w:pPr>
            <w:r>
              <w:rPr>
                <w:rFonts w:ascii="Arial" w:hAnsi="Arial" w:cs="Arial"/>
                <w:i/>
                <w:iCs/>
              </w:rPr>
              <w:t>Телефон:</w:t>
            </w:r>
          </w:p>
          <w:p w:rsidR="00F06E37" w:rsidRDefault="00F06E3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rPr>
                <w:rFonts w:ascii="Arial" w:hAnsi="Arial" w:cs="Arial"/>
                <w:b/>
                <w:bCs/>
                <w:i/>
                <w:iCs/>
              </w:rPr>
            </w:pPr>
          </w:p>
          <w:p w:rsidR="00F06E37" w:rsidRDefault="00F06E37">
            <w:pPr>
              <w:rPr>
                <w:rFonts w:ascii="Arial" w:hAnsi="Arial" w:cs="Arial"/>
                <w:b/>
                <w:bCs/>
                <w:i/>
                <w:iCs/>
              </w:rPr>
            </w:pPr>
          </w:p>
          <w:p w:rsidR="00F06E37" w:rsidRDefault="00F06E37">
            <w:pPr>
              <w:rPr>
                <w:rFonts w:ascii="Arial" w:hAnsi="Arial" w:cs="Arial"/>
                <w:b/>
                <w:bCs/>
                <w:i/>
                <w:iCs/>
              </w:rPr>
            </w:pPr>
          </w:p>
        </w:tc>
      </w:tr>
      <w:tr w:rsidR="00F06E37">
        <w:tc>
          <w:tcPr>
            <w:tcW w:w="4621" w:type="dxa"/>
            <w:tcBorders>
              <w:top w:val="single" w:sz="4" w:space="0" w:color="000000"/>
              <w:left w:val="single" w:sz="4" w:space="0" w:color="000000"/>
              <w:bottom w:val="single" w:sz="4" w:space="0" w:color="000000"/>
            </w:tcBorders>
            <w:shd w:val="clear" w:color="auto" w:fill="auto"/>
          </w:tcPr>
          <w:p w:rsidR="00F06E37" w:rsidRDefault="00F06E37">
            <w:pPr>
              <w:jc w:val="both"/>
              <w:rPr>
                <w:rFonts w:ascii="Arial" w:hAnsi="Arial" w:cs="Arial"/>
                <w:b/>
                <w:bCs/>
                <w:i/>
                <w:iCs/>
              </w:rPr>
            </w:pPr>
            <w:r>
              <w:rPr>
                <w:rFonts w:ascii="Arial" w:hAnsi="Arial" w:cs="Arial"/>
                <w:i/>
                <w:iCs/>
              </w:rPr>
              <w:t>Телефакс:</w:t>
            </w:r>
          </w:p>
          <w:p w:rsidR="00F06E37" w:rsidRDefault="00F06E37">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rPr>
                <w:rFonts w:ascii="Arial" w:hAnsi="Arial" w:cs="Arial"/>
                <w:b/>
                <w:bCs/>
                <w:i/>
                <w:iCs/>
              </w:rPr>
            </w:pPr>
          </w:p>
          <w:p w:rsidR="00F06E37" w:rsidRDefault="00F06E37">
            <w:pPr>
              <w:rPr>
                <w:rFonts w:ascii="Arial" w:hAnsi="Arial" w:cs="Arial"/>
                <w:b/>
                <w:bCs/>
                <w:i/>
                <w:iCs/>
              </w:rPr>
            </w:pPr>
          </w:p>
          <w:p w:rsidR="00F06E37" w:rsidRDefault="00F06E37">
            <w:pPr>
              <w:rPr>
                <w:rFonts w:ascii="Arial" w:hAnsi="Arial" w:cs="Arial"/>
                <w:b/>
                <w:bCs/>
                <w:i/>
                <w:iCs/>
              </w:rPr>
            </w:pPr>
          </w:p>
        </w:tc>
      </w:tr>
      <w:tr w:rsidR="00F06E37">
        <w:tc>
          <w:tcPr>
            <w:tcW w:w="4621" w:type="dxa"/>
            <w:tcBorders>
              <w:top w:val="single" w:sz="4" w:space="0" w:color="000000"/>
              <w:left w:val="single" w:sz="4" w:space="0" w:color="000000"/>
              <w:bottom w:val="single" w:sz="4" w:space="0" w:color="000000"/>
            </w:tcBorders>
            <w:shd w:val="clear" w:color="auto" w:fill="auto"/>
          </w:tcPr>
          <w:p w:rsidR="00F06E37" w:rsidRDefault="00F06E37">
            <w:pPr>
              <w:jc w:val="both"/>
              <w:rPr>
                <w:rFonts w:ascii="Arial" w:hAnsi="Arial" w:cs="Arial"/>
                <w:b/>
                <w:bCs/>
                <w:i/>
                <w:iCs/>
                <w:lang w:val="ru-RU"/>
              </w:rPr>
            </w:pPr>
            <w:r>
              <w:rPr>
                <w:rFonts w:ascii="Arial" w:hAnsi="Arial" w:cs="Arial"/>
                <w:i/>
                <w:iCs/>
                <w:lang w:val="ru-RU"/>
              </w:rPr>
              <w:t>Број рачуна понуђача и назив банке:</w:t>
            </w:r>
          </w:p>
          <w:p w:rsidR="00F06E37" w:rsidRDefault="00F06E3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rPr>
                <w:rFonts w:ascii="Arial" w:hAnsi="Arial" w:cs="Arial"/>
                <w:b/>
                <w:bCs/>
                <w:i/>
                <w:iCs/>
                <w:lang w:val="ru-RU"/>
              </w:rPr>
            </w:pPr>
          </w:p>
          <w:p w:rsidR="00F06E37" w:rsidRDefault="00F06E37">
            <w:pPr>
              <w:rPr>
                <w:rFonts w:ascii="Arial" w:hAnsi="Arial" w:cs="Arial"/>
                <w:b/>
                <w:bCs/>
                <w:i/>
                <w:iCs/>
                <w:lang w:val="ru-RU"/>
              </w:rPr>
            </w:pPr>
          </w:p>
          <w:p w:rsidR="00F06E37" w:rsidRDefault="00F06E37">
            <w:pPr>
              <w:rPr>
                <w:rFonts w:ascii="Arial" w:hAnsi="Arial" w:cs="Arial"/>
                <w:b/>
                <w:bCs/>
                <w:i/>
                <w:iCs/>
                <w:lang w:val="ru-RU"/>
              </w:rPr>
            </w:pPr>
          </w:p>
        </w:tc>
      </w:tr>
      <w:tr w:rsidR="00F06E37">
        <w:tc>
          <w:tcPr>
            <w:tcW w:w="4621" w:type="dxa"/>
            <w:tcBorders>
              <w:top w:val="single" w:sz="4" w:space="0" w:color="000000"/>
              <w:left w:val="single" w:sz="4" w:space="0" w:color="000000"/>
              <w:bottom w:val="single" w:sz="4" w:space="0" w:color="000000"/>
            </w:tcBorders>
            <w:shd w:val="clear" w:color="auto" w:fill="auto"/>
          </w:tcPr>
          <w:p w:rsidR="00F06E37" w:rsidRDefault="00F06E3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ind w:firstLine="708"/>
              <w:rPr>
                <w:rFonts w:ascii="Arial" w:hAnsi="Arial" w:cs="Arial"/>
                <w:b/>
                <w:bCs/>
                <w:i/>
                <w:iCs/>
                <w:lang w:val="ru-RU"/>
              </w:rPr>
            </w:pPr>
          </w:p>
          <w:p w:rsidR="00F06E37" w:rsidRDefault="00F06E37">
            <w:pPr>
              <w:ind w:firstLine="708"/>
              <w:rPr>
                <w:rFonts w:ascii="Arial" w:hAnsi="Arial" w:cs="Arial"/>
                <w:b/>
                <w:bCs/>
                <w:i/>
                <w:iCs/>
                <w:lang w:val="ru-RU"/>
              </w:rPr>
            </w:pPr>
          </w:p>
          <w:p w:rsidR="00F06E37" w:rsidRDefault="00F06E37">
            <w:pPr>
              <w:ind w:firstLine="708"/>
              <w:rPr>
                <w:rFonts w:ascii="Arial" w:hAnsi="Arial" w:cs="Arial"/>
                <w:b/>
                <w:bCs/>
                <w:i/>
                <w:iCs/>
                <w:lang w:val="ru-RU"/>
              </w:rPr>
            </w:pPr>
          </w:p>
        </w:tc>
      </w:tr>
    </w:tbl>
    <w:p w:rsidR="00F06E37" w:rsidRPr="00F321E9" w:rsidRDefault="00F06E37">
      <w:pPr>
        <w:rPr>
          <w:rFonts w:ascii="Arial" w:hAnsi="Arial" w:cs="Arial"/>
          <w:b/>
          <w:bCs/>
          <w:i/>
          <w:iCs/>
          <w:lang w:val="sr-Cyrl-RS"/>
        </w:rPr>
      </w:pPr>
    </w:p>
    <w:p w:rsidR="00F06E37" w:rsidRDefault="00F06E37">
      <w:r>
        <w:rPr>
          <w:rFonts w:ascii="Arial" w:eastAsia="TimesNewRomanPSMT" w:hAnsi="Arial"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F06E3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center"/>
            </w:pPr>
          </w:p>
          <w:p w:rsidR="00F06E37" w:rsidRDefault="00F06E37">
            <w:pPr>
              <w:jc w:val="center"/>
              <w:rPr>
                <w:rFonts w:ascii="Arial" w:eastAsia="TimesNewRomanPSMT" w:hAnsi="Arial" w:cs="Arial"/>
                <w:b/>
                <w:bCs/>
              </w:rPr>
            </w:pPr>
            <w:r>
              <w:rPr>
                <w:rFonts w:ascii="Arial" w:eastAsia="TimesNewRomanPSMT" w:hAnsi="Arial" w:cs="Arial"/>
                <w:b/>
                <w:bCs/>
              </w:rPr>
              <w:t xml:space="preserve">А) САМОСТАЛНО </w:t>
            </w:r>
          </w:p>
        </w:tc>
      </w:tr>
      <w:tr w:rsidR="00F06E3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center"/>
              <w:rPr>
                <w:rFonts w:ascii="Arial" w:eastAsia="TimesNewRomanPSMT" w:hAnsi="Arial" w:cs="Arial"/>
                <w:b/>
                <w:bCs/>
              </w:rPr>
            </w:pPr>
          </w:p>
          <w:p w:rsidR="00F06E37" w:rsidRDefault="00F06E37">
            <w:pPr>
              <w:jc w:val="center"/>
              <w:rPr>
                <w:rFonts w:ascii="Arial" w:eastAsia="TimesNewRomanPSMT" w:hAnsi="Arial" w:cs="Arial"/>
                <w:b/>
                <w:bCs/>
              </w:rPr>
            </w:pPr>
            <w:r>
              <w:rPr>
                <w:rFonts w:ascii="Arial" w:eastAsia="TimesNewRomanPSMT" w:hAnsi="Arial" w:cs="Arial"/>
                <w:b/>
                <w:bCs/>
              </w:rPr>
              <w:t>Б) СА ПОДИЗВОЂАЧЕМ</w:t>
            </w:r>
          </w:p>
        </w:tc>
      </w:tr>
      <w:tr w:rsidR="00F06E3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center"/>
              <w:rPr>
                <w:rFonts w:ascii="Arial" w:eastAsia="TimesNewRomanPSMT" w:hAnsi="Arial" w:cs="Arial"/>
                <w:b/>
                <w:bCs/>
              </w:rPr>
            </w:pPr>
          </w:p>
          <w:p w:rsidR="00F06E37" w:rsidRDefault="00F06E37">
            <w:pPr>
              <w:jc w:val="center"/>
              <w:rPr>
                <w:rFonts w:ascii="Arial" w:hAnsi="Arial" w:cs="Arial"/>
                <w:b/>
                <w:i/>
                <w:iCs/>
                <w:lang w:val="ru-RU"/>
              </w:rPr>
            </w:pPr>
            <w:r>
              <w:rPr>
                <w:rFonts w:ascii="Arial" w:eastAsia="TimesNewRomanPSMT" w:hAnsi="Arial" w:cs="Arial"/>
                <w:b/>
                <w:bCs/>
              </w:rPr>
              <w:t>В) КАО ЗАЈЕДНИЧКУ ПОНУДУ</w:t>
            </w:r>
          </w:p>
        </w:tc>
      </w:tr>
    </w:tbl>
    <w:p w:rsidR="00F06E37" w:rsidRDefault="00F06E37">
      <w:pPr>
        <w:jc w:val="both"/>
        <w:rPr>
          <w:rFonts w:ascii="Arial" w:hAnsi="Arial" w:cs="Arial"/>
          <w:i/>
          <w:iCs/>
          <w:lang w:val="ru-RU"/>
        </w:rPr>
      </w:pPr>
      <w:r>
        <w:rPr>
          <w:rFonts w:ascii="Arial" w:hAnsi="Arial" w:cs="Arial"/>
          <w:b/>
          <w:i/>
          <w:iCs/>
          <w:lang w:val="ru-RU"/>
        </w:rPr>
        <w:lastRenderedPageBreak/>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06E37" w:rsidRDefault="00F06E37">
      <w:pPr>
        <w:jc w:val="both"/>
        <w:rPr>
          <w:rFonts w:ascii="Arial" w:hAnsi="Arial" w:cs="Arial"/>
          <w:i/>
          <w:iCs/>
          <w:lang w:val="ru-RU"/>
        </w:rPr>
      </w:pPr>
    </w:p>
    <w:p w:rsidR="00F06E37" w:rsidRPr="00DC3C98" w:rsidRDefault="00F06E37">
      <w:pPr>
        <w:jc w:val="both"/>
        <w:rPr>
          <w:rFonts w:eastAsia="TimesNewRomanPSMT"/>
          <w:bCs/>
          <w:lang w:val="sr-Cyrl-RS"/>
        </w:rPr>
      </w:pPr>
    </w:p>
    <w:p w:rsidR="00F06E37" w:rsidRDefault="00F06E37">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F06E37" w:rsidRDefault="00F06E37">
      <w:pPr>
        <w:jc w:val="both"/>
      </w:pPr>
      <w:r>
        <w:rPr>
          <w:rFonts w:ascii="Arial" w:eastAsia="TimesNewRomanPSMT" w:hAnsi="Arial"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pPr>
          </w:p>
          <w:p w:rsidR="00F06E37" w:rsidRDefault="00F06E37">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lang w:val="ru-RU"/>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lang w:val="ru-RU"/>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lang w:val="ru-RU"/>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lang w:val="ru-RU"/>
              </w:rPr>
            </w:pPr>
          </w:p>
        </w:tc>
      </w:tr>
    </w:tbl>
    <w:p w:rsidR="00F06E37" w:rsidRDefault="00F06E37">
      <w:pPr>
        <w:jc w:val="both"/>
        <w:rPr>
          <w:rFonts w:ascii="Arial" w:hAnsi="Arial" w:cs="Arial"/>
          <w:b/>
          <w:bCs/>
          <w:i/>
          <w:iCs/>
          <w:u w:val="single"/>
          <w:lang w:val="ru-RU"/>
        </w:rPr>
      </w:pPr>
    </w:p>
    <w:p w:rsidR="00F06E37" w:rsidRDefault="00F06E37">
      <w:pPr>
        <w:jc w:val="both"/>
        <w:rPr>
          <w:rFonts w:ascii="Arial" w:hAnsi="Arial" w:cs="Arial"/>
          <w:b/>
          <w:bCs/>
          <w:i/>
          <w:iCs/>
          <w:u w:val="single"/>
          <w:lang w:val="ru-RU"/>
        </w:rPr>
      </w:pPr>
    </w:p>
    <w:p w:rsidR="00F06E37" w:rsidRDefault="00F06E37">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F06E37" w:rsidRDefault="00F06E37">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06E37" w:rsidRDefault="00F06E37">
      <w:pPr>
        <w:jc w:val="both"/>
        <w:rPr>
          <w:rFonts w:ascii="Arial" w:eastAsia="TimesNewRomanPSMT" w:hAnsi="Arial" w:cs="Arial"/>
          <w:b/>
          <w:bCs/>
          <w:lang w:val="ru-RU"/>
        </w:rPr>
      </w:pPr>
    </w:p>
    <w:p w:rsidR="00F06E37" w:rsidRDefault="00F06E37">
      <w:pPr>
        <w:jc w:val="both"/>
        <w:rPr>
          <w:rFonts w:ascii="Arial" w:eastAsia="TimesNewRomanPSMT" w:hAnsi="Arial" w:cs="Arial"/>
          <w:b/>
          <w:bCs/>
          <w:lang w:val="ru-RU"/>
        </w:rPr>
      </w:pPr>
    </w:p>
    <w:p w:rsidR="00F06E37" w:rsidRDefault="00F06E37">
      <w:pPr>
        <w:jc w:val="both"/>
        <w:rPr>
          <w:rFonts w:ascii="Arial" w:eastAsia="TimesNewRomanPSMT" w:hAnsi="Arial" w:cs="Arial"/>
          <w:b/>
          <w:bCs/>
          <w:lang w:val="ru-RU"/>
        </w:rPr>
      </w:pPr>
    </w:p>
    <w:p w:rsidR="00F06E37" w:rsidRDefault="00F06E37">
      <w:pPr>
        <w:jc w:val="both"/>
        <w:rPr>
          <w:rFonts w:ascii="Arial" w:eastAsia="TimesNewRomanPSMT" w:hAnsi="Arial" w:cs="Arial"/>
          <w:b/>
          <w:bCs/>
          <w:lang w:val="ru-RU"/>
        </w:rPr>
      </w:pPr>
    </w:p>
    <w:p w:rsidR="00F06E37" w:rsidRDefault="00F06E37">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F06E37" w:rsidRDefault="00F06E37">
      <w:pPr>
        <w:jc w:val="both"/>
      </w:pPr>
      <w:r>
        <w:rPr>
          <w:rFonts w:ascii="Arial" w:eastAsia="TimesNewRomanPSMT" w:hAnsi="Arial" w:cs="Arial"/>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pPr>
          </w:p>
          <w:p w:rsidR="00F06E37" w:rsidRDefault="00F06E37">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lang w:val="ru-RU"/>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lang w:val="ru-RU"/>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lang w:val="ru-RU"/>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lang w:val="ru-RU"/>
              </w:rPr>
            </w:pPr>
          </w:p>
          <w:p w:rsidR="00F06E37" w:rsidRDefault="00F06E37">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r w:rsidR="00F06E37">
        <w:tc>
          <w:tcPr>
            <w:tcW w:w="465"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i/>
              </w:rPr>
            </w:pPr>
          </w:p>
          <w:p w:rsidR="00F06E37" w:rsidRDefault="00F06E37">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
                <w:bCs/>
              </w:rPr>
            </w:pPr>
          </w:p>
        </w:tc>
      </w:tr>
    </w:tbl>
    <w:p w:rsidR="00F06E37" w:rsidRDefault="00F06E37">
      <w:pPr>
        <w:jc w:val="both"/>
        <w:rPr>
          <w:rFonts w:ascii="Arial" w:hAnsi="Arial" w:cs="Arial"/>
          <w:b/>
          <w:bCs/>
          <w:i/>
          <w:iCs/>
          <w:u w:val="single"/>
          <w:lang w:val="sr-Cyrl-RS"/>
        </w:rPr>
      </w:pPr>
    </w:p>
    <w:p w:rsidR="00F06E37" w:rsidRDefault="00F06E37">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F06E37" w:rsidRDefault="00F06E37">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F06E37" w:rsidRDefault="00F06E37">
      <w:pPr>
        <w:jc w:val="both"/>
        <w:rPr>
          <w:rFonts w:ascii="Arial" w:hAnsi="Arial" w:cs="Arial"/>
          <w:b/>
          <w:bCs/>
          <w:i/>
          <w:iCs/>
          <w:sz w:val="20"/>
          <w:szCs w:val="20"/>
        </w:rPr>
      </w:pPr>
    </w:p>
    <w:p w:rsidR="00F06E37" w:rsidRDefault="00F06E37">
      <w:pPr>
        <w:jc w:val="both"/>
        <w:rPr>
          <w:rFonts w:ascii="Arial" w:hAnsi="Arial" w:cs="Arial"/>
          <w:b/>
          <w:bCs/>
          <w:i/>
          <w:iCs/>
          <w:sz w:val="20"/>
          <w:szCs w:val="20"/>
        </w:rPr>
      </w:pPr>
    </w:p>
    <w:p w:rsidR="00F06E37" w:rsidRDefault="00F06E37">
      <w:pPr>
        <w:jc w:val="both"/>
        <w:rPr>
          <w:rFonts w:ascii="Arial" w:hAnsi="Arial" w:cs="Arial"/>
          <w:b/>
          <w:bCs/>
          <w:i/>
          <w:iCs/>
          <w:sz w:val="20"/>
          <w:szCs w:val="20"/>
        </w:rPr>
      </w:pPr>
    </w:p>
    <w:p w:rsidR="00F06E37" w:rsidRDefault="00F06E37">
      <w:pPr>
        <w:jc w:val="both"/>
        <w:rPr>
          <w:rFonts w:ascii="Arial" w:hAnsi="Arial" w:cs="Arial"/>
          <w:b/>
          <w:bCs/>
          <w:i/>
          <w:iCs/>
          <w:sz w:val="20"/>
          <w:szCs w:val="20"/>
        </w:rPr>
      </w:pPr>
    </w:p>
    <w:p w:rsidR="00F06E37" w:rsidRDefault="00F06E37">
      <w:pPr>
        <w:jc w:val="both"/>
        <w:rPr>
          <w:rFonts w:ascii="Arial" w:hAnsi="Arial" w:cs="Arial"/>
          <w:b/>
          <w:bCs/>
          <w:i/>
          <w:iCs/>
          <w:sz w:val="20"/>
          <w:szCs w:val="20"/>
        </w:rPr>
      </w:pPr>
    </w:p>
    <w:p w:rsidR="00F06E37" w:rsidRDefault="00F06E37">
      <w:pPr>
        <w:jc w:val="both"/>
        <w:rPr>
          <w:rFonts w:ascii="Arial" w:hAnsi="Arial" w:cs="Arial"/>
          <w:b/>
          <w:bCs/>
          <w:i/>
          <w:iCs/>
          <w:sz w:val="20"/>
          <w:szCs w:val="20"/>
        </w:rPr>
      </w:pPr>
    </w:p>
    <w:p w:rsidR="00F06E37" w:rsidRPr="007C1B25" w:rsidRDefault="00F06E37">
      <w:pPr>
        <w:jc w:val="both"/>
        <w:rPr>
          <w:rFonts w:ascii="Arial" w:hAnsi="Arial" w:cs="Arial"/>
          <w:b/>
          <w:bCs/>
          <w:i/>
          <w:iCs/>
          <w:sz w:val="20"/>
          <w:szCs w:val="20"/>
          <w:lang w:val="sr-Cyrl-RS"/>
        </w:rPr>
      </w:pPr>
    </w:p>
    <w:p w:rsidR="00F06E37" w:rsidRDefault="00F06E37">
      <w:pPr>
        <w:jc w:val="both"/>
        <w:rPr>
          <w:rFonts w:ascii="Arial" w:hAnsi="Arial" w:cs="Arial"/>
          <w:b/>
          <w:bCs/>
          <w:i/>
          <w:iCs/>
          <w:sz w:val="20"/>
          <w:szCs w:val="20"/>
        </w:rPr>
      </w:pPr>
    </w:p>
    <w:p w:rsidR="00F06E37" w:rsidRDefault="00F06E37">
      <w:pPr>
        <w:jc w:val="both"/>
        <w:rPr>
          <w:rFonts w:ascii="Arial" w:eastAsia="TimesNewRomanPSMT" w:hAnsi="Arial" w:cs="Arial"/>
          <w:b/>
          <w:bCs/>
        </w:rPr>
      </w:pPr>
      <w:r>
        <w:rPr>
          <w:rFonts w:ascii="Arial" w:eastAsia="TimesNewRomanPSMT" w:hAnsi="Arial" w:cs="Arial"/>
          <w:b/>
          <w:bCs/>
          <w:lang w:val="sr-Cyrl-CS"/>
        </w:rPr>
        <w:t xml:space="preserve">5) </w:t>
      </w:r>
      <w:r>
        <w:rPr>
          <w:rFonts w:ascii="Arial" w:eastAsia="TimesNewRomanPSMT" w:hAnsi="Arial" w:cs="Arial"/>
          <w:b/>
          <w:bCs/>
        </w:rPr>
        <w:t>ОПИС ПРЕДМЕТА НАБАВКЕ</w:t>
      </w:r>
    </w:p>
    <w:p w:rsidR="00F06E37" w:rsidRDefault="00F06E37">
      <w:pPr>
        <w:jc w:val="both"/>
        <w:rPr>
          <w:rFonts w:ascii="Arial" w:eastAsia="TimesNewRomanPSMT" w:hAnsi="Arial" w:cs="Arial"/>
          <w:b/>
          <w:bCs/>
        </w:rPr>
      </w:pPr>
    </w:p>
    <w:tbl>
      <w:tblPr>
        <w:tblW w:w="0" w:type="auto"/>
        <w:tblInd w:w="303" w:type="dxa"/>
        <w:tblLayout w:type="fixed"/>
        <w:tblLook w:val="0000" w:firstRow="0" w:lastRow="0" w:firstColumn="0" w:lastColumn="0" w:noHBand="0" w:noVBand="0"/>
      </w:tblPr>
      <w:tblGrid>
        <w:gridCol w:w="5250"/>
        <w:gridCol w:w="3375"/>
      </w:tblGrid>
      <w:tr w:rsidR="00F06E37">
        <w:tc>
          <w:tcPr>
            <w:tcW w:w="5250"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lang w:val="ru-RU"/>
              </w:rPr>
            </w:pPr>
          </w:p>
          <w:p w:rsidR="00F06E37" w:rsidRDefault="00F06E37">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F06E37" w:rsidRDefault="00F06E37">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Cs/>
                <w:color w:val="FF0000"/>
                <w:lang w:val="ru-RU"/>
              </w:rPr>
            </w:pPr>
          </w:p>
          <w:p w:rsidR="00F06E37" w:rsidRDefault="00F06E37">
            <w:pPr>
              <w:jc w:val="both"/>
              <w:rPr>
                <w:rFonts w:ascii="Arial" w:eastAsia="TimesNewRomanPSMT" w:hAnsi="Arial" w:cs="Arial"/>
                <w:bCs/>
                <w:color w:val="FF0000"/>
                <w:lang w:val="ru-RU"/>
              </w:rPr>
            </w:pPr>
          </w:p>
        </w:tc>
      </w:tr>
      <w:tr w:rsidR="00F06E37">
        <w:tc>
          <w:tcPr>
            <w:tcW w:w="5250"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lang w:val="ru-RU"/>
              </w:rPr>
            </w:pPr>
          </w:p>
          <w:p w:rsidR="00F06E37" w:rsidRDefault="00F06E37">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F06E37" w:rsidRDefault="00F06E3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Cs/>
                <w:color w:val="FF0000"/>
                <w:lang w:val="ru-RU"/>
              </w:rPr>
            </w:pPr>
          </w:p>
        </w:tc>
      </w:tr>
      <w:tr w:rsidR="00F06E37">
        <w:tc>
          <w:tcPr>
            <w:tcW w:w="5250"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lang w:val="ru-RU"/>
              </w:rPr>
            </w:pPr>
          </w:p>
          <w:p w:rsidR="00F06E37" w:rsidRDefault="00F06E37">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F06E37" w:rsidRDefault="00F06E3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Cs/>
                <w:lang w:val="ru-RU"/>
              </w:rPr>
            </w:pPr>
          </w:p>
        </w:tc>
      </w:tr>
      <w:tr w:rsidR="00F06E37">
        <w:tc>
          <w:tcPr>
            <w:tcW w:w="5250"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lang w:val="ru-RU"/>
              </w:rPr>
            </w:pPr>
          </w:p>
          <w:p w:rsidR="00F06E37" w:rsidRDefault="00F06E37">
            <w:pPr>
              <w:jc w:val="both"/>
              <w:rPr>
                <w:rFonts w:ascii="Arial" w:eastAsia="TimesNewRomanPSMT" w:hAnsi="Arial" w:cs="Arial"/>
                <w:bCs/>
                <w:lang w:val="ru-RU"/>
              </w:rPr>
            </w:pPr>
            <w:r>
              <w:rPr>
                <w:rFonts w:ascii="Arial" w:eastAsia="TimesNewRomanPSMT" w:hAnsi="Arial" w:cs="Arial"/>
                <w:bCs/>
                <w:lang w:val="ru-RU"/>
              </w:rPr>
              <w:t>Рок важења понуде</w:t>
            </w:r>
          </w:p>
          <w:p w:rsidR="00F06E37" w:rsidRDefault="00F06E3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Cs/>
                <w:lang w:val="ru-RU"/>
              </w:rPr>
            </w:pPr>
          </w:p>
        </w:tc>
      </w:tr>
      <w:tr w:rsidR="00F06E37">
        <w:tc>
          <w:tcPr>
            <w:tcW w:w="5250"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lang w:val="ru-RU"/>
              </w:rPr>
            </w:pPr>
          </w:p>
          <w:p w:rsidR="00F06E37" w:rsidRDefault="00F06E37">
            <w:pPr>
              <w:jc w:val="both"/>
              <w:rPr>
                <w:rFonts w:ascii="Arial" w:eastAsia="TimesNewRomanPSMT" w:hAnsi="Arial" w:cs="Arial"/>
                <w:bCs/>
                <w:lang w:val="ru-RU"/>
              </w:rPr>
            </w:pPr>
            <w:r>
              <w:rPr>
                <w:rFonts w:ascii="Arial" w:eastAsia="TimesNewRomanPSMT" w:hAnsi="Arial" w:cs="Arial"/>
                <w:bCs/>
                <w:lang w:val="ru-RU"/>
              </w:rPr>
              <w:t>Рок испоруке</w:t>
            </w:r>
          </w:p>
          <w:p w:rsidR="00F06E37" w:rsidRDefault="00F06E37">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Cs/>
                <w:lang w:val="ru-RU"/>
              </w:rPr>
            </w:pPr>
          </w:p>
        </w:tc>
      </w:tr>
      <w:tr w:rsidR="00F06E37">
        <w:tc>
          <w:tcPr>
            <w:tcW w:w="5250"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lang w:val="ru-RU"/>
              </w:rPr>
            </w:pPr>
          </w:p>
          <w:p w:rsidR="00F06E37" w:rsidRDefault="00F06E37">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F06E37" w:rsidRDefault="00F06E37">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Cs/>
              </w:rPr>
            </w:pPr>
          </w:p>
        </w:tc>
      </w:tr>
      <w:tr w:rsidR="00F06E37">
        <w:tc>
          <w:tcPr>
            <w:tcW w:w="5250" w:type="dxa"/>
            <w:tcBorders>
              <w:top w:val="single" w:sz="4" w:space="0" w:color="000000"/>
              <w:left w:val="single" w:sz="4" w:space="0" w:color="000000"/>
              <w:bottom w:val="single" w:sz="4" w:space="0" w:color="000000"/>
            </w:tcBorders>
            <w:shd w:val="clear" w:color="auto" w:fill="auto"/>
          </w:tcPr>
          <w:p w:rsidR="00F06E37" w:rsidRDefault="00F06E37">
            <w:pPr>
              <w:snapToGrid w:val="0"/>
              <w:jc w:val="both"/>
              <w:rPr>
                <w:rFonts w:ascii="Arial" w:eastAsia="TimesNewRomanPSMT" w:hAnsi="Arial" w:cs="Arial"/>
                <w:bCs/>
                <w:lang w:val="sr-Cyrl-CS"/>
              </w:rPr>
            </w:pPr>
          </w:p>
          <w:p w:rsidR="00F06E37" w:rsidRDefault="00F06E37">
            <w:pPr>
              <w:jc w:val="both"/>
              <w:rPr>
                <w:rFonts w:ascii="Arial" w:eastAsia="TimesNewRomanPSMT" w:hAnsi="Arial" w:cs="Arial"/>
                <w:bCs/>
              </w:rPr>
            </w:pPr>
            <w:r>
              <w:rPr>
                <w:rFonts w:ascii="Arial" w:eastAsia="TimesNewRomanPSMT" w:hAnsi="Arial" w:cs="Arial"/>
                <w:bCs/>
              </w:rPr>
              <w:t>Место и начин испоруке</w:t>
            </w:r>
          </w:p>
          <w:p w:rsidR="00F06E37" w:rsidRDefault="00F06E37">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pPr>
              <w:snapToGrid w:val="0"/>
              <w:jc w:val="both"/>
              <w:rPr>
                <w:rFonts w:ascii="Arial" w:eastAsia="TimesNewRomanPSMT" w:hAnsi="Arial" w:cs="Arial"/>
                <w:bCs/>
              </w:rPr>
            </w:pPr>
          </w:p>
        </w:tc>
      </w:tr>
    </w:tbl>
    <w:p w:rsidR="00F06E37" w:rsidRDefault="00F06E37">
      <w:pPr>
        <w:ind w:left="720" w:firstLine="720"/>
        <w:jc w:val="both"/>
      </w:pPr>
    </w:p>
    <w:p w:rsidR="00F06E37" w:rsidRDefault="00F06E37">
      <w:pPr>
        <w:ind w:left="720" w:firstLine="720"/>
        <w:jc w:val="both"/>
        <w:rPr>
          <w:rFonts w:eastAsia="TimesNewRomanPSMT"/>
          <w:bCs/>
        </w:rPr>
      </w:pPr>
    </w:p>
    <w:p w:rsidR="00F06E37" w:rsidRDefault="00F06E37">
      <w:pPr>
        <w:ind w:left="720" w:firstLine="720"/>
        <w:jc w:val="both"/>
        <w:rPr>
          <w:rFonts w:eastAsia="TimesNewRomanPSMT"/>
          <w:bCs/>
        </w:rPr>
      </w:pPr>
    </w:p>
    <w:p w:rsidR="00F06E37" w:rsidRPr="00447F85" w:rsidRDefault="00F06E37">
      <w:pPr>
        <w:ind w:left="720" w:firstLine="720"/>
        <w:jc w:val="both"/>
        <w:rPr>
          <w:rFonts w:ascii="Arial" w:eastAsia="TimesNewRomanPSMT" w:hAnsi="Arial" w:cs="Arial"/>
          <w:bCs/>
        </w:rPr>
      </w:pPr>
      <w:r w:rsidRPr="00447F85">
        <w:rPr>
          <w:rFonts w:ascii="Arial" w:eastAsia="TimesNewRomanPSMT" w:hAnsi="Arial" w:cs="Arial"/>
          <w:bCs/>
        </w:rPr>
        <w:t xml:space="preserve">Датум </w:t>
      </w:r>
      <w:r w:rsidRPr="00447F85">
        <w:rPr>
          <w:rFonts w:ascii="Arial" w:eastAsia="TimesNewRomanPSMT" w:hAnsi="Arial" w:cs="Arial"/>
          <w:bCs/>
        </w:rPr>
        <w:tab/>
      </w:r>
      <w:r w:rsidRPr="00447F85">
        <w:rPr>
          <w:rFonts w:ascii="Arial" w:eastAsia="TimesNewRomanPSMT" w:hAnsi="Arial" w:cs="Arial"/>
          <w:bCs/>
        </w:rPr>
        <w:tab/>
      </w:r>
      <w:r w:rsidRPr="00447F85">
        <w:rPr>
          <w:rFonts w:ascii="Arial" w:eastAsia="TimesNewRomanPSMT" w:hAnsi="Arial" w:cs="Arial"/>
          <w:bCs/>
        </w:rPr>
        <w:tab/>
      </w:r>
      <w:r w:rsidRPr="00447F85">
        <w:rPr>
          <w:rFonts w:ascii="Arial" w:eastAsia="TimesNewRomanPSMT" w:hAnsi="Arial" w:cs="Arial"/>
          <w:bCs/>
        </w:rPr>
        <w:tab/>
      </w:r>
      <w:r w:rsidRPr="00447F85">
        <w:rPr>
          <w:rFonts w:ascii="Arial" w:eastAsia="TimesNewRomanPSMT" w:hAnsi="Arial" w:cs="Arial"/>
          <w:bCs/>
        </w:rPr>
        <w:tab/>
        <w:t xml:space="preserve">              Понуђач</w:t>
      </w:r>
    </w:p>
    <w:p w:rsidR="00F06E37" w:rsidRPr="00447F85" w:rsidRDefault="00F06E37">
      <w:pPr>
        <w:ind w:left="2880" w:firstLine="720"/>
        <w:jc w:val="both"/>
        <w:rPr>
          <w:rFonts w:ascii="Arial" w:eastAsia="TimesNewRomanPS-BoldMT" w:hAnsi="Arial" w:cs="Arial"/>
          <w:b/>
          <w:bCs/>
          <w:i/>
          <w:iCs/>
          <w:color w:val="002060"/>
        </w:rPr>
      </w:pPr>
      <w:r>
        <w:rPr>
          <w:rFonts w:ascii="Arial" w:eastAsia="TimesNewRomanPSMT" w:hAnsi="Arial" w:cs="Arial"/>
          <w:bCs/>
        </w:rPr>
        <w:t xml:space="preserve">    </w:t>
      </w:r>
      <w:r w:rsidRPr="00447F85">
        <w:rPr>
          <w:rFonts w:ascii="Arial" w:eastAsia="TimesNewRomanPSMT" w:hAnsi="Arial" w:cs="Arial"/>
          <w:bCs/>
        </w:rPr>
        <w:t xml:space="preserve"> </w:t>
      </w:r>
    </w:p>
    <w:p w:rsidR="00F06E37" w:rsidRDefault="00F06E37">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F06E37" w:rsidRDefault="00F06E37">
      <w:pPr>
        <w:jc w:val="both"/>
        <w:rPr>
          <w:rFonts w:eastAsia="TimesNewRomanPS-BoldMT"/>
          <w:b/>
          <w:bCs/>
          <w:i/>
          <w:iCs/>
          <w:color w:val="002060"/>
        </w:rPr>
      </w:pPr>
    </w:p>
    <w:p w:rsidR="00F06E37" w:rsidRDefault="00F06E37">
      <w:pPr>
        <w:jc w:val="both"/>
        <w:rPr>
          <w:rFonts w:eastAsia="TimesNewRomanPS-BoldMT"/>
          <w:b/>
          <w:bCs/>
          <w:i/>
          <w:iCs/>
          <w:color w:val="002060"/>
        </w:rPr>
      </w:pPr>
    </w:p>
    <w:p w:rsidR="00F06E37" w:rsidRDefault="00F06E37">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F06E37" w:rsidRDefault="00F06E37">
      <w:pPr>
        <w:jc w:val="both"/>
        <w:rPr>
          <w:rFonts w:ascii="Arial" w:hAnsi="Arial" w:cs="Arial"/>
          <w:i/>
          <w:iCs/>
        </w:rPr>
      </w:pPr>
      <w:proofErr w:type="gramStart"/>
      <w:r>
        <w:rPr>
          <w:rFonts w:ascii="Arial" w:hAnsi="Arial" w:cs="Arial"/>
          <w:i/>
          <w:iCs/>
        </w:rPr>
        <w:t xml:space="preserve">Образац понуде понуђач мора да попуни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w:t>
      </w:r>
      <w:proofErr w:type="gramEnd"/>
    </w:p>
    <w:p w:rsidR="00F06E37" w:rsidRDefault="00F06E37">
      <w:pPr>
        <w:jc w:val="both"/>
        <w:rPr>
          <w:rFonts w:ascii="Arial" w:hAnsi="Arial" w:cs="Arial"/>
          <w:b/>
          <w:i/>
          <w:iCs/>
        </w:rPr>
      </w:pPr>
      <w:proofErr w:type="gramStart"/>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roofErr w:type="gramEnd"/>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rsidP="00B74160">
      <w:pPr>
        <w:jc w:val="right"/>
        <w:rPr>
          <w:rFonts w:ascii="Arial" w:hAnsi="Arial" w:cs="Arial"/>
          <w:b/>
          <w:bCs/>
          <w:i/>
          <w:iCs/>
          <w:sz w:val="28"/>
          <w:szCs w:val="28"/>
          <w:lang w:val="sr-Cyrl-RS"/>
        </w:rPr>
      </w:pPr>
      <w:r>
        <w:rPr>
          <w:rFonts w:ascii="Arial" w:hAnsi="Arial" w:cs="Arial"/>
          <w:b/>
          <w:bCs/>
          <w:i/>
          <w:iCs/>
          <w:sz w:val="28"/>
          <w:szCs w:val="28"/>
          <w:lang w:val="sr-Cyrl-RS"/>
        </w:rPr>
        <w:t xml:space="preserve"> (ОБРАЗАЦ 2)</w:t>
      </w:r>
    </w:p>
    <w:p w:rsidR="00F06E37" w:rsidRDefault="00F06E37" w:rsidP="00B74160">
      <w:pPr>
        <w:jc w:val="right"/>
        <w:rPr>
          <w:rFonts w:ascii="Arial" w:hAnsi="Arial" w:cs="Arial"/>
          <w:b/>
          <w:bCs/>
          <w:i/>
          <w:iCs/>
          <w:sz w:val="28"/>
          <w:szCs w:val="28"/>
          <w:lang w:val="sr-Cyrl-RS"/>
        </w:rPr>
      </w:pPr>
    </w:p>
    <w:p w:rsidR="00F06E37" w:rsidRDefault="00F06E37" w:rsidP="00C36DC7">
      <w:pPr>
        <w:pStyle w:val="Heading2"/>
      </w:pPr>
      <w:bookmarkStart w:id="10" w:name="_Toc35365150"/>
      <w:r>
        <w:t>ОБРАЗАЦ СТРУКТУРЕ ЦЕНЕ СА УПУТСТВОМ КАКО ДА СЕ ПОПУНИ</w:t>
      </w:r>
      <w:bookmarkEnd w:id="10"/>
    </w:p>
    <w:p w:rsidR="00F06E37" w:rsidRDefault="00F06E37" w:rsidP="00B74160">
      <w:pPr>
        <w:rPr>
          <w:rFonts w:ascii="Arial" w:hAnsi="Arial" w:cs="Arial"/>
          <w:b/>
          <w:bCs/>
          <w:i/>
          <w:iCs/>
          <w:sz w:val="28"/>
          <w:szCs w:val="28"/>
          <w:lang w:val="sr-Cyrl-R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60"/>
        <w:gridCol w:w="1350"/>
        <w:gridCol w:w="1440"/>
        <w:gridCol w:w="1440"/>
        <w:gridCol w:w="1350"/>
      </w:tblGrid>
      <w:tr w:rsidR="00F06E37" w:rsidRPr="00B660C7" w:rsidTr="002E5C93">
        <w:tc>
          <w:tcPr>
            <w:tcW w:w="2358" w:type="dxa"/>
            <w:shd w:val="clear" w:color="auto" w:fill="auto"/>
          </w:tcPr>
          <w:p w:rsidR="00F06E37" w:rsidRPr="00B660C7" w:rsidRDefault="00F06E37" w:rsidP="002E5C93">
            <w:pPr>
              <w:pStyle w:val="TableContents"/>
              <w:jc w:val="center"/>
              <w:rPr>
                <w:rFonts w:ascii="Arial" w:hAnsi="Arial" w:cs="Arial"/>
                <w:color w:val="auto"/>
                <w:lang w:val="sr-Cyrl-CS"/>
              </w:rPr>
            </w:pPr>
            <w:r w:rsidRPr="00B660C7">
              <w:rPr>
                <w:rFonts w:ascii="Arial" w:hAnsi="Arial" w:cs="Arial"/>
                <w:color w:val="auto"/>
                <w:lang w:val="sr-Cyrl-CS"/>
              </w:rPr>
              <w:t>Предмет ЈН</w:t>
            </w:r>
          </w:p>
        </w:tc>
        <w:tc>
          <w:tcPr>
            <w:tcW w:w="1260" w:type="dxa"/>
            <w:shd w:val="clear" w:color="auto" w:fill="auto"/>
          </w:tcPr>
          <w:p w:rsidR="00F06E37" w:rsidRPr="00B660C7" w:rsidRDefault="00F06E37" w:rsidP="002E5C93">
            <w:pPr>
              <w:pStyle w:val="TableContents"/>
              <w:jc w:val="center"/>
              <w:rPr>
                <w:rFonts w:ascii="Arial" w:hAnsi="Arial" w:cs="Arial"/>
                <w:color w:val="auto"/>
                <w:lang w:val="sr-Cyrl-CS"/>
              </w:rPr>
            </w:pPr>
            <w:r w:rsidRPr="00B660C7">
              <w:rPr>
                <w:rFonts w:ascii="Arial" w:hAnsi="Arial" w:cs="Arial"/>
                <w:color w:val="auto"/>
                <w:lang w:val="sr-Cyrl-CS"/>
              </w:rPr>
              <w:t>Количина</w:t>
            </w:r>
          </w:p>
        </w:tc>
        <w:tc>
          <w:tcPr>
            <w:tcW w:w="1350" w:type="dxa"/>
            <w:shd w:val="clear" w:color="auto" w:fill="auto"/>
          </w:tcPr>
          <w:p w:rsidR="00F06E37" w:rsidRPr="00B660C7" w:rsidRDefault="00F06E37" w:rsidP="002E5C93">
            <w:pPr>
              <w:pStyle w:val="TableContents"/>
              <w:jc w:val="center"/>
              <w:rPr>
                <w:rFonts w:ascii="Arial" w:hAnsi="Arial" w:cs="Arial"/>
                <w:color w:val="auto"/>
                <w:lang w:val="sr-Cyrl-CS"/>
              </w:rPr>
            </w:pPr>
            <w:r w:rsidRPr="00B660C7">
              <w:rPr>
                <w:rFonts w:ascii="Arial" w:hAnsi="Arial" w:cs="Arial"/>
                <w:color w:val="auto"/>
                <w:lang w:val="sr-Cyrl-CS"/>
              </w:rPr>
              <w:t>Јединична цена без ПДВ-а</w:t>
            </w:r>
          </w:p>
        </w:tc>
        <w:tc>
          <w:tcPr>
            <w:tcW w:w="1440" w:type="dxa"/>
            <w:shd w:val="clear" w:color="auto" w:fill="auto"/>
          </w:tcPr>
          <w:p w:rsidR="00F06E37" w:rsidRPr="00B660C7" w:rsidRDefault="00F06E37" w:rsidP="002E5C93">
            <w:pPr>
              <w:pStyle w:val="TableContents"/>
              <w:jc w:val="center"/>
              <w:rPr>
                <w:rFonts w:ascii="Arial" w:hAnsi="Arial" w:cs="Arial"/>
                <w:color w:val="auto"/>
                <w:lang w:val="sr-Cyrl-CS"/>
              </w:rPr>
            </w:pPr>
            <w:r w:rsidRPr="00B660C7">
              <w:rPr>
                <w:rFonts w:ascii="Arial" w:hAnsi="Arial" w:cs="Arial"/>
                <w:color w:val="auto"/>
                <w:lang w:val="sr-Cyrl-CS"/>
              </w:rPr>
              <w:t>Јединична цена са ПДВ-ом</w:t>
            </w:r>
          </w:p>
        </w:tc>
        <w:tc>
          <w:tcPr>
            <w:tcW w:w="1440" w:type="dxa"/>
            <w:shd w:val="clear" w:color="auto" w:fill="auto"/>
          </w:tcPr>
          <w:p w:rsidR="00F06E37" w:rsidRPr="00B660C7" w:rsidRDefault="00F06E37" w:rsidP="002E5C93">
            <w:pPr>
              <w:pStyle w:val="TableContents"/>
              <w:jc w:val="center"/>
              <w:rPr>
                <w:rFonts w:ascii="Arial" w:hAnsi="Arial" w:cs="Arial"/>
                <w:color w:val="auto"/>
                <w:lang w:val="sr-Cyrl-CS"/>
              </w:rPr>
            </w:pPr>
            <w:r w:rsidRPr="00B660C7">
              <w:rPr>
                <w:rFonts w:ascii="Arial" w:hAnsi="Arial" w:cs="Arial"/>
                <w:color w:val="auto"/>
                <w:lang w:val="sr-Cyrl-CS"/>
              </w:rPr>
              <w:t xml:space="preserve">Укупна цена  без ПДВ-а </w:t>
            </w:r>
          </w:p>
        </w:tc>
        <w:tc>
          <w:tcPr>
            <w:tcW w:w="1350" w:type="dxa"/>
            <w:shd w:val="clear" w:color="auto" w:fill="auto"/>
          </w:tcPr>
          <w:p w:rsidR="00F06E37" w:rsidRPr="00B660C7" w:rsidRDefault="00F06E37" w:rsidP="002E5C93">
            <w:pPr>
              <w:pStyle w:val="TableContents"/>
              <w:jc w:val="center"/>
              <w:rPr>
                <w:rFonts w:ascii="Arial" w:hAnsi="Arial" w:cs="Arial"/>
                <w:color w:val="auto"/>
                <w:lang w:val="sr-Cyrl-CS"/>
              </w:rPr>
            </w:pPr>
            <w:r w:rsidRPr="00B660C7">
              <w:rPr>
                <w:rFonts w:ascii="Arial" w:hAnsi="Arial" w:cs="Arial"/>
                <w:color w:val="auto"/>
                <w:lang w:val="sr-Cyrl-CS"/>
              </w:rPr>
              <w:t>Укупна цена са ПДВ-ом</w:t>
            </w:r>
          </w:p>
        </w:tc>
      </w:tr>
      <w:tr w:rsidR="00F06E37" w:rsidRPr="00B660C7" w:rsidTr="002E5C93">
        <w:trPr>
          <w:trHeight w:val="291"/>
        </w:trPr>
        <w:tc>
          <w:tcPr>
            <w:tcW w:w="2358" w:type="dxa"/>
            <w:shd w:val="clear" w:color="auto" w:fill="auto"/>
          </w:tcPr>
          <w:p w:rsidR="00F06E37" w:rsidRPr="00B660C7" w:rsidRDefault="00F06E37" w:rsidP="002E5C93">
            <w:pPr>
              <w:pStyle w:val="TableContents"/>
              <w:jc w:val="center"/>
              <w:rPr>
                <w:rFonts w:ascii="Arial" w:hAnsi="Arial" w:cs="Arial"/>
                <w:color w:val="auto"/>
                <w:lang w:val="sr-Cyrl-CS"/>
              </w:rPr>
            </w:pPr>
            <w:r w:rsidRPr="00B660C7">
              <w:rPr>
                <w:rFonts w:ascii="Arial" w:hAnsi="Arial" w:cs="Arial"/>
                <w:color w:val="auto"/>
                <w:lang w:val="sr-Cyrl-CS"/>
              </w:rPr>
              <w:t>1</w:t>
            </w:r>
          </w:p>
        </w:tc>
        <w:tc>
          <w:tcPr>
            <w:tcW w:w="1260" w:type="dxa"/>
            <w:shd w:val="clear" w:color="auto" w:fill="auto"/>
          </w:tcPr>
          <w:p w:rsidR="00F06E37" w:rsidRPr="00B660C7" w:rsidRDefault="00F06E37" w:rsidP="002E5C93">
            <w:pPr>
              <w:pStyle w:val="TableContents"/>
              <w:jc w:val="center"/>
              <w:rPr>
                <w:rFonts w:ascii="Arial" w:hAnsi="Arial" w:cs="Arial"/>
                <w:color w:val="auto"/>
                <w:lang w:val="sr-Cyrl-CS"/>
              </w:rPr>
            </w:pPr>
            <w:r w:rsidRPr="00B660C7">
              <w:rPr>
                <w:rFonts w:ascii="Arial" w:hAnsi="Arial" w:cs="Arial"/>
                <w:color w:val="auto"/>
                <w:lang w:val="sr-Cyrl-CS"/>
              </w:rPr>
              <w:t>2</w:t>
            </w:r>
          </w:p>
        </w:tc>
        <w:tc>
          <w:tcPr>
            <w:tcW w:w="1350" w:type="dxa"/>
            <w:shd w:val="clear" w:color="auto" w:fill="auto"/>
          </w:tcPr>
          <w:p w:rsidR="00F06E37" w:rsidRPr="00B660C7" w:rsidRDefault="00F06E37" w:rsidP="002E5C93">
            <w:pPr>
              <w:pStyle w:val="TableContents"/>
              <w:jc w:val="center"/>
              <w:rPr>
                <w:rFonts w:ascii="Arial" w:hAnsi="Arial" w:cs="Arial"/>
                <w:color w:val="auto"/>
                <w:lang w:val="sr-Cyrl-CS"/>
              </w:rPr>
            </w:pPr>
            <w:r w:rsidRPr="00B660C7">
              <w:rPr>
                <w:rFonts w:ascii="Arial" w:hAnsi="Arial" w:cs="Arial"/>
                <w:color w:val="auto"/>
                <w:lang w:val="sr-Cyrl-CS"/>
              </w:rPr>
              <w:t>3</w:t>
            </w:r>
          </w:p>
        </w:tc>
        <w:tc>
          <w:tcPr>
            <w:tcW w:w="1440" w:type="dxa"/>
            <w:shd w:val="clear" w:color="auto" w:fill="auto"/>
          </w:tcPr>
          <w:p w:rsidR="00F06E37" w:rsidRPr="00B660C7" w:rsidRDefault="00F06E37" w:rsidP="002E5C93">
            <w:pPr>
              <w:pStyle w:val="TableContents"/>
              <w:jc w:val="center"/>
              <w:rPr>
                <w:rFonts w:ascii="Arial" w:hAnsi="Arial" w:cs="Arial"/>
                <w:color w:val="auto"/>
                <w:lang w:val="sr-Cyrl-CS"/>
              </w:rPr>
            </w:pPr>
            <w:r w:rsidRPr="00B660C7">
              <w:rPr>
                <w:rFonts w:ascii="Arial" w:hAnsi="Arial" w:cs="Arial"/>
                <w:color w:val="auto"/>
                <w:lang w:val="sr-Cyrl-CS"/>
              </w:rPr>
              <w:t>4</w:t>
            </w:r>
          </w:p>
        </w:tc>
        <w:tc>
          <w:tcPr>
            <w:tcW w:w="1440" w:type="dxa"/>
            <w:shd w:val="clear" w:color="auto" w:fill="auto"/>
          </w:tcPr>
          <w:p w:rsidR="00F06E37" w:rsidRPr="00B660C7" w:rsidRDefault="00F06E37" w:rsidP="002E5C93">
            <w:pPr>
              <w:pStyle w:val="TableContents"/>
              <w:jc w:val="center"/>
              <w:rPr>
                <w:rFonts w:ascii="Arial" w:hAnsi="Arial" w:cs="Arial"/>
                <w:color w:val="auto"/>
                <w:lang w:val="sr-Cyrl-CS"/>
              </w:rPr>
            </w:pPr>
            <w:r w:rsidRPr="00B660C7">
              <w:rPr>
                <w:rFonts w:ascii="Arial" w:hAnsi="Arial" w:cs="Arial"/>
                <w:color w:val="auto"/>
                <w:lang w:val="sr-Cyrl-CS"/>
              </w:rPr>
              <w:t>5 (2</w:t>
            </w:r>
            <w:r w:rsidRPr="00B660C7">
              <w:rPr>
                <w:rFonts w:ascii="Arial" w:hAnsi="Arial" w:cs="Arial"/>
                <w:color w:val="auto"/>
              </w:rPr>
              <w:t>x3</w:t>
            </w:r>
            <w:r w:rsidRPr="00B660C7">
              <w:rPr>
                <w:rFonts w:ascii="Arial" w:hAnsi="Arial" w:cs="Arial"/>
                <w:color w:val="auto"/>
                <w:lang w:val="sr-Cyrl-RS"/>
              </w:rPr>
              <w:t>)</w:t>
            </w:r>
          </w:p>
        </w:tc>
        <w:tc>
          <w:tcPr>
            <w:tcW w:w="1350" w:type="dxa"/>
            <w:shd w:val="clear" w:color="auto" w:fill="auto"/>
          </w:tcPr>
          <w:p w:rsidR="00F06E37" w:rsidRPr="00B660C7" w:rsidRDefault="00F06E37" w:rsidP="002E5C93">
            <w:pPr>
              <w:pStyle w:val="TableContents"/>
              <w:jc w:val="center"/>
              <w:rPr>
                <w:rFonts w:ascii="Arial" w:hAnsi="Arial" w:cs="Arial"/>
                <w:i/>
                <w:iCs/>
                <w:color w:val="auto"/>
                <w:lang w:val="sr-Cyrl-CS"/>
              </w:rPr>
            </w:pPr>
            <w:r w:rsidRPr="00B660C7">
              <w:rPr>
                <w:rFonts w:ascii="Arial" w:hAnsi="Arial" w:cs="Arial"/>
                <w:color w:val="auto"/>
                <w:lang w:val="sr-Cyrl-CS"/>
              </w:rPr>
              <w:t>6 (2</w:t>
            </w:r>
            <w:r w:rsidRPr="00B660C7">
              <w:rPr>
                <w:rFonts w:ascii="Arial" w:hAnsi="Arial" w:cs="Arial"/>
                <w:color w:val="auto"/>
              </w:rPr>
              <w:t>x</w:t>
            </w:r>
            <w:r w:rsidRPr="00B660C7">
              <w:rPr>
                <w:rFonts w:ascii="Arial" w:hAnsi="Arial" w:cs="Arial"/>
                <w:color w:val="auto"/>
                <w:lang w:val="sr-Cyrl-RS"/>
              </w:rPr>
              <w:t>4)</w:t>
            </w:r>
          </w:p>
        </w:tc>
      </w:tr>
      <w:tr w:rsidR="00F06E37" w:rsidRPr="00B660C7" w:rsidTr="002E5C93">
        <w:trPr>
          <w:trHeight w:val="773"/>
        </w:trPr>
        <w:tc>
          <w:tcPr>
            <w:tcW w:w="2358" w:type="dxa"/>
            <w:shd w:val="clear" w:color="auto" w:fill="auto"/>
          </w:tcPr>
          <w:p w:rsidR="00F06E37" w:rsidRPr="00B660C7" w:rsidRDefault="00F06E37" w:rsidP="00B660C7">
            <w:pPr>
              <w:pStyle w:val="TableContents"/>
              <w:jc w:val="center"/>
              <w:rPr>
                <w:rFonts w:ascii="Arial" w:hAnsi="Arial" w:cs="Arial"/>
                <w:i/>
                <w:iCs/>
                <w:color w:val="auto"/>
                <w:lang w:val="sr-Cyrl-RS"/>
              </w:rPr>
            </w:pPr>
            <w:r w:rsidRPr="00B660C7">
              <w:rPr>
                <w:rFonts w:ascii="Arial" w:hAnsi="Arial" w:cs="Arial"/>
                <w:i/>
                <w:iCs/>
                <w:color w:val="auto"/>
              </w:rPr>
              <w:t>Централни 48-портни гигабитни свич са Layer 3 функционалностима</w:t>
            </w:r>
          </w:p>
        </w:tc>
        <w:tc>
          <w:tcPr>
            <w:tcW w:w="1260" w:type="dxa"/>
            <w:shd w:val="clear" w:color="auto" w:fill="auto"/>
          </w:tcPr>
          <w:p w:rsidR="00F06E37" w:rsidRPr="00B660C7" w:rsidRDefault="00F06E37" w:rsidP="002E5C93">
            <w:pPr>
              <w:pStyle w:val="TableContents"/>
              <w:jc w:val="center"/>
              <w:rPr>
                <w:rFonts w:ascii="Arial" w:hAnsi="Arial" w:cs="Arial"/>
                <w:iCs/>
                <w:color w:val="auto"/>
                <w:lang w:val="sr-Cyrl-CS"/>
              </w:rPr>
            </w:pPr>
          </w:p>
          <w:p w:rsidR="00F06E37" w:rsidRPr="00B660C7" w:rsidRDefault="00F06E37" w:rsidP="002E5C93">
            <w:pPr>
              <w:pStyle w:val="TableContents"/>
              <w:jc w:val="center"/>
              <w:rPr>
                <w:rFonts w:ascii="Arial" w:hAnsi="Arial" w:cs="Arial"/>
                <w:color w:val="auto"/>
                <w:lang w:val="sr-Cyrl-RS"/>
              </w:rPr>
            </w:pPr>
            <w:r w:rsidRPr="00B660C7">
              <w:rPr>
                <w:rFonts w:ascii="Arial" w:hAnsi="Arial" w:cs="Arial"/>
                <w:color w:val="auto"/>
                <w:lang w:val="sr-Cyrl-RS"/>
              </w:rPr>
              <w:t>3</w:t>
            </w: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r>
      <w:tr w:rsidR="00F06E37" w:rsidRPr="00B660C7" w:rsidTr="002E5C93">
        <w:trPr>
          <w:trHeight w:val="773"/>
        </w:trPr>
        <w:tc>
          <w:tcPr>
            <w:tcW w:w="2358" w:type="dxa"/>
            <w:shd w:val="clear" w:color="auto" w:fill="auto"/>
          </w:tcPr>
          <w:p w:rsidR="00F06E37" w:rsidRPr="00B660C7" w:rsidRDefault="00F06E37" w:rsidP="00B660C7">
            <w:pPr>
              <w:jc w:val="center"/>
              <w:rPr>
                <w:rFonts w:ascii="Arial" w:hAnsi="Arial" w:cs="Arial"/>
                <w:i/>
                <w:lang w:val="sr-Cyrl-RS"/>
              </w:rPr>
            </w:pPr>
            <w:r w:rsidRPr="00B660C7">
              <w:rPr>
                <w:rFonts w:ascii="Arial" w:hAnsi="Arial" w:cs="Arial"/>
                <w:i/>
                <w:iCs/>
                <w:lang w:val="sr-Cyrl-RS"/>
              </w:rPr>
              <w:t>10</w:t>
            </w:r>
            <w:r w:rsidRPr="00B660C7">
              <w:rPr>
                <w:rFonts w:ascii="Arial" w:hAnsi="Arial" w:cs="Arial"/>
                <w:i/>
                <w:iCs/>
              </w:rPr>
              <w:t xml:space="preserve">G </w:t>
            </w:r>
            <w:r w:rsidRPr="00B660C7">
              <w:rPr>
                <w:rFonts w:ascii="Arial" w:hAnsi="Arial" w:cs="Arial"/>
                <w:i/>
                <w:iCs/>
                <w:lang w:val="sr-Cyrl-RS"/>
              </w:rPr>
              <w:t>кабл</w:t>
            </w:r>
            <w:r w:rsidRPr="00B660C7">
              <w:rPr>
                <w:rFonts w:ascii="Arial" w:hAnsi="Arial" w:cs="Arial"/>
                <w:i/>
                <w:iCs/>
              </w:rPr>
              <w:t xml:space="preserve"> 5</w:t>
            </w:r>
            <w:r w:rsidRPr="00B660C7">
              <w:rPr>
                <w:rFonts w:ascii="Arial" w:hAnsi="Arial" w:cs="Arial"/>
                <w:i/>
                <w:iCs/>
                <w:lang w:val="sr-Cyrl-RS"/>
              </w:rPr>
              <w:t>м са</w:t>
            </w:r>
            <w:r w:rsidRPr="00B660C7">
              <w:rPr>
                <w:rFonts w:ascii="Arial" w:hAnsi="Arial" w:cs="Arial"/>
                <w:i/>
                <w:iCs/>
              </w:rPr>
              <w:t xml:space="preserve"> SFP+</w:t>
            </w:r>
            <w:r w:rsidRPr="00B660C7">
              <w:rPr>
                <w:rFonts w:ascii="Arial" w:hAnsi="Arial" w:cs="Arial"/>
                <w:i/>
                <w:iCs/>
                <w:lang w:val="sr-Cyrl-RS"/>
              </w:rPr>
              <w:t xml:space="preserve"> конекторима</w:t>
            </w:r>
          </w:p>
          <w:p w:rsidR="00F06E37" w:rsidRPr="00B660C7" w:rsidRDefault="00F06E37" w:rsidP="00B660C7">
            <w:pPr>
              <w:pStyle w:val="TableContents"/>
              <w:jc w:val="center"/>
              <w:rPr>
                <w:rFonts w:ascii="Arial" w:hAnsi="Arial" w:cs="Arial"/>
                <w:i/>
                <w:iCs/>
                <w:color w:val="auto"/>
              </w:rPr>
            </w:pPr>
          </w:p>
        </w:tc>
        <w:tc>
          <w:tcPr>
            <w:tcW w:w="1260" w:type="dxa"/>
            <w:shd w:val="clear" w:color="auto" w:fill="auto"/>
            <w:vAlign w:val="center"/>
          </w:tcPr>
          <w:p w:rsidR="00F06E37" w:rsidRPr="00B660C7" w:rsidRDefault="00F06E37" w:rsidP="002E5C93">
            <w:pPr>
              <w:pStyle w:val="TableContents"/>
              <w:jc w:val="center"/>
              <w:rPr>
                <w:rFonts w:ascii="Arial" w:hAnsi="Arial" w:cs="Arial"/>
                <w:iCs/>
                <w:color w:val="auto"/>
                <w:lang w:val="sr-Cyrl-RS"/>
              </w:rPr>
            </w:pPr>
            <w:r w:rsidRPr="00B660C7">
              <w:rPr>
                <w:rFonts w:ascii="Arial" w:hAnsi="Arial" w:cs="Arial"/>
                <w:iCs/>
                <w:color w:val="auto"/>
                <w:lang w:val="sr-Cyrl-RS"/>
              </w:rPr>
              <w:t>24</w:t>
            </w: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Style w:val="CommentReference"/>
                <w:rFonts w:ascii="Arial" w:hAnsi="Arial" w:cs="Arial"/>
                <w:sz w:val="24"/>
                <w:szCs w:val="24"/>
              </w:rPr>
            </w:pP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r>
      <w:tr w:rsidR="00F06E37" w:rsidRPr="00B660C7" w:rsidTr="002E5C93">
        <w:trPr>
          <w:trHeight w:val="773"/>
        </w:trPr>
        <w:tc>
          <w:tcPr>
            <w:tcW w:w="2358" w:type="dxa"/>
            <w:shd w:val="clear" w:color="auto" w:fill="auto"/>
          </w:tcPr>
          <w:p w:rsidR="00F06E37" w:rsidRPr="00B660C7" w:rsidRDefault="00F06E37" w:rsidP="00B660C7">
            <w:pPr>
              <w:suppressAutoHyphens w:val="0"/>
              <w:spacing w:before="100" w:beforeAutospacing="1" w:after="100" w:afterAutospacing="1" w:line="240" w:lineRule="auto"/>
              <w:contextualSpacing/>
              <w:jc w:val="center"/>
              <w:rPr>
                <w:rFonts w:ascii="Arial" w:hAnsi="Arial" w:cs="Arial"/>
                <w:i/>
                <w:iCs/>
                <w:lang w:val="sr-Cyrl-RS"/>
              </w:rPr>
            </w:pPr>
            <w:r w:rsidRPr="00B660C7">
              <w:rPr>
                <w:rFonts w:ascii="Arial" w:hAnsi="Arial" w:cs="Arial"/>
                <w:i/>
                <w:iCs/>
                <w:lang w:val="sr-Cyrl-RS"/>
              </w:rPr>
              <w:t>Спратни 24-портни гигабитни РоЕ+ свич</w:t>
            </w:r>
          </w:p>
          <w:p w:rsidR="00F06E37" w:rsidRPr="00B660C7" w:rsidRDefault="00F06E37" w:rsidP="00B660C7">
            <w:pPr>
              <w:suppressAutoHyphens w:val="0"/>
              <w:spacing w:before="100" w:beforeAutospacing="1" w:after="100" w:afterAutospacing="1" w:line="240" w:lineRule="auto"/>
              <w:contextualSpacing/>
              <w:jc w:val="center"/>
              <w:rPr>
                <w:rFonts w:ascii="Arial" w:hAnsi="Arial" w:cs="Arial"/>
                <w:i/>
                <w:iCs/>
                <w:color w:val="auto"/>
              </w:rPr>
            </w:pPr>
          </w:p>
        </w:tc>
        <w:tc>
          <w:tcPr>
            <w:tcW w:w="1260" w:type="dxa"/>
            <w:shd w:val="clear" w:color="auto" w:fill="auto"/>
            <w:vAlign w:val="center"/>
          </w:tcPr>
          <w:p w:rsidR="00F06E37" w:rsidRPr="00B660C7" w:rsidRDefault="00F06E37" w:rsidP="002E5C93">
            <w:pPr>
              <w:pStyle w:val="TableContents"/>
              <w:jc w:val="center"/>
              <w:rPr>
                <w:rFonts w:ascii="Arial" w:hAnsi="Arial" w:cs="Arial"/>
                <w:iCs/>
                <w:color w:val="auto"/>
                <w:lang w:val="sr-Latn-RS"/>
              </w:rPr>
            </w:pPr>
            <w:r w:rsidRPr="00B660C7">
              <w:rPr>
                <w:rFonts w:ascii="Arial" w:hAnsi="Arial" w:cs="Arial"/>
                <w:iCs/>
                <w:color w:val="auto"/>
                <w:lang w:val="sr-Latn-RS"/>
              </w:rPr>
              <w:t>9</w:t>
            </w: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Style w:val="CommentReference"/>
                <w:rFonts w:ascii="Arial" w:hAnsi="Arial" w:cs="Arial"/>
                <w:sz w:val="24"/>
                <w:szCs w:val="24"/>
              </w:rPr>
            </w:pP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r>
      <w:tr w:rsidR="00F06E37" w:rsidRPr="00B660C7" w:rsidTr="002E5C93">
        <w:trPr>
          <w:trHeight w:val="773"/>
        </w:trPr>
        <w:tc>
          <w:tcPr>
            <w:tcW w:w="2358" w:type="dxa"/>
            <w:shd w:val="clear" w:color="auto" w:fill="auto"/>
          </w:tcPr>
          <w:p w:rsidR="00F06E37" w:rsidRPr="00B660C7" w:rsidRDefault="00F06E37" w:rsidP="00B660C7">
            <w:pPr>
              <w:suppressAutoHyphens w:val="0"/>
              <w:spacing w:before="100" w:beforeAutospacing="1" w:after="100" w:afterAutospacing="1" w:line="240" w:lineRule="auto"/>
              <w:contextualSpacing/>
              <w:jc w:val="center"/>
              <w:rPr>
                <w:rFonts w:ascii="Arial" w:hAnsi="Arial" w:cs="Arial"/>
                <w:i/>
                <w:iCs/>
                <w:lang w:val="sr-Cyrl-RS"/>
              </w:rPr>
            </w:pPr>
            <w:r w:rsidRPr="00B660C7">
              <w:rPr>
                <w:rFonts w:ascii="Arial" w:hAnsi="Arial" w:cs="Arial"/>
                <w:i/>
                <w:iCs/>
                <w:lang w:val="sr-Cyrl-RS"/>
              </w:rPr>
              <w:t xml:space="preserve">Спратни </w:t>
            </w:r>
            <w:r w:rsidRPr="00B660C7">
              <w:rPr>
                <w:rFonts w:ascii="Arial" w:hAnsi="Arial" w:cs="Arial"/>
                <w:i/>
                <w:iCs/>
                <w:lang w:val="sl-SI"/>
              </w:rPr>
              <w:t>48</w:t>
            </w:r>
            <w:r w:rsidRPr="00B660C7">
              <w:rPr>
                <w:rFonts w:ascii="Arial" w:hAnsi="Arial" w:cs="Arial"/>
                <w:i/>
                <w:iCs/>
                <w:lang w:val="sr-Cyrl-RS"/>
              </w:rPr>
              <w:t>-портни гигабитни РоЕ+ свич</w:t>
            </w:r>
          </w:p>
          <w:p w:rsidR="00F06E37" w:rsidRPr="00B660C7" w:rsidRDefault="00F06E37" w:rsidP="00B660C7">
            <w:pPr>
              <w:suppressAutoHyphens w:val="0"/>
              <w:spacing w:before="100" w:beforeAutospacing="1" w:after="100" w:afterAutospacing="1" w:line="240" w:lineRule="auto"/>
              <w:contextualSpacing/>
              <w:jc w:val="center"/>
              <w:rPr>
                <w:rFonts w:ascii="Arial" w:hAnsi="Arial" w:cs="Arial"/>
                <w:lang w:val="sr-Cyrl-RS"/>
              </w:rPr>
            </w:pPr>
          </w:p>
        </w:tc>
        <w:tc>
          <w:tcPr>
            <w:tcW w:w="1260" w:type="dxa"/>
            <w:shd w:val="clear" w:color="auto" w:fill="auto"/>
            <w:vAlign w:val="center"/>
          </w:tcPr>
          <w:p w:rsidR="00F06E37" w:rsidRPr="00B660C7" w:rsidRDefault="00F06E37" w:rsidP="002E5C93">
            <w:pPr>
              <w:pStyle w:val="TableContents"/>
              <w:jc w:val="center"/>
              <w:rPr>
                <w:rFonts w:ascii="Arial" w:hAnsi="Arial" w:cs="Arial"/>
                <w:iCs/>
                <w:color w:val="auto"/>
                <w:lang w:val="sr-Latn-RS"/>
              </w:rPr>
            </w:pPr>
            <w:r w:rsidRPr="00B660C7">
              <w:rPr>
                <w:rFonts w:ascii="Arial" w:hAnsi="Arial" w:cs="Arial"/>
                <w:iCs/>
                <w:color w:val="auto"/>
                <w:lang w:val="sr-Cyrl-RS"/>
              </w:rPr>
              <w:t>1</w:t>
            </w:r>
            <w:r w:rsidRPr="00B660C7">
              <w:rPr>
                <w:rFonts w:ascii="Arial" w:hAnsi="Arial" w:cs="Arial"/>
                <w:iCs/>
                <w:color w:val="auto"/>
                <w:lang w:val="sr-Latn-RS"/>
              </w:rPr>
              <w:t>8</w:t>
            </w: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Style w:val="CommentReference"/>
                <w:rFonts w:ascii="Arial" w:hAnsi="Arial" w:cs="Arial"/>
                <w:sz w:val="24"/>
                <w:szCs w:val="24"/>
              </w:rPr>
            </w:pP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r>
      <w:tr w:rsidR="00F06E37" w:rsidRPr="00B660C7" w:rsidTr="002E5C93">
        <w:trPr>
          <w:trHeight w:val="773"/>
        </w:trPr>
        <w:tc>
          <w:tcPr>
            <w:tcW w:w="2358" w:type="dxa"/>
            <w:shd w:val="clear" w:color="auto" w:fill="auto"/>
          </w:tcPr>
          <w:p w:rsidR="00F06E37" w:rsidRPr="00B660C7" w:rsidRDefault="00F06E37" w:rsidP="00B660C7">
            <w:pPr>
              <w:pStyle w:val="TableContents"/>
              <w:jc w:val="center"/>
              <w:rPr>
                <w:rFonts w:ascii="Arial" w:hAnsi="Arial" w:cs="Arial"/>
                <w:i/>
                <w:iCs/>
                <w:color w:val="auto"/>
              </w:rPr>
            </w:pPr>
            <w:r w:rsidRPr="00B660C7">
              <w:rPr>
                <w:rFonts w:ascii="Arial" w:hAnsi="Arial" w:cs="Arial"/>
                <w:i/>
                <w:lang w:val="sr-Cyrl-RS"/>
              </w:rPr>
              <w:t>Проширење сториџ система</w:t>
            </w:r>
          </w:p>
        </w:tc>
        <w:tc>
          <w:tcPr>
            <w:tcW w:w="1260" w:type="dxa"/>
            <w:shd w:val="clear" w:color="auto" w:fill="auto"/>
            <w:vAlign w:val="center"/>
          </w:tcPr>
          <w:p w:rsidR="00F06E37" w:rsidRPr="00B660C7" w:rsidRDefault="00F06E37" w:rsidP="002E5C93">
            <w:pPr>
              <w:pStyle w:val="TableContents"/>
              <w:jc w:val="center"/>
              <w:rPr>
                <w:rFonts w:ascii="Arial" w:hAnsi="Arial" w:cs="Arial"/>
                <w:iCs/>
                <w:color w:val="auto"/>
                <w:lang w:val="sr-Cyrl-RS"/>
              </w:rPr>
            </w:pPr>
            <w:r w:rsidRPr="00B660C7">
              <w:rPr>
                <w:rFonts w:ascii="Arial" w:hAnsi="Arial" w:cs="Arial"/>
                <w:iCs/>
                <w:color w:val="auto"/>
                <w:lang w:val="sr-Cyrl-RS"/>
              </w:rPr>
              <w:t>1</w:t>
            </w: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Style w:val="CommentReference"/>
                <w:rFonts w:ascii="Arial" w:hAnsi="Arial" w:cs="Arial"/>
                <w:sz w:val="24"/>
                <w:szCs w:val="24"/>
              </w:rPr>
            </w:pP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r>
      <w:tr w:rsidR="00F06E37" w:rsidRPr="00B660C7" w:rsidTr="002E5C93">
        <w:trPr>
          <w:trHeight w:val="773"/>
        </w:trPr>
        <w:tc>
          <w:tcPr>
            <w:tcW w:w="2358" w:type="dxa"/>
            <w:shd w:val="clear" w:color="auto" w:fill="auto"/>
          </w:tcPr>
          <w:p w:rsidR="00F06E37" w:rsidRPr="00B660C7" w:rsidRDefault="00F06E37" w:rsidP="00B660C7">
            <w:pPr>
              <w:pStyle w:val="TableContents"/>
              <w:jc w:val="center"/>
              <w:rPr>
                <w:rFonts w:ascii="Arial" w:hAnsi="Arial" w:cs="Arial"/>
                <w:i/>
                <w:iCs/>
                <w:color w:val="auto"/>
              </w:rPr>
            </w:pPr>
            <w:r w:rsidRPr="00B660C7">
              <w:rPr>
                <w:rFonts w:ascii="Arial" w:hAnsi="Arial" w:cs="Arial"/>
                <w:i/>
                <w:lang w:val="sr-Cyrl-RS"/>
              </w:rPr>
              <w:t>Проширење серверског система</w:t>
            </w:r>
          </w:p>
        </w:tc>
        <w:tc>
          <w:tcPr>
            <w:tcW w:w="1260" w:type="dxa"/>
            <w:shd w:val="clear" w:color="auto" w:fill="auto"/>
            <w:vAlign w:val="center"/>
          </w:tcPr>
          <w:p w:rsidR="00F06E37" w:rsidRPr="00B660C7" w:rsidRDefault="00F06E37" w:rsidP="002E5C93">
            <w:pPr>
              <w:pStyle w:val="TableContents"/>
              <w:jc w:val="center"/>
              <w:rPr>
                <w:rFonts w:ascii="Arial" w:hAnsi="Arial" w:cs="Arial"/>
                <w:iCs/>
                <w:color w:val="auto"/>
                <w:lang w:val="sr-Cyrl-RS"/>
              </w:rPr>
            </w:pPr>
            <w:r w:rsidRPr="00B660C7">
              <w:rPr>
                <w:rFonts w:ascii="Arial" w:hAnsi="Arial" w:cs="Arial"/>
                <w:iCs/>
                <w:color w:val="auto"/>
                <w:lang w:val="sr-Cyrl-RS"/>
              </w:rPr>
              <w:t>2</w:t>
            </w: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Style w:val="CommentReference"/>
                <w:rFonts w:ascii="Arial" w:hAnsi="Arial" w:cs="Arial"/>
                <w:sz w:val="24"/>
                <w:szCs w:val="24"/>
              </w:rPr>
            </w:pP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r>
      <w:tr w:rsidR="00F06E37" w:rsidRPr="00B660C7" w:rsidTr="002E5C93">
        <w:trPr>
          <w:trHeight w:val="773"/>
        </w:trPr>
        <w:tc>
          <w:tcPr>
            <w:tcW w:w="2358" w:type="dxa"/>
            <w:shd w:val="clear" w:color="auto" w:fill="auto"/>
          </w:tcPr>
          <w:p w:rsidR="00F06E37" w:rsidRPr="00B660C7" w:rsidRDefault="00F06E37" w:rsidP="00B660C7">
            <w:pPr>
              <w:jc w:val="center"/>
              <w:rPr>
                <w:rFonts w:ascii="Arial" w:hAnsi="Arial" w:cs="Arial"/>
                <w:i/>
                <w:lang w:val="sr-Cyrl-RS"/>
              </w:rPr>
            </w:pPr>
            <w:r w:rsidRPr="00B660C7">
              <w:rPr>
                <w:rFonts w:ascii="Arial" w:hAnsi="Arial" w:cs="Arial"/>
                <w:i/>
                <w:lang w:val="sr-Cyrl-RS"/>
              </w:rPr>
              <w:t>FC Каблови</w:t>
            </w:r>
          </w:p>
          <w:p w:rsidR="00F06E37" w:rsidRPr="00B660C7" w:rsidRDefault="00F06E37" w:rsidP="00B660C7">
            <w:pPr>
              <w:pStyle w:val="TableContents"/>
              <w:jc w:val="center"/>
              <w:rPr>
                <w:rFonts w:ascii="Arial" w:hAnsi="Arial" w:cs="Arial"/>
                <w:i/>
                <w:lang w:val="sr-Cyrl-RS"/>
              </w:rPr>
            </w:pPr>
          </w:p>
        </w:tc>
        <w:tc>
          <w:tcPr>
            <w:tcW w:w="1260" w:type="dxa"/>
            <w:shd w:val="clear" w:color="auto" w:fill="auto"/>
            <w:vAlign w:val="center"/>
          </w:tcPr>
          <w:p w:rsidR="00F06E37" w:rsidRPr="00B660C7" w:rsidRDefault="00F06E37" w:rsidP="002E5C93">
            <w:pPr>
              <w:pStyle w:val="TableContents"/>
              <w:jc w:val="center"/>
              <w:rPr>
                <w:rFonts w:ascii="Arial" w:hAnsi="Arial" w:cs="Arial"/>
                <w:iCs/>
                <w:color w:val="auto"/>
                <w:lang w:val="sr-Cyrl-RS"/>
              </w:rPr>
            </w:pPr>
            <w:r w:rsidRPr="00B660C7">
              <w:rPr>
                <w:rFonts w:ascii="Arial" w:hAnsi="Arial" w:cs="Arial"/>
                <w:iCs/>
                <w:color w:val="auto"/>
                <w:lang w:val="sr-Cyrl-RS"/>
              </w:rPr>
              <w:t>16</w:t>
            </w: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Style w:val="CommentReference"/>
                <w:rFonts w:ascii="Arial" w:hAnsi="Arial" w:cs="Arial"/>
                <w:sz w:val="24"/>
                <w:szCs w:val="24"/>
              </w:rPr>
            </w:pP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r>
      <w:tr w:rsidR="00F06E37" w:rsidRPr="00B660C7" w:rsidTr="002E5C93">
        <w:trPr>
          <w:trHeight w:val="773"/>
        </w:trPr>
        <w:tc>
          <w:tcPr>
            <w:tcW w:w="2358" w:type="dxa"/>
            <w:shd w:val="clear" w:color="auto" w:fill="auto"/>
          </w:tcPr>
          <w:p w:rsidR="00F06E37" w:rsidRPr="00B660C7" w:rsidRDefault="00F06E37" w:rsidP="00B660C7">
            <w:pPr>
              <w:pStyle w:val="TableContents"/>
              <w:jc w:val="center"/>
              <w:rPr>
                <w:rFonts w:ascii="Arial" w:hAnsi="Arial" w:cs="Arial"/>
                <w:i/>
                <w:iCs/>
                <w:color w:val="auto"/>
              </w:rPr>
            </w:pPr>
            <w:r w:rsidRPr="00B660C7">
              <w:rPr>
                <w:rFonts w:ascii="Arial" w:hAnsi="Arial" w:cs="Arial"/>
                <w:i/>
                <w:lang w:val="sr-Cyrl-RS"/>
              </w:rPr>
              <w:t>Проширење пасивне инфраструктуре у Дата центру</w:t>
            </w:r>
          </w:p>
        </w:tc>
        <w:tc>
          <w:tcPr>
            <w:tcW w:w="1260" w:type="dxa"/>
            <w:shd w:val="clear" w:color="auto" w:fill="auto"/>
            <w:vAlign w:val="center"/>
          </w:tcPr>
          <w:p w:rsidR="00F06E37" w:rsidRPr="00B660C7" w:rsidRDefault="00F06E37" w:rsidP="002E5C93">
            <w:pPr>
              <w:pStyle w:val="TableContents"/>
              <w:jc w:val="center"/>
              <w:rPr>
                <w:rFonts w:ascii="Arial" w:hAnsi="Arial" w:cs="Arial"/>
                <w:iCs/>
                <w:color w:val="auto"/>
              </w:rPr>
            </w:pPr>
            <w:r w:rsidRPr="00B660C7">
              <w:rPr>
                <w:rFonts w:ascii="Arial" w:hAnsi="Arial" w:cs="Arial"/>
                <w:iCs/>
                <w:color w:val="auto"/>
              </w:rPr>
              <w:t>1</w:t>
            </w: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Fonts w:ascii="Arial" w:hAnsi="Arial" w:cs="Arial"/>
                <w:color w:val="auto"/>
              </w:rPr>
            </w:pPr>
          </w:p>
        </w:tc>
        <w:tc>
          <w:tcPr>
            <w:tcW w:w="1440" w:type="dxa"/>
            <w:shd w:val="clear" w:color="auto" w:fill="auto"/>
          </w:tcPr>
          <w:p w:rsidR="00F06E37" w:rsidRPr="00B660C7" w:rsidRDefault="00F06E37" w:rsidP="002E5C93">
            <w:pPr>
              <w:pStyle w:val="TableContents"/>
              <w:snapToGrid w:val="0"/>
              <w:jc w:val="center"/>
              <w:rPr>
                <w:rStyle w:val="CommentReference"/>
                <w:rFonts w:ascii="Arial" w:hAnsi="Arial" w:cs="Arial"/>
                <w:sz w:val="24"/>
                <w:szCs w:val="24"/>
              </w:rPr>
            </w:pPr>
          </w:p>
        </w:tc>
        <w:tc>
          <w:tcPr>
            <w:tcW w:w="1350" w:type="dxa"/>
            <w:shd w:val="clear" w:color="auto" w:fill="auto"/>
          </w:tcPr>
          <w:p w:rsidR="00F06E37" w:rsidRPr="00B660C7" w:rsidRDefault="00F06E37" w:rsidP="002E5C93">
            <w:pPr>
              <w:pStyle w:val="TableContents"/>
              <w:snapToGrid w:val="0"/>
              <w:jc w:val="center"/>
              <w:rPr>
                <w:rFonts w:ascii="Arial" w:hAnsi="Arial" w:cs="Arial"/>
                <w:color w:val="auto"/>
              </w:rPr>
            </w:pPr>
          </w:p>
        </w:tc>
      </w:tr>
      <w:tr w:rsidR="00F06E37" w:rsidRPr="00B660C7" w:rsidTr="002E5C93">
        <w:tc>
          <w:tcPr>
            <w:tcW w:w="6408" w:type="dxa"/>
            <w:gridSpan w:val="4"/>
            <w:shd w:val="clear" w:color="auto" w:fill="auto"/>
          </w:tcPr>
          <w:p w:rsidR="00F06E37" w:rsidRPr="00B660C7" w:rsidRDefault="00F06E37" w:rsidP="002E5C93">
            <w:pPr>
              <w:pStyle w:val="TableContents"/>
              <w:snapToGrid w:val="0"/>
              <w:rPr>
                <w:rFonts w:ascii="Arial" w:hAnsi="Arial" w:cs="Arial"/>
                <w:b/>
                <w:i/>
                <w:color w:val="auto"/>
                <w:lang w:val="sr-Cyrl-RS"/>
              </w:rPr>
            </w:pPr>
            <w:r w:rsidRPr="00B660C7">
              <w:rPr>
                <w:rFonts w:ascii="Arial" w:hAnsi="Arial" w:cs="Arial"/>
                <w:b/>
                <w:i/>
                <w:color w:val="auto"/>
                <w:lang w:val="sr-Cyrl-RS"/>
              </w:rPr>
              <w:t>УКУПНО:</w:t>
            </w:r>
          </w:p>
        </w:tc>
        <w:tc>
          <w:tcPr>
            <w:tcW w:w="1440" w:type="dxa"/>
            <w:shd w:val="clear" w:color="auto" w:fill="C6D9F1"/>
          </w:tcPr>
          <w:p w:rsidR="00F06E37" w:rsidRPr="00B660C7" w:rsidRDefault="00F06E37" w:rsidP="002E5C93">
            <w:pPr>
              <w:pStyle w:val="TableContents"/>
              <w:snapToGrid w:val="0"/>
              <w:rPr>
                <w:rFonts w:ascii="Arial" w:hAnsi="Arial" w:cs="Arial"/>
                <w:color w:val="auto"/>
              </w:rPr>
            </w:pPr>
          </w:p>
        </w:tc>
        <w:tc>
          <w:tcPr>
            <w:tcW w:w="1350" w:type="dxa"/>
            <w:shd w:val="clear" w:color="auto" w:fill="C6D9F1"/>
          </w:tcPr>
          <w:p w:rsidR="00F06E37" w:rsidRPr="00B660C7" w:rsidRDefault="00F06E37" w:rsidP="002E5C93">
            <w:pPr>
              <w:pStyle w:val="TableContents"/>
              <w:snapToGrid w:val="0"/>
              <w:rPr>
                <w:rFonts w:ascii="Arial" w:hAnsi="Arial" w:cs="Arial"/>
                <w:color w:val="auto"/>
              </w:rPr>
            </w:pPr>
          </w:p>
        </w:tc>
      </w:tr>
    </w:tbl>
    <w:p w:rsidR="00F06E37" w:rsidRDefault="00F06E37" w:rsidP="00B74160">
      <w:pPr>
        <w:rPr>
          <w:rFonts w:ascii="Arial" w:hAnsi="Arial" w:cs="Arial"/>
          <w:b/>
          <w:bCs/>
          <w:i/>
          <w:iCs/>
          <w:sz w:val="28"/>
          <w:szCs w:val="28"/>
          <w:lang w:val="sr-Cyrl-RS"/>
        </w:rPr>
      </w:pPr>
    </w:p>
    <w:p w:rsidR="00C36DC7" w:rsidRDefault="00C36DC7" w:rsidP="00B74160">
      <w:pPr>
        <w:rPr>
          <w:rFonts w:ascii="Arial" w:hAnsi="Arial" w:cs="Arial"/>
          <w:b/>
          <w:bCs/>
          <w:i/>
          <w:iCs/>
          <w:sz w:val="28"/>
          <w:szCs w:val="28"/>
          <w:lang w:val="sr-Cyrl-RS"/>
        </w:rPr>
      </w:pPr>
    </w:p>
    <w:p w:rsidR="00F06E37" w:rsidRDefault="00F06E37" w:rsidP="00B74160">
      <w:pPr>
        <w:rPr>
          <w:lang w:val="sr-Cyrl-RS"/>
        </w:rPr>
      </w:pPr>
    </w:p>
    <w:p w:rsidR="00F06E37" w:rsidRDefault="00F06E37" w:rsidP="00B74160">
      <w:pPr>
        <w:ind w:left="360"/>
        <w:jc w:val="both"/>
        <w:rPr>
          <w:rFonts w:ascii="Arial" w:hAnsi="Arial" w:cs="Arial"/>
          <w:b/>
          <w:bCs/>
          <w:iCs/>
          <w:u w:val="single"/>
          <w:lang w:val="sr-Cyrl-RS"/>
        </w:rPr>
      </w:pPr>
      <w:r>
        <w:rPr>
          <w:rFonts w:ascii="Arial" w:hAnsi="Arial" w:cs="Arial"/>
          <w:b/>
          <w:bCs/>
          <w:iCs/>
          <w:u w:val="single"/>
        </w:rPr>
        <w:t xml:space="preserve">Упутство за попуњавање обрасца структуре цене: </w:t>
      </w:r>
    </w:p>
    <w:p w:rsidR="00F06E37" w:rsidRPr="00486266" w:rsidRDefault="00F06E37" w:rsidP="00B74160">
      <w:pPr>
        <w:ind w:left="360"/>
        <w:jc w:val="both"/>
        <w:rPr>
          <w:rFonts w:ascii="Arial" w:hAnsi="Arial" w:cs="Arial"/>
          <w:bCs/>
          <w:iCs/>
          <w:color w:val="002060"/>
          <w:lang w:val="sr-Cyrl-RS"/>
        </w:rPr>
      </w:pPr>
    </w:p>
    <w:p w:rsidR="00F06E37" w:rsidRDefault="00F06E37" w:rsidP="00B74160">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F06E37" w:rsidRDefault="00F06E37" w:rsidP="00B74160">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 xml:space="preserve">у колони </w:t>
      </w:r>
      <w:r>
        <w:rPr>
          <w:rFonts w:ascii="Arial" w:hAnsi="Arial" w:cs="Arial"/>
          <w:bCs/>
          <w:iCs/>
        </w:rPr>
        <w:t>3. уписати колико износи јединична цена без ПДВ-а</w:t>
      </w:r>
      <w:r>
        <w:rPr>
          <w:rFonts w:ascii="Arial" w:hAnsi="Arial" w:cs="Arial"/>
          <w:bCs/>
          <w:iCs/>
          <w:lang w:val="sr-Cyrl-RS"/>
        </w:rPr>
        <w:t>,</w:t>
      </w:r>
      <w:r>
        <w:rPr>
          <w:rFonts w:ascii="Arial" w:hAnsi="Arial" w:cs="Arial"/>
          <w:bCs/>
          <w:iCs/>
        </w:rPr>
        <w:t xml:space="preserve"> за сваки тражени предмет јавне набавке;</w:t>
      </w:r>
    </w:p>
    <w:p w:rsidR="00F06E37" w:rsidRDefault="00F06E37" w:rsidP="00B74160">
      <w:pPr>
        <w:pStyle w:val="ListParagraph"/>
        <w:numPr>
          <w:ilvl w:val="0"/>
          <w:numId w:val="9"/>
        </w:numPr>
        <w:tabs>
          <w:tab w:val="left" w:pos="90"/>
        </w:tabs>
        <w:jc w:val="both"/>
        <w:rPr>
          <w:rFonts w:ascii="Arial" w:hAnsi="Arial" w:cs="Arial"/>
          <w:bCs/>
          <w:iCs/>
          <w:lang w:val="sr-Cyrl-RS"/>
        </w:rPr>
      </w:pPr>
      <w:r>
        <w:rPr>
          <w:rFonts w:ascii="Arial" w:hAnsi="Arial" w:cs="Arial"/>
          <w:bCs/>
          <w:iCs/>
          <w:lang w:val="sr-Cyrl-CS"/>
        </w:rPr>
        <w:t xml:space="preserve">у колони </w:t>
      </w:r>
      <w:r>
        <w:rPr>
          <w:rFonts w:ascii="Arial" w:hAnsi="Arial" w:cs="Arial"/>
          <w:bCs/>
          <w:iCs/>
        </w:rPr>
        <w:t>4.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rsidR="00F06E37" w:rsidRPr="002F4414" w:rsidRDefault="00F06E37" w:rsidP="00B74160">
      <w:pPr>
        <w:pStyle w:val="ListParagraph"/>
        <w:numPr>
          <w:ilvl w:val="0"/>
          <w:numId w:val="9"/>
        </w:numPr>
        <w:tabs>
          <w:tab w:val="left" w:pos="90"/>
        </w:tabs>
        <w:jc w:val="both"/>
        <w:rPr>
          <w:rFonts w:ascii="Arial" w:hAnsi="Arial" w:cs="Arial"/>
          <w:bCs/>
          <w:iCs/>
          <w:color w:val="auto"/>
          <w:lang w:val="sr-Cyrl-CS"/>
        </w:rPr>
      </w:pPr>
      <w:r>
        <w:rPr>
          <w:rFonts w:ascii="Arial" w:hAnsi="Arial" w:cs="Arial"/>
          <w:bCs/>
          <w:iCs/>
          <w:lang w:val="sr-Cyrl-RS"/>
        </w:rPr>
        <w:t xml:space="preserve">у колони 5. уписати </w:t>
      </w:r>
      <w:r>
        <w:rPr>
          <w:rFonts w:ascii="Arial" w:hAnsi="Arial" w:cs="Arial"/>
          <w:bCs/>
          <w:iCs/>
        </w:rPr>
        <w:t xml:space="preserve">укупна цена без ПДВ-а за сваки тражени предмет јавне набавке и то тако што ће помножити јединичну цену без ПДВ-а (наведену у колони 3.) </w:t>
      </w:r>
      <w:proofErr w:type="gramStart"/>
      <w:r>
        <w:rPr>
          <w:rFonts w:ascii="Arial" w:hAnsi="Arial" w:cs="Arial"/>
          <w:bCs/>
          <w:iCs/>
        </w:rPr>
        <w:t>са</w:t>
      </w:r>
      <w:proofErr w:type="gramEnd"/>
      <w:r>
        <w:rPr>
          <w:rFonts w:ascii="Arial" w:hAnsi="Arial" w:cs="Arial"/>
          <w:bCs/>
          <w:iCs/>
        </w:rPr>
        <w:t xml:space="preserve"> траженим количинама (које су наведене у </w:t>
      </w:r>
      <w:r w:rsidRPr="002F4414">
        <w:rPr>
          <w:rFonts w:ascii="Arial" w:hAnsi="Arial" w:cs="Arial"/>
          <w:bCs/>
          <w:iCs/>
          <w:color w:val="auto"/>
        </w:rPr>
        <w:t>колони 2.);</w:t>
      </w:r>
      <w:r w:rsidRPr="002F4414">
        <w:rPr>
          <w:rFonts w:ascii="Arial" w:hAnsi="Arial" w:cs="Arial"/>
          <w:bCs/>
          <w:iCs/>
          <w:color w:val="auto"/>
          <w:lang w:val="sr-Cyrl-RS"/>
        </w:rPr>
        <w:t xml:space="preserve"> На крају уписати укупну цену предмета набавке </w:t>
      </w:r>
      <w:r w:rsidRPr="002F4414">
        <w:rPr>
          <w:rFonts w:ascii="Arial" w:hAnsi="Arial" w:cs="Arial"/>
          <w:bCs/>
          <w:iCs/>
          <w:color w:val="auto"/>
        </w:rPr>
        <w:t>без ПДВ-а</w:t>
      </w:r>
      <w:r w:rsidRPr="002F4414">
        <w:rPr>
          <w:rFonts w:ascii="Arial" w:hAnsi="Arial" w:cs="Arial"/>
          <w:bCs/>
          <w:iCs/>
          <w:color w:val="auto"/>
          <w:lang w:val="sr-Cyrl-RS"/>
        </w:rPr>
        <w:t>.</w:t>
      </w:r>
    </w:p>
    <w:p w:rsidR="00F06E37" w:rsidRPr="002F4414" w:rsidRDefault="00F06E37" w:rsidP="00B74160">
      <w:pPr>
        <w:pStyle w:val="ListParagraph"/>
        <w:numPr>
          <w:ilvl w:val="0"/>
          <w:numId w:val="9"/>
        </w:numPr>
        <w:tabs>
          <w:tab w:val="left" w:pos="90"/>
        </w:tabs>
        <w:jc w:val="both"/>
        <w:rPr>
          <w:rFonts w:ascii="Arial" w:hAnsi="Arial" w:cs="Arial"/>
          <w:color w:val="auto"/>
        </w:rPr>
      </w:pPr>
      <w:r w:rsidRPr="002F4414">
        <w:rPr>
          <w:rFonts w:ascii="Arial" w:hAnsi="Arial" w:cs="Arial"/>
          <w:bCs/>
          <w:iCs/>
          <w:color w:val="auto"/>
          <w:lang w:val="sr-Cyrl-CS"/>
        </w:rPr>
        <w:t xml:space="preserve">у колони </w:t>
      </w:r>
      <w:r w:rsidRPr="002F4414">
        <w:rPr>
          <w:rFonts w:ascii="Arial" w:hAnsi="Arial" w:cs="Arial"/>
          <w:bCs/>
          <w:iCs/>
          <w:color w:val="auto"/>
        </w:rPr>
        <w:t xml:space="preserve">6. </w:t>
      </w:r>
      <w:proofErr w:type="gramStart"/>
      <w:r w:rsidRPr="002F4414">
        <w:rPr>
          <w:rFonts w:ascii="Arial" w:hAnsi="Arial" w:cs="Arial"/>
          <w:bCs/>
          <w:iCs/>
          <w:color w:val="auto"/>
        </w:rPr>
        <w:t>уписати</w:t>
      </w:r>
      <w:proofErr w:type="gramEnd"/>
      <w:r w:rsidRPr="002F4414">
        <w:rPr>
          <w:rFonts w:ascii="Arial" w:hAnsi="Arial" w:cs="Arial"/>
          <w:bCs/>
          <w:iCs/>
          <w:color w:val="auto"/>
        </w:rPr>
        <w:t xml:space="preserve"> колико износи укупна цена са ПДВ-ом за сваки тражени предмет јавне набавке и то тако што ће помножити јединичну цену </w:t>
      </w:r>
      <w:r w:rsidRPr="002F4414">
        <w:rPr>
          <w:rFonts w:ascii="Arial" w:hAnsi="Arial" w:cs="Arial"/>
          <w:bCs/>
          <w:iCs/>
          <w:color w:val="auto"/>
          <w:lang w:val="sr-Cyrl-RS"/>
        </w:rPr>
        <w:t>са</w:t>
      </w:r>
      <w:r w:rsidRPr="002F4414">
        <w:rPr>
          <w:rFonts w:ascii="Arial" w:hAnsi="Arial" w:cs="Arial"/>
          <w:bCs/>
          <w:iCs/>
          <w:color w:val="auto"/>
        </w:rPr>
        <w:t xml:space="preserve"> ПДВ-</w:t>
      </w:r>
      <w:r w:rsidRPr="002F4414">
        <w:rPr>
          <w:rFonts w:ascii="Arial" w:hAnsi="Arial" w:cs="Arial"/>
          <w:bCs/>
          <w:iCs/>
          <w:color w:val="auto"/>
          <w:lang w:val="sr-Cyrl-RS"/>
        </w:rPr>
        <w:t>ом</w:t>
      </w:r>
      <w:r w:rsidRPr="002F4414">
        <w:rPr>
          <w:rFonts w:ascii="Arial" w:hAnsi="Arial" w:cs="Arial"/>
          <w:bCs/>
          <w:iCs/>
          <w:color w:val="auto"/>
        </w:rPr>
        <w:t xml:space="preserve"> (наведену у колони </w:t>
      </w:r>
      <w:r w:rsidRPr="002F4414">
        <w:rPr>
          <w:rFonts w:ascii="Arial" w:hAnsi="Arial" w:cs="Arial"/>
          <w:bCs/>
          <w:iCs/>
          <w:color w:val="auto"/>
          <w:lang w:val="sr-Cyrl-RS"/>
        </w:rPr>
        <w:t>4</w:t>
      </w:r>
      <w:r w:rsidRPr="002F4414">
        <w:rPr>
          <w:rFonts w:ascii="Arial" w:hAnsi="Arial" w:cs="Arial"/>
          <w:bCs/>
          <w:iCs/>
          <w:color w:val="auto"/>
        </w:rPr>
        <w:t>.) са траженим количинама (које су наведене у колони 2.);</w:t>
      </w:r>
      <w:r w:rsidRPr="002F4414">
        <w:rPr>
          <w:rFonts w:ascii="Arial" w:hAnsi="Arial" w:cs="Arial"/>
          <w:bCs/>
          <w:iCs/>
          <w:color w:val="auto"/>
          <w:lang w:val="sr-Cyrl-RS"/>
        </w:rPr>
        <w:t xml:space="preserve"> На крају уписати укупну цену предмета набавке са</w:t>
      </w:r>
      <w:r w:rsidRPr="002F4414">
        <w:rPr>
          <w:rFonts w:ascii="Arial" w:hAnsi="Arial" w:cs="Arial"/>
          <w:bCs/>
          <w:iCs/>
          <w:color w:val="auto"/>
        </w:rPr>
        <w:t xml:space="preserve"> ПДВ-</w:t>
      </w:r>
      <w:r w:rsidRPr="002F4414">
        <w:rPr>
          <w:rFonts w:ascii="Arial" w:hAnsi="Arial" w:cs="Arial"/>
          <w:bCs/>
          <w:iCs/>
          <w:color w:val="auto"/>
          <w:lang w:val="sr-Cyrl-RS"/>
        </w:rPr>
        <w:t>ом.</w:t>
      </w:r>
    </w:p>
    <w:p w:rsidR="00F06E37" w:rsidRDefault="00F06E37" w:rsidP="00B74160">
      <w:pPr>
        <w:pStyle w:val="ListParagraph"/>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F06E37" w:rsidTr="00A36250">
        <w:tc>
          <w:tcPr>
            <w:tcW w:w="3080" w:type="dxa"/>
            <w:shd w:val="clear" w:color="auto" w:fill="auto"/>
            <w:vAlign w:val="center"/>
          </w:tcPr>
          <w:p w:rsidR="00F06E37" w:rsidRDefault="00F06E37" w:rsidP="00A36250">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F06E37" w:rsidRDefault="00F06E37" w:rsidP="00A36250">
            <w:pPr>
              <w:pStyle w:val="BodyText2"/>
              <w:spacing w:line="100" w:lineRule="atLeast"/>
              <w:jc w:val="center"/>
              <w:rPr>
                <w:rFonts w:ascii="Arial" w:hAnsi="Arial" w:cs="Arial"/>
              </w:rPr>
            </w:pPr>
          </w:p>
        </w:tc>
        <w:tc>
          <w:tcPr>
            <w:tcW w:w="3094" w:type="dxa"/>
            <w:shd w:val="clear" w:color="auto" w:fill="auto"/>
            <w:vAlign w:val="center"/>
          </w:tcPr>
          <w:p w:rsidR="00F06E37" w:rsidRDefault="00F06E37" w:rsidP="00A36250">
            <w:pPr>
              <w:pStyle w:val="BodyText2"/>
              <w:spacing w:line="100" w:lineRule="atLeast"/>
              <w:jc w:val="center"/>
              <w:rPr>
                <w:rFonts w:ascii="Arial" w:hAnsi="Arial" w:cs="Arial"/>
              </w:rPr>
            </w:pPr>
            <w:r>
              <w:rPr>
                <w:rFonts w:ascii="Arial" w:hAnsi="Arial" w:cs="Arial"/>
              </w:rPr>
              <w:t>Потпис понуђача</w:t>
            </w:r>
          </w:p>
        </w:tc>
      </w:tr>
      <w:tr w:rsidR="00F06E37" w:rsidTr="00A36250">
        <w:tc>
          <w:tcPr>
            <w:tcW w:w="3080" w:type="dxa"/>
            <w:tcBorders>
              <w:bottom w:val="single" w:sz="4" w:space="0" w:color="000000"/>
            </w:tcBorders>
            <w:shd w:val="clear" w:color="auto" w:fill="auto"/>
          </w:tcPr>
          <w:p w:rsidR="00F06E37" w:rsidRDefault="00F06E37" w:rsidP="00A36250">
            <w:pPr>
              <w:pStyle w:val="BodyText2"/>
              <w:snapToGrid w:val="0"/>
              <w:spacing w:line="100" w:lineRule="atLeast"/>
              <w:jc w:val="both"/>
              <w:rPr>
                <w:rFonts w:ascii="Arial" w:hAnsi="Arial" w:cs="Arial"/>
              </w:rPr>
            </w:pPr>
          </w:p>
        </w:tc>
        <w:tc>
          <w:tcPr>
            <w:tcW w:w="3068" w:type="dxa"/>
            <w:shd w:val="clear" w:color="auto" w:fill="auto"/>
          </w:tcPr>
          <w:p w:rsidR="00F06E37" w:rsidRDefault="00F06E37" w:rsidP="00A36250">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06E37" w:rsidRDefault="00F06E37" w:rsidP="00A36250">
            <w:pPr>
              <w:pStyle w:val="BodyText2"/>
              <w:snapToGrid w:val="0"/>
              <w:spacing w:line="100" w:lineRule="atLeast"/>
              <w:jc w:val="both"/>
              <w:rPr>
                <w:rFonts w:ascii="Arial" w:hAnsi="Arial" w:cs="Arial"/>
              </w:rPr>
            </w:pPr>
          </w:p>
        </w:tc>
      </w:tr>
    </w:tbl>
    <w:p w:rsidR="00F06E37" w:rsidRDefault="00F06E37" w:rsidP="00B74160">
      <w:pPr>
        <w:jc w:val="both"/>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rsidP="00E03BD1">
      <w:pPr>
        <w:rPr>
          <w:rFonts w:ascii="Arial" w:hAnsi="Arial" w:cs="Arial"/>
          <w:b/>
          <w:bCs/>
          <w:i/>
          <w:iCs/>
          <w:sz w:val="28"/>
          <w:szCs w:val="28"/>
          <w:lang w:val="sr-Cyrl-RS"/>
        </w:rPr>
      </w:pPr>
    </w:p>
    <w:p w:rsidR="00F06E37" w:rsidRDefault="00F06E37" w:rsidP="00E03BD1">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r>
        <w:rPr>
          <w:rFonts w:ascii="Arial" w:eastAsia="Times New Roman" w:hAnsi="Arial" w:cs="Arial"/>
          <w:b/>
          <w:bCs/>
          <w:noProof/>
          <w:color w:val="auto"/>
          <w:kern w:val="0"/>
          <w:sz w:val="28"/>
          <w:szCs w:val="20"/>
          <w:lang w:val="sr-Cyrl-RS" w:eastAsia="en-US"/>
        </w:rPr>
        <w:lastRenderedPageBreak/>
        <w:t>(ОБРАЗАЦ 3)</w:t>
      </w:r>
    </w:p>
    <w:p w:rsidR="00F06E37" w:rsidRDefault="00F06E37" w:rsidP="00E03BD1">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F06E37" w:rsidRDefault="00F06E37" w:rsidP="00C36DC7">
      <w:pPr>
        <w:pStyle w:val="Heading2"/>
        <w:rPr>
          <w:noProof/>
          <w:lang w:val="sr-Latn-RS" w:eastAsia="en-US"/>
        </w:rPr>
      </w:pPr>
      <w:r w:rsidRPr="00755958">
        <w:rPr>
          <w:noProof/>
          <w:lang w:val="sr-Latn-RS" w:eastAsia="en-US"/>
        </w:rPr>
        <w:t xml:space="preserve"> </w:t>
      </w:r>
      <w:bookmarkStart w:id="11" w:name="_Toc35365151"/>
      <w:r w:rsidRPr="00755958">
        <w:rPr>
          <w:noProof/>
          <w:lang w:eastAsia="en-US"/>
        </w:rPr>
        <w:t>ОБРАЗАЦ ТРОШКОВА ПРИПРЕМЕ ПОНУДЕ</w:t>
      </w:r>
      <w:bookmarkEnd w:id="11"/>
    </w:p>
    <w:p w:rsidR="00F06E37" w:rsidRDefault="00F06E37" w:rsidP="00E03BD1">
      <w:pPr>
        <w:rPr>
          <w:rFonts w:ascii="Arial" w:hAnsi="Arial" w:cs="Arial"/>
          <w:b/>
          <w:bCs/>
          <w:i/>
          <w:iCs/>
          <w:sz w:val="28"/>
          <w:szCs w:val="28"/>
          <w:lang w:val="sr-Cyrl-RS"/>
        </w:rPr>
      </w:pPr>
    </w:p>
    <w:p w:rsidR="00F06E37" w:rsidRPr="00E03BD1" w:rsidRDefault="00F06E37" w:rsidP="00E03BD1">
      <w:pPr>
        <w:rPr>
          <w:rFonts w:ascii="Arial" w:hAnsi="Arial" w:cs="Arial"/>
          <w:b/>
          <w:bCs/>
          <w:i/>
          <w:iCs/>
          <w:sz w:val="28"/>
          <w:szCs w:val="28"/>
          <w:lang w:val="sr-Cyrl-RS"/>
        </w:rPr>
      </w:pPr>
    </w:p>
    <w:p w:rsidR="00F06E37" w:rsidRDefault="00F06E37" w:rsidP="00E03BD1">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ЗЈН, понуђач</w:t>
      </w:r>
      <w:r>
        <w:rPr>
          <w:rFonts w:ascii="Arial" w:hAnsi="Arial" w:cs="Arial"/>
          <w:lang w:val="sr-Cyrl-RS"/>
        </w:rPr>
        <w:t xml:space="preserve">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F06E37" w:rsidTr="00A36250">
        <w:tc>
          <w:tcPr>
            <w:tcW w:w="5565" w:type="dxa"/>
            <w:tcBorders>
              <w:top w:val="single" w:sz="4" w:space="0" w:color="000000"/>
              <w:left w:val="single" w:sz="4" w:space="0" w:color="000000"/>
              <w:bottom w:val="single" w:sz="4" w:space="0" w:color="000000"/>
            </w:tcBorders>
            <w:shd w:val="clear" w:color="auto" w:fill="auto"/>
          </w:tcPr>
          <w:p w:rsidR="00F06E37" w:rsidRDefault="00F06E37" w:rsidP="00A36250">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rsidP="00A36250">
            <w:pPr>
              <w:jc w:val="center"/>
              <w:rPr>
                <w:rFonts w:ascii="Arial" w:hAnsi="Arial" w:cs="Arial"/>
              </w:rPr>
            </w:pPr>
            <w:r>
              <w:rPr>
                <w:rFonts w:ascii="Arial" w:hAnsi="Arial" w:cs="Arial"/>
                <w:b/>
                <w:i/>
              </w:rPr>
              <w:t>ИЗНОС ТРОШКА У РСД</w:t>
            </w:r>
          </w:p>
        </w:tc>
      </w:tr>
      <w:tr w:rsidR="00F06E37" w:rsidTr="00A36250">
        <w:tc>
          <w:tcPr>
            <w:tcW w:w="5565" w:type="dxa"/>
            <w:tcBorders>
              <w:top w:val="single" w:sz="4" w:space="0" w:color="000000"/>
              <w:left w:val="single" w:sz="4" w:space="0" w:color="000000"/>
              <w:bottom w:val="single" w:sz="4" w:space="0" w:color="000000"/>
            </w:tcBorders>
            <w:shd w:val="clear" w:color="auto" w:fill="auto"/>
          </w:tcPr>
          <w:p w:rsidR="00F06E37" w:rsidRDefault="00F06E37" w:rsidP="00A36250">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rsidP="00A36250">
            <w:pPr>
              <w:snapToGrid w:val="0"/>
              <w:jc w:val="right"/>
              <w:rPr>
                <w:rFonts w:ascii="Arial" w:hAnsi="Arial" w:cs="Arial"/>
              </w:rPr>
            </w:pPr>
          </w:p>
        </w:tc>
      </w:tr>
      <w:tr w:rsidR="00F06E37" w:rsidTr="00A36250">
        <w:tc>
          <w:tcPr>
            <w:tcW w:w="5565" w:type="dxa"/>
            <w:tcBorders>
              <w:top w:val="single" w:sz="4" w:space="0" w:color="000000"/>
              <w:left w:val="single" w:sz="4" w:space="0" w:color="000000"/>
              <w:bottom w:val="single" w:sz="4" w:space="0" w:color="000000"/>
            </w:tcBorders>
            <w:shd w:val="clear" w:color="auto" w:fill="auto"/>
          </w:tcPr>
          <w:p w:rsidR="00F06E37" w:rsidRDefault="00F06E37" w:rsidP="00A36250">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rsidP="00A36250">
            <w:pPr>
              <w:snapToGrid w:val="0"/>
              <w:jc w:val="right"/>
              <w:rPr>
                <w:rFonts w:ascii="Arial" w:hAnsi="Arial" w:cs="Arial"/>
              </w:rPr>
            </w:pPr>
          </w:p>
        </w:tc>
      </w:tr>
      <w:tr w:rsidR="00F06E37" w:rsidTr="00A36250">
        <w:tc>
          <w:tcPr>
            <w:tcW w:w="5565" w:type="dxa"/>
            <w:tcBorders>
              <w:top w:val="single" w:sz="4" w:space="0" w:color="000000"/>
              <w:left w:val="single" w:sz="4" w:space="0" w:color="000000"/>
              <w:bottom w:val="single" w:sz="4" w:space="0" w:color="000000"/>
            </w:tcBorders>
            <w:shd w:val="clear" w:color="auto" w:fill="auto"/>
          </w:tcPr>
          <w:p w:rsidR="00F06E37" w:rsidRDefault="00F06E37" w:rsidP="00A36250">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rsidP="00A36250">
            <w:pPr>
              <w:snapToGrid w:val="0"/>
              <w:rPr>
                <w:rFonts w:ascii="Arial" w:hAnsi="Arial" w:cs="Arial"/>
              </w:rPr>
            </w:pPr>
          </w:p>
        </w:tc>
      </w:tr>
      <w:tr w:rsidR="00F06E37" w:rsidTr="00A36250">
        <w:tc>
          <w:tcPr>
            <w:tcW w:w="5565" w:type="dxa"/>
            <w:tcBorders>
              <w:top w:val="single" w:sz="4" w:space="0" w:color="000000"/>
              <w:left w:val="single" w:sz="4" w:space="0" w:color="000000"/>
              <w:bottom w:val="single" w:sz="4" w:space="0" w:color="000000"/>
            </w:tcBorders>
            <w:shd w:val="clear" w:color="auto" w:fill="auto"/>
          </w:tcPr>
          <w:p w:rsidR="00F06E37" w:rsidRDefault="00F06E37" w:rsidP="00A36250">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rsidP="00A36250">
            <w:pPr>
              <w:snapToGrid w:val="0"/>
              <w:rPr>
                <w:rFonts w:ascii="Arial" w:hAnsi="Arial" w:cs="Arial"/>
              </w:rPr>
            </w:pPr>
          </w:p>
        </w:tc>
      </w:tr>
      <w:tr w:rsidR="00F06E37" w:rsidTr="00A36250">
        <w:tc>
          <w:tcPr>
            <w:tcW w:w="5565" w:type="dxa"/>
            <w:tcBorders>
              <w:top w:val="single" w:sz="4" w:space="0" w:color="000000"/>
              <w:left w:val="single" w:sz="4" w:space="0" w:color="000000"/>
              <w:bottom w:val="single" w:sz="4" w:space="0" w:color="000000"/>
            </w:tcBorders>
            <w:shd w:val="clear" w:color="auto" w:fill="auto"/>
          </w:tcPr>
          <w:p w:rsidR="00F06E37" w:rsidRDefault="00F06E37" w:rsidP="00A36250">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rsidP="00A36250">
            <w:pPr>
              <w:snapToGrid w:val="0"/>
              <w:rPr>
                <w:rFonts w:ascii="Arial" w:hAnsi="Arial" w:cs="Arial"/>
              </w:rPr>
            </w:pPr>
          </w:p>
        </w:tc>
      </w:tr>
      <w:tr w:rsidR="00F06E37" w:rsidTr="00A36250">
        <w:tc>
          <w:tcPr>
            <w:tcW w:w="5565" w:type="dxa"/>
            <w:tcBorders>
              <w:top w:val="single" w:sz="4" w:space="0" w:color="000000"/>
              <w:left w:val="single" w:sz="4" w:space="0" w:color="000000"/>
              <w:bottom w:val="single" w:sz="4" w:space="0" w:color="000000"/>
            </w:tcBorders>
            <w:shd w:val="clear" w:color="auto" w:fill="auto"/>
          </w:tcPr>
          <w:p w:rsidR="00F06E37" w:rsidRDefault="00F06E37" w:rsidP="00A36250">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rsidP="00A36250">
            <w:pPr>
              <w:snapToGrid w:val="0"/>
              <w:rPr>
                <w:rFonts w:ascii="Arial" w:hAnsi="Arial" w:cs="Arial"/>
              </w:rPr>
            </w:pPr>
          </w:p>
        </w:tc>
      </w:tr>
      <w:tr w:rsidR="00F06E37" w:rsidTr="00A36250">
        <w:tc>
          <w:tcPr>
            <w:tcW w:w="5565" w:type="dxa"/>
            <w:tcBorders>
              <w:top w:val="single" w:sz="4" w:space="0" w:color="000000"/>
              <w:left w:val="single" w:sz="4" w:space="0" w:color="000000"/>
              <w:bottom w:val="single" w:sz="4" w:space="0" w:color="000000"/>
            </w:tcBorders>
            <w:shd w:val="clear" w:color="auto" w:fill="auto"/>
          </w:tcPr>
          <w:p w:rsidR="00F06E37" w:rsidRDefault="00F06E37" w:rsidP="00A36250">
            <w:pPr>
              <w:snapToGrid w:val="0"/>
              <w:jc w:val="both"/>
              <w:rPr>
                <w:rFonts w:ascii="Arial" w:hAnsi="Arial" w:cs="Arial"/>
                <w:i/>
              </w:rPr>
            </w:pPr>
          </w:p>
          <w:p w:rsidR="00F06E37" w:rsidRDefault="00F06E37" w:rsidP="00A36250">
            <w:pPr>
              <w:jc w:val="both"/>
              <w:rPr>
                <w:rFonts w:ascii="Arial" w:hAnsi="Arial" w:cs="Arial"/>
                <w:lang w:val="ru-RU"/>
              </w:rPr>
            </w:pPr>
            <w:r>
              <w:rPr>
                <w:rFonts w:ascii="Arial" w:hAnsi="Arial" w:cs="Arial"/>
                <w:b/>
                <w:i/>
              </w:rPr>
              <w:t>УКУПАН ИЗНОС ТРОШКОВА ПРИП</w:t>
            </w:r>
            <w:r>
              <w:rPr>
                <w:rFonts w:ascii="Arial" w:hAnsi="Arial" w:cs="Arial"/>
                <w:b/>
                <w:i/>
                <w:lang w:val="sr-Cyrl-RS"/>
              </w:rPr>
              <w:t>Р</w:t>
            </w:r>
            <w:r>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06E37" w:rsidRDefault="00F06E37" w:rsidP="00A36250">
            <w:pPr>
              <w:snapToGrid w:val="0"/>
              <w:rPr>
                <w:rFonts w:ascii="Arial" w:hAnsi="Arial" w:cs="Arial"/>
                <w:lang w:val="ru-RU"/>
              </w:rPr>
            </w:pPr>
          </w:p>
        </w:tc>
      </w:tr>
    </w:tbl>
    <w:p w:rsidR="00F06E37" w:rsidRDefault="00F06E37" w:rsidP="00E03BD1">
      <w:pPr>
        <w:jc w:val="both"/>
      </w:pPr>
    </w:p>
    <w:p w:rsidR="00F06E37" w:rsidRDefault="00F06E37" w:rsidP="00E03BD1">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F06E37" w:rsidRDefault="00F06E37" w:rsidP="00E03BD1">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06E37" w:rsidRDefault="00F06E37" w:rsidP="00E03BD1">
      <w:pPr>
        <w:spacing w:after="120"/>
        <w:ind w:firstLine="426"/>
        <w:jc w:val="both"/>
        <w:rPr>
          <w:rFonts w:ascii="Arial" w:hAnsi="Arial" w:cs="Arial"/>
          <w:b/>
          <w:bCs/>
          <w:i/>
        </w:rPr>
      </w:pPr>
    </w:p>
    <w:p w:rsidR="00F06E37" w:rsidRDefault="00F06E37" w:rsidP="00E03BD1">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lang w:val="sr-Cyrl-RS"/>
        </w:rPr>
        <w:t>.</w:t>
      </w:r>
    </w:p>
    <w:p w:rsidR="00F06E37" w:rsidRPr="00E71653" w:rsidRDefault="00F06E37" w:rsidP="00E03BD1">
      <w:pPr>
        <w:spacing w:after="120"/>
        <w:jc w:val="both"/>
        <w:rPr>
          <w:bCs/>
          <w:color w:val="auto"/>
          <w:lang w:val="sr-Cyrl-RS"/>
        </w:rPr>
      </w:pPr>
    </w:p>
    <w:p w:rsidR="00F06E37" w:rsidRDefault="00F06E37" w:rsidP="00E03BD1">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F06E37" w:rsidTr="00A36250">
        <w:tc>
          <w:tcPr>
            <w:tcW w:w="3080" w:type="dxa"/>
            <w:shd w:val="clear" w:color="auto" w:fill="auto"/>
            <w:vAlign w:val="center"/>
          </w:tcPr>
          <w:p w:rsidR="00F06E37" w:rsidRDefault="00F06E37" w:rsidP="00A36250">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F06E37" w:rsidRDefault="00F06E37" w:rsidP="00A36250">
            <w:pPr>
              <w:pStyle w:val="BodyText2"/>
              <w:spacing w:line="100" w:lineRule="atLeast"/>
              <w:jc w:val="center"/>
              <w:rPr>
                <w:rFonts w:ascii="Arial" w:hAnsi="Arial" w:cs="Arial"/>
              </w:rPr>
            </w:pPr>
          </w:p>
        </w:tc>
        <w:tc>
          <w:tcPr>
            <w:tcW w:w="3094" w:type="dxa"/>
            <w:shd w:val="clear" w:color="auto" w:fill="auto"/>
            <w:vAlign w:val="center"/>
          </w:tcPr>
          <w:p w:rsidR="00F06E37" w:rsidRDefault="00F06E37" w:rsidP="00A36250">
            <w:pPr>
              <w:pStyle w:val="BodyText2"/>
              <w:spacing w:line="100" w:lineRule="atLeast"/>
              <w:jc w:val="center"/>
              <w:rPr>
                <w:rFonts w:ascii="Arial" w:hAnsi="Arial" w:cs="Arial"/>
              </w:rPr>
            </w:pPr>
            <w:r>
              <w:rPr>
                <w:rFonts w:ascii="Arial" w:hAnsi="Arial" w:cs="Arial"/>
              </w:rPr>
              <w:t>Потпис понуђача</w:t>
            </w:r>
          </w:p>
        </w:tc>
      </w:tr>
      <w:tr w:rsidR="00F06E37" w:rsidTr="00A36250">
        <w:tc>
          <w:tcPr>
            <w:tcW w:w="3080" w:type="dxa"/>
            <w:tcBorders>
              <w:bottom w:val="single" w:sz="4" w:space="0" w:color="000000"/>
            </w:tcBorders>
            <w:shd w:val="clear" w:color="auto" w:fill="auto"/>
          </w:tcPr>
          <w:p w:rsidR="00F06E37" w:rsidRDefault="00F06E37" w:rsidP="00A36250">
            <w:pPr>
              <w:pStyle w:val="BodyText2"/>
              <w:snapToGrid w:val="0"/>
              <w:spacing w:line="100" w:lineRule="atLeast"/>
              <w:jc w:val="both"/>
              <w:rPr>
                <w:rFonts w:ascii="Arial" w:hAnsi="Arial" w:cs="Arial"/>
              </w:rPr>
            </w:pPr>
          </w:p>
        </w:tc>
        <w:tc>
          <w:tcPr>
            <w:tcW w:w="3068" w:type="dxa"/>
            <w:shd w:val="clear" w:color="auto" w:fill="auto"/>
          </w:tcPr>
          <w:p w:rsidR="00F06E37" w:rsidRDefault="00F06E37" w:rsidP="00A36250">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F06E37" w:rsidRDefault="00F06E37" w:rsidP="00A36250">
            <w:pPr>
              <w:pStyle w:val="BodyText2"/>
              <w:snapToGrid w:val="0"/>
              <w:spacing w:line="100" w:lineRule="atLeast"/>
              <w:jc w:val="both"/>
              <w:rPr>
                <w:rFonts w:ascii="Arial" w:hAnsi="Arial" w:cs="Arial"/>
              </w:rPr>
            </w:pPr>
          </w:p>
        </w:tc>
      </w:tr>
    </w:tbl>
    <w:p w:rsidR="00F06E37" w:rsidRDefault="00F06E37" w:rsidP="00E03BD1"/>
    <w:p w:rsidR="00F06E37" w:rsidRDefault="00F06E37" w:rsidP="00E03BD1">
      <w:pPr>
        <w:rPr>
          <w:rFonts w:ascii="Arial" w:hAnsi="Arial" w:cs="Arial"/>
          <w:b/>
          <w:bCs/>
          <w:i/>
          <w:iC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pPr>
        <w:rPr>
          <w:rFonts w:ascii="Arial" w:hAnsi="Arial" w:cs="Arial"/>
          <w:b/>
          <w:bCs/>
          <w:i/>
          <w:iCs/>
          <w:lang w:val="sr-Cyrl-RS"/>
        </w:rPr>
      </w:pPr>
    </w:p>
    <w:p w:rsidR="00F06E37" w:rsidRDefault="00F06E37" w:rsidP="00052709">
      <w:pPr>
        <w:rPr>
          <w:rFonts w:ascii="Arial" w:hAnsi="Arial" w:cs="Arial"/>
          <w:b/>
          <w:bCs/>
          <w:i/>
          <w:iCs/>
          <w:sz w:val="28"/>
          <w:szCs w:val="28"/>
          <w:lang w:val="sr-Cyrl-RS"/>
        </w:rPr>
      </w:pPr>
    </w:p>
    <w:p w:rsidR="00F06E37" w:rsidRDefault="00F06E37" w:rsidP="00052709">
      <w:pPr>
        <w:pStyle w:val="BodyText3"/>
        <w:spacing w:after="0"/>
        <w:jc w:val="right"/>
        <w:rPr>
          <w:rFonts w:ascii="Arial" w:hAnsi="Arial" w:cs="Arial"/>
          <w:b/>
          <w:bCs/>
          <w:sz w:val="28"/>
          <w:szCs w:val="28"/>
          <w:lang w:val="sr-Cyrl-RS"/>
        </w:rPr>
      </w:pPr>
      <w:r>
        <w:rPr>
          <w:rFonts w:ascii="Arial" w:hAnsi="Arial" w:cs="Arial"/>
          <w:b/>
          <w:bCs/>
          <w:sz w:val="28"/>
          <w:szCs w:val="28"/>
          <w:lang w:val="sr-Cyrl-RS"/>
        </w:rPr>
        <w:lastRenderedPageBreak/>
        <w:t xml:space="preserve"> (ОБРАЗАЦ 4)</w:t>
      </w:r>
    </w:p>
    <w:p w:rsidR="00F06E37" w:rsidRDefault="00F06E37" w:rsidP="00052709">
      <w:pPr>
        <w:pStyle w:val="BodyText3"/>
        <w:spacing w:after="0"/>
        <w:jc w:val="right"/>
        <w:rPr>
          <w:rFonts w:ascii="Arial" w:hAnsi="Arial" w:cs="Arial"/>
          <w:b/>
          <w:bCs/>
          <w:sz w:val="28"/>
          <w:szCs w:val="28"/>
          <w:lang w:val="sr-Cyrl-RS"/>
        </w:rPr>
      </w:pPr>
    </w:p>
    <w:p w:rsidR="00F06E37" w:rsidRDefault="00F06E37" w:rsidP="00C36DC7">
      <w:pPr>
        <w:pStyle w:val="Heading2"/>
      </w:pPr>
      <w:bookmarkStart w:id="12" w:name="_Toc35365152"/>
      <w:r w:rsidRPr="001503DF">
        <w:t>ОБРАЗАЦ ИЗЈАВЕ О НЕЗАВИСНОЈ ПОНУДИ</w:t>
      </w:r>
      <w:bookmarkEnd w:id="12"/>
    </w:p>
    <w:p w:rsidR="00F06E37" w:rsidRDefault="00F06E37" w:rsidP="00052709">
      <w:pPr>
        <w:pStyle w:val="BodyText3"/>
        <w:spacing w:after="0"/>
        <w:jc w:val="center"/>
        <w:rPr>
          <w:rFonts w:ascii="Arial" w:hAnsi="Arial" w:cs="Arial"/>
          <w:b/>
          <w:bCs/>
          <w:sz w:val="28"/>
          <w:szCs w:val="28"/>
          <w:lang w:val="sr-Cyrl-RS"/>
        </w:rPr>
      </w:pPr>
    </w:p>
    <w:p w:rsidR="00F06E37" w:rsidRPr="00052709" w:rsidRDefault="00F06E37" w:rsidP="00052709">
      <w:pPr>
        <w:pStyle w:val="BodyText3"/>
        <w:spacing w:after="0"/>
        <w:jc w:val="center"/>
        <w:rPr>
          <w:rFonts w:ascii="Arial" w:hAnsi="Arial" w:cs="Arial"/>
          <w:bCs/>
          <w:sz w:val="24"/>
          <w:szCs w:val="24"/>
          <w:lang w:val="sr-Cyrl-RS"/>
        </w:rPr>
      </w:pPr>
    </w:p>
    <w:p w:rsidR="00F06E37" w:rsidRDefault="00F06E37" w:rsidP="00052709">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ЗЈН, ________________________________________, </w:t>
      </w:r>
    </w:p>
    <w:p w:rsidR="00F06E37" w:rsidRDefault="00F06E37" w:rsidP="00052709">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F06E37" w:rsidRDefault="00F06E37" w:rsidP="00052709">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F06E37" w:rsidRDefault="00F06E37" w:rsidP="00052709">
      <w:pPr>
        <w:pStyle w:val="BodyText3"/>
        <w:spacing w:before="360" w:after="360"/>
        <w:ind w:firstLine="227"/>
        <w:jc w:val="both"/>
        <w:rPr>
          <w:rFonts w:ascii="Arial" w:hAnsi="Arial" w:cs="Arial"/>
          <w:w w:val="200"/>
          <w:sz w:val="24"/>
          <w:szCs w:val="24"/>
        </w:rPr>
      </w:pPr>
    </w:p>
    <w:p w:rsidR="00F06E37" w:rsidRDefault="00F06E37" w:rsidP="00052709">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F06E37" w:rsidRDefault="00F06E37" w:rsidP="00052709">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F06E37" w:rsidRDefault="00F06E37" w:rsidP="00052709">
      <w:pPr>
        <w:pStyle w:val="BodyText3"/>
        <w:spacing w:after="0"/>
        <w:jc w:val="both"/>
        <w:rPr>
          <w:rFonts w:ascii="Arial" w:hAnsi="Arial" w:cs="Arial"/>
          <w:bCs/>
          <w:sz w:val="24"/>
          <w:szCs w:val="24"/>
        </w:rPr>
      </w:pPr>
    </w:p>
    <w:p w:rsidR="00F06E37" w:rsidRDefault="00F06E37" w:rsidP="00052709">
      <w:pPr>
        <w:pStyle w:val="BodyText3"/>
        <w:spacing w:after="0"/>
        <w:jc w:val="both"/>
        <w:rPr>
          <w:rFonts w:ascii="Arial" w:hAnsi="Arial" w:cs="Arial"/>
          <w:bCs/>
          <w:sz w:val="24"/>
          <w:szCs w:val="24"/>
        </w:rPr>
      </w:pPr>
    </w:p>
    <w:p w:rsidR="00F06E37" w:rsidRDefault="00F06E37" w:rsidP="00052709">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F06E37" w:rsidRPr="00FC6922" w:rsidRDefault="00F06E37" w:rsidP="00052709">
      <w:pPr>
        <w:jc w:val="both"/>
        <w:rPr>
          <w:rFonts w:ascii="Arial" w:hAnsi="Arial" w:cs="Arial"/>
          <w:bCs/>
          <w:color w:val="auto"/>
          <w:lang w:val="sr-Cyrl-RS"/>
        </w:rPr>
      </w:pPr>
      <w:r w:rsidRPr="00FC6922">
        <w:rPr>
          <w:rFonts w:ascii="Arial" w:hAnsi="Arial" w:cs="Arial"/>
          <w:color w:val="auto"/>
        </w:rPr>
        <w:t>Под пуном материјалном и кривичном одговорношћу п</w:t>
      </w:r>
      <w:r w:rsidRPr="00FC6922">
        <w:rPr>
          <w:rFonts w:ascii="Arial" w:hAnsi="Arial" w:cs="Arial"/>
          <w:bCs/>
          <w:color w:val="auto"/>
        </w:rPr>
        <w:t xml:space="preserve">отврђујем да сам понуду у </w:t>
      </w:r>
      <w:r w:rsidRPr="00FC6922">
        <w:rPr>
          <w:rFonts w:ascii="Arial" w:hAnsi="Arial" w:cs="Arial"/>
          <w:bCs/>
          <w:color w:val="auto"/>
          <w:lang w:val="sr-Cyrl-CS"/>
        </w:rPr>
        <w:t>поступку</w:t>
      </w:r>
      <w:r w:rsidRPr="00FC6922">
        <w:rPr>
          <w:rFonts w:ascii="Arial" w:hAnsi="Arial" w:cs="Arial"/>
          <w:bCs/>
          <w:color w:val="auto"/>
        </w:rPr>
        <w:t xml:space="preserve"> јавне набавке</w:t>
      </w:r>
      <w:r w:rsidRPr="00FC6922">
        <w:rPr>
          <w:rFonts w:ascii="Arial" w:hAnsi="Arial" w:cs="Arial"/>
          <w:color w:val="auto"/>
          <w:lang w:val="sr-Cyrl-RS"/>
        </w:rPr>
        <w:t xml:space="preserve"> </w:t>
      </w:r>
      <w:r w:rsidRPr="00FC6922">
        <w:rPr>
          <w:rFonts w:ascii="Arial" w:hAnsi="Arial" w:cs="Arial"/>
          <w:noProof/>
          <w:color w:val="auto"/>
          <w:lang w:val="sr-Cyrl-RS"/>
        </w:rPr>
        <w:t>Проширење постојећег Data Centra (Fujitsu) и мрежне (Cisco) инфраструктуре</w:t>
      </w:r>
      <w:r w:rsidRPr="00FC6922">
        <w:rPr>
          <w:rFonts w:ascii="Arial" w:hAnsi="Arial" w:cs="Arial"/>
          <w:color w:val="auto"/>
        </w:rPr>
        <w:t xml:space="preserve"> бр </w:t>
      </w:r>
      <w:r w:rsidRPr="00FC6922">
        <w:rPr>
          <w:rFonts w:ascii="Arial" w:hAnsi="Arial" w:cs="Arial"/>
          <w:noProof/>
          <w:color w:val="auto"/>
        </w:rPr>
        <w:t>03/2020</w:t>
      </w:r>
      <w:r w:rsidRPr="00FC6922">
        <w:rPr>
          <w:rFonts w:ascii="Arial" w:hAnsi="Arial" w:cs="Arial"/>
          <w:color w:val="auto"/>
          <w:lang w:val="sr-Cyrl-RS"/>
        </w:rPr>
        <w:t xml:space="preserve">, </w:t>
      </w:r>
      <w:r w:rsidRPr="00FC6922">
        <w:rPr>
          <w:rFonts w:ascii="Arial" w:hAnsi="Arial" w:cs="Arial"/>
          <w:color w:val="auto"/>
        </w:rPr>
        <w:t xml:space="preserve"> </w:t>
      </w:r>
      <w:r w:rsidRPr="00FC6922">
        <w:rPr>
          <w:rFonts w:ascii="Arial" w:hAnsi="Arial" w:cs="Arial"/>
          <w:bCs/>
          <w:color w:val="auto"/>
        </w:rPr>
        <w:t>поднео независно, без договора са другим понуђачима или заинтересованим лицима.</w:t>
      </w:r>
    </w:p>
    <w:p w:rsidR="00F06E37" w:rsidRDefault="00F06E37" w:rsidP="00052709">
      <w:pPr>
        <w:jc w:val="both"/>
        <w:rPr>
          <w:rFonts w:ascii="Arial" w:hAnsi="Arial" w:cs="Arial"/>
          <w:bCs/>
          <w:lang w:val="sr-Cyrl-RS"/>
        </w:rPr>
      </w:pPr>
    </w:p>
    <w:p w:rsidR="00F06E37" w:rsidRDefault="00F06E37" w:rsidP="00052709">
      <w:pPr>
        <w:jc w:val="both"/>
        <w:rPr>
          <w:rFonts w:ascii="Arial" w:hAnsi="Arial" w:cs="Arial"/>
          <w:bCs/>
          <w:lang w:val="sr-Cyrl-RS"/>
        </w:rPr>
      </w:pPr>
    </w:p>
    <w:p w:rsidR="00F06E37" w:rsidRDefault="00F06E37" w:rsidP="00052709">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F06E37" w:rsidTr="00A36250">
        <w:tc>
          <w:tcPr>
            <w:tcW w:w="3080" w:type="dxa"/>
            <w:shd w:val="clear" w:color="auto" w:fill="auto"/>
            <w:vAlign w:val="center"/>
          </w:tcPr>
          <w:p w:rsidR="00F06E37" w:rsidRDefault="00F06E37" w:rsidP="00A36250">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F06E37" w:rsidRDefault="00F06E37" w:rsidP="00A36250">
            <w:pPr>
              <w:pStyle w:val="BodyText2"/>
              <w:spacing w:line="100" w:lineRule="atLeast"/>
              <w:jc w:val="center"/>
              <w:rPr>
                <w:rFonts w:ascii="Arial" w:hAnsi="Arial" w:cs="Arial"/>
              </w:rPr>
            </w:pPr>
          </w:p>
        </w:tc>
        <w:tc>
          <w:tcPr>
            <w:tcW w:w="3097" w:type="dxa"/>
            <w:shd w:val="clear" w:color="auto" w:fill="auto"/>
            <w:vAlign w:val="center"/>
          </w:tcPr>
          <w:p w:rsidR="00F06E37" w:rsidRDefault="00F06E37" w:rsidP="00A36250">
            <w:pPr>
              <w:pStyle w:val="BodyText2"/>
              <w:spacing w:line="100" w:lineRule="atLeast"/>
              <w:jc w:val="center"/>
              <w:rPr>
                <w:rFonts w:ascii="Arial" w:hAnsi="Arial" w:cs="Arial"/>
              </w:rPr>
            </w:pPr>
            <w:r>
              <w:rPr>
                <w:rFonts w:ascii="Arial" w:hAnsi="Arial" w:cs="Arial"/>
              </w:rPr>
              <w:t>Потпис понуђача</w:t>
            </w:r>
          </w:p>
        </w:tc>
      </w:tr>
      <w:tr w:rsidR="00F06E37" w:rsidTr="00A36250">
        <w:tc>
          <w:tcPr>
            <w:tcW w:w="3080" w:type="dxa"/>
            <w:tcBorders>
              <w:bottom w:val="single" w:sz="4" w:space="0" w:color="000000"/>
            </w:tcBorders>
            <w:shd w:val="clear" w:color="auto" w:fill="auto"/>
          </w:tcPr>
          <w:p w:rsidR="00F06E37" w:rsidRDefault="00F06E37" w:rsidP="00A36250">
            <w:pPr>
              <w:pStyle w:val="BodyText2"/>
              <w:snapToGrid w:val="0"/>
              <w:spacing w:line="100" w:lineRule="atLeast"/>
              <w:jc w:val="both"/>
              <w:rPr>
                <w:rFonts w:ascii="Arial" w:hAnsi="Arial" w:cs="Arial"/>
              </w:rPr>
            </w:pPr>
          </w:p>
        </w:tc>
        <w:tc>
          <w:tcPr>
            <w:tcW w:w="3065" w:type="dxa"/>
            <w:shd w:val="clear" w:color="auto" w:fill="auto"/>
          </w:tcPr>
          <w:p w:rsidR="00F06E37" w:rsidRDefault="00F06E37" w:rsidP="00A36250">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F06E37" w:rsidRDefault="00F06E37" w:rsidP="00A36250">
            <w:pPr>
              <w:pStyle w:val="BodyText2"/>
              <w:snapToGrid w:val="0"/>
              <w:spacing w:line="100" w:lineRule="atLeast"/>
              <w:jc w:val="both"/>
              <w:rPr>
                <w:rFonts w:ascii="Arial" w:hAnsi="Arial" w:cs="Arial"/>
              </w:rPr>
            </w:pPr>
          </w:p>
        </w:tc>
      </w:tr>
    </w:tbl>
    <w:p w:rsidR="00F06E37" w:rsidRDefault="00F06E37" w:rsidP="00052709">
      <w:pPr>
        <w:pStyle w:val="BodyText3"/>
        <w:spacing w:after="0"/>
        <w:ind w:firstLine="227"/>
        <w:jc w:val="both"/>
      </w:pPr>
    </w:p>
    <w:p w:rsidR="00F06E37" w:rsidRDefault="00F06E37" w:rsidP="00052709">
      <w:pPr>
        <w:tabs>
          <w:tab w:val="left" w:pos="6028"/>
        </w:tabs>
        <w:autoSpaceDE w:val="0"/>
        <w:spacing w:line="240" w:lineRule="auto"/>
        <w:rPr>
          <w:lang w:val="sr-Cyrl-RS"/>
        </w:rPr>
      </w:pPr>
    </w:p>
    <w:p w:rsidR="00F06E37" w:rsidRDefault="00F06E37" w:rsidP="00052709">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lang w:val="sr-Cyrl-RS"/>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val="sr-Cyrl-RS"/>
        </w:rPr>
        <w:t xml:space="preserve"> </w:t>
      </w:r>
      <w:proofErr w:type="gramStart"/>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Pr>
          <w:rFonts w:ascii="Arial" w:hAnsi="Arial" w:cs="Arial"/>
          <w:bCs/>
          <w:i/>
          <w:iCs/>
          <w:color w:val="auto"/>
        </w:rPr>
        <w:t xml:space="preserve">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sidRPr="00331E4A">
        <w:rPr>
          <w:rFonts w:ascii="Arial" w:hAnsi="Arial" w:cs="Arial"/>
          <w:bCs/>
          <w:i/>
          <w:iCs/>
          <w:color w:val="auto"/>
          <w:lang w:val="sr-Cyrl-RS"/>
        </w:rPr>
        <w:t xml:space="preserve"> </w:t>
      </w:r>
      <w:r>
        <w:rPr>
          <w:rFonts w:ascii="Arial" w:hAnsi="Arial" w:cs="Arial"/>
          <w:bCs/>
          <w:i/>
          <w:iCs/>
          <w:color w:val="auto"/>
          <w:lang w:val="sr-Cyrl-RS"/>
        </w:rPr>
        <w:t>Повреда конкуренције представља негативну референцу, у смислу члана 82. став 1. тачка 2) ЗЈН.</w:t>
      </w:r>
    </w:p>
    <w:p w:rsidR="00F06E37" w:rsidRDefault="00F06E37" w:rsidP="00052709">
      <w:pPr>
        <w:tabs>
          <w:tab w:val="left" w:pos="6028"/>
        </w:tabs>
        <w:autoSpaceDE w:val="0"/>
        <w:spacing w:line="240" w:lineRule="auto"/>
        <w:jc w:val="both"/>
        <w:rPr>
          <w:rFonts w:ascii="Arial" w:hAnsi="Arial" w:cs="Arial"/>
          <w:bCs/>
          <w:i/>
          <w:iCs/>
          <w:color w:val="auto"/>
        </w:rPr>
      </w:pPr>
      <w:proofErr w:type="gramStart"/>
      <w:r w:rsidRPr="0015104E">
        <w:rPr>
          <w:rFonts w:ascii="Arial" w:hAnsi="Arial" w:cs="Arial"/>
          <w:b/>
          <w:bCs/>
          <w:i/>
          <w:iCs/>
          <w:color w:val="auto"/>
          <w:u w:val="single"/>
        </w:rPr>
        <w:t>Уколико понуду подноси група понуђача</w:t>
      </w:r>
      <w:r w:rsidRPr="0015104E">
        <w:rPr>
          <w:rFonts w:ascii="Arial" w:hAnsi="Arial" w:cs="Arial"/>
          <w:b/>
          <w:bCs/>
          <w:i/>
          <w:iCs/>
          <w:color w:val="auto"/>
          <w:u w:val="single"/>
          <w:lang w:val="sr-Cyrl-RS"/>
        </w:rPr>
        <w:t>,</w:t>
      </w:r>
      <w:r w:rsidRPr="0015104E">
        <w:rPr>
          <w:rFonts w:ascii="Arial" w:hAnsi="Arial" w:cs="Arial"/>
          <w:bCs/>
          <w:i/>
          <w:iCs/>
          <w:color w:val="auto"/>
          <w:lang w:val="sr-Cyrl-RS"/>
        </w:rPr>
        <w:t xml:space="preserve"> Изјава мора бити потписана од стране овлашћеног лица </w:t>
      </w:r>
      <w:r w:rsidRPr="0015104E">
        <w:rPr>
          <w:rFonts w:ascii="Arial" w:hAnsi="Arial" w:cs="Arial"/>
          <w:bCs/>
          <w:i/>
          <w:iCs/>
          <w:color w:val="auto"/>
        </w:rPr>
        <w:t>свак</w:t>
      </w:r>
      <w:r w:rsidRPr="0015104E">
        <w:rPr>
          <w:rFonts w:ascii="Arial" w:hAnsi="Arial" w:cs="Arial"/>
          <w:bCs/>
          <w:i/>
          <w:iCs/>
          <w:color w:val="auto"/>
          <w:lang w:val="sr-Cyrl-RS"/>
        </w:rPr>
        <w:t xml:space="preserve">ог </w:t>
      </w:r>
      <w:r w:rsidRPr="0015104E">
        <w:rPr>
          <w:rFonts w:ascii="Arial" w:hAnsi="Arial" w:cs="Arial"/>
          <w:bCs/>
          <w:i/>
          <w:iCs/>
          <w:color w:val="auto"/>
        </w:rPr>
        <w:t>понуђач</w:t>
      </w:r>
      <w:r w:rsidRPr="0015104E">
        <w:rPr>
          <w:rFonts w:ascii="Arial" w:hAnsi="Arial" w:cs="Arial"/>
          <w:bCs/>
          <w:i/>
          <w:iCs/>
          <w:color w:val="auto"/>
          <w:lang w:val="sr-Cyrl-RS"/>
        </w:rPr>
        <w:t>а</w:t>
      </w:r>
      <w:r w:rsidRPr="0015104E">
        <w:rPr>
          <w:rFonts w:ascii="Arial" w:hAnsi="Arial" w:cs="Arial"/>
          <w:bCs/>
          <w:i/>
          <w:iCs/>
          <w:color w:val="auto"/>
        </w:rPr>
        <w:t xml:space="preserve"> из групе понуђача</w:t>
      </w:r>
      <w:r w:rsidRPr="0015104E">
        <w:rPr>
          <w:rFonts w:ascii="Arial" w:hAnsi="Arial" w:cs="Arial"/>
          <w:bCs/>
          <w:i/>
          <w:iCs/>
          <w:color w:val="auto"/>
          <w:lang w:val="sr-Cyrl-RS"/>
        </w:rPr>
        <w:t>.</w:t>
      </w:r>
      <w:proofErr w:type="gramEnd"/>
    </w:p>
    <w:p w:rsidR="00F06E37" w:rsidRDefault="00F06E37" w:rsidP="00052709">
      <w:pPr>
        <w:tabs>
          <w:tab w:val="left" w:pos="6028"/>
        </w:tabs>
        <w:autoSpaceDE w:val="0"/>
        <w:spacing w:line="240" w:lineRule="auto"/>
        <w:jc w:val="both"/>
        <w:rPr>
          <w:rFonts w:ascii="Arial" w:hAnsi="Arial" w:cs="Arial"/>
          <w:bCs/>
          <w:i/>
          <w:iCs/>
          <w:color w:val="auto"/>
        </w:rPr>
      </w:pPr>
    </w:p>
    <w:p w:rsidR="00F06E37" w:rsidRDefault="00F06E37" w:rsidP="00052709">
      <w:pPr>
        <w:pStyle w:val="BodyText3"/>
        <w:spacing w:after="0"/>
        <w:jc w:val="center"/>
        <w:rPr>
          <w:rFonts w:ascii="Arial" w:eastAsia="Arial Unicode MS" w:hAnsi="Arial" w:cs="Arial"/>
          <w:i/>
          <w:color w:val="auto"/>
          <w:sz w:val="24"/>
          <w:szCs w:val="24"/>
          <w:lang w:val="sr-Cyrl-RS"/>
        </w:rPr>
      </w:pPr>
    </w:p>
    <w:p w:rsidR="00F06E37" w:rsidRDefault="00F06E37" w:rsidP="00052709">
      <w:pPr>
        <w:pStyle w:val="BodyText3"/>
        <w:spacing w:after="0"/>
        <w:jc w:val="center"/>
        <w:rPr>
          <w:rFonts w:ascii="Arial" w:eastAsia="Arial Unicode MS" w:hAnsi="Arial" w:cs="Arial"/>
          <w:i/>
          <w:color w:val="auto"/>
          <w:sz w:val="24"/>
          <w:szCs w:val="24"/>
          <w:lang w:val="sr-Cyrl-RS"/>
        </w:rPr>
      </w:pPr>
    </w:p>
    <w:p w:rsidR="00F06E37" w:rsidRPr="00AC47EA" w:rsidRDefault="00F06E37" w:rsidP="00052709">
      <w:pPr>
        <w:pStyle w:val="BodyText3"/>
        <w:spacing w:after="0"/>
        <w:jc w:val="center"/>
        <w:rPr>
          <w:lang w:val="sr-Cyrl-RS"/>
        </w:rPr>
      </w:pPr>
    </w:p>
    <w:p w:rsidR="00F06E37" w:rsidRDefault="00F06E37" w:rsidP="00052709">
      <w:pPr>
        <w:pStyle w:val="BodyText3"/>
        <w:spacing w:after="0"/>
        <w:jc w:val="center"/>
        <w:rPr>
          <w:lang w:val="sr-Cyrl-RS"/>
        </w:rPr>
      </w:pPr>
    </w:p>
    <w:p w:rsidR="00F06E37" w:rsidRDefault="00F06E37" w:rsidP="00052709">
      <w:pPr>
        <w:pStyle w:val="BodyText3"/>
        <w:spacing w:after="0"/>
        <w:jc w:val="center"/>
        <w:rPr>
          <w:lang w:val="sr-Cyrl-RS"/>
        </w:rPr>
      </w:pPr>
    </w:p>
    <w:p w:rsidR="00F06E37" w:rsidRDefault="00F06E37" w:rsidP="00052709">
      <w:pPr>
        <w:pStyle w:val="BodyText3"/>
        <w:spacing w:after="0"/>
        <w:jc w:val="center"/>
        <w:rPr>
          <w:lang w:val="sr-Cyrl-RS"/>
        </w:rPr>
      </w:pPr>
    </w:p>
    <w:p w:rsidR="00F06E37" w:rsidRDefault="00F06E37" w:rsidP="00052709">
      <w:pPr>
        <w:pStyle w:val="BodyText3"/>
        <w:spacing w:after="0"/>
        <w:jc w:val="center"/>
        <w:rPr>
          <w:lang w:val="sr-Cyrl-RS"/>
        </w:rPr>
      </w:pPr>
    </w:p>
    <w:p w:rsidR="00F06E37" w:rsidRDefault="00F06E37" w:rsidP="00052709">
      <w:pPr>
        <w:pStyle w:val="BodyText3"/>
        <w:spacing w:after="0"/>
        <w:jc w:val="center"/>
        <w:rPr>
          <w:lang w:val="sr-Cyrl-RS"/>
        </w:rPr>
      </w:pPr>
    </w:p>
    <w:p w:rsidR="00F06E37" w:rsidRPr="006E1140" w:rsidRDefault="00F06E37" w:rsidP="00052709">
      <w:pPr>
        <w:pStyle w:val="BodyText3"/>
        <w:spacing w:after="0"/>
        <w:jc w:val="center"/>
        <w:rPr>
          <w:lang w:val="sr-Cyrl-RS"/>
        </w:rPr>
      </w:pPr>
    </w:p>
    <w:p w:rsidR="00F06E37" w:rsidRPr="00AC47EA" w:rsidRDefault="00F06E37" w:rsidP="006E1140">
      <w:pPr>
        <w:jc w:val="right"/>
        <w:rPr>
          <w:rFonts w:ascii="Arial" w:hAnsi="Arial" w:cs="Arial"/>
          <w:b/>
          <w:bCs/>
          <w:sz w:val="28"/>
          <w:szCs w:val="28"/>
          <w:lang w:val="sr-Cyrl-RS"/>
        </w:rPr>
      </w:pPr>
      <w:r w:rsidRPr="00AC47EA">
        <w:rPr>
          <w:rFonts w:ascii="Arial" w:hAnsi="Arial" w:cs="Arial"/>
          <w:b/>
          <w:bCs/>
          <w:sz w:val="28"/>
          <w:szCs w:val="28"/>
          <w:lang w:val="sr-Cyrl-RS"/>
        </w:rPr>
        <w:lastRenderedPageBreak/>
        <w:t>(ОБРАЗАЦ 5)</w:t>
      </w:r>
    </w:p>
    <w:p w:rsidR="00F06E37" w:rsidRPr="00AC47EA" w:rsidRDefault="00F06E37" w:rsidP="006E1140">
      <w:pPr>
        <w:jc w:val="right"/>
        <w:rPr>
          <w:rFonts w:ascii="Arial" w:hAnsi="Arial" w:cs="Arial"/>
          <w:b/>
          <w:bCs/>
          <w:sz w:val="28"/>
          <w:szCs w:val="28"/>
          <w:lang w:val="sr-Cyrl-RS"/>
        </w:rPr>
      </w:pPr>
    </w:p>
    <w:p w:rsidR="00F06E37" w:rsidRDefault="00F06E37" w:rsidP="00C36DC7">
      <w:pPr>
        <w:pStyle w:val="Heading2"/>
      </w:pPr>
      <w:bookmarkStart w:id="13" w:name="_Toc35365153"/>
      <w:r w:rsidRPr="00AC47EA">
        <w:t>ОБРАЗАЦ ИЗЈАВЕ ПОНУ</w:t>
      </w:r>
      <w:r>
        <w:t xml:space="preserve">ЂАЧА  О ИСПУЊЕНОСТИ ОБАВЕЗНИХ </w:t>
      </w:r>
      <w:r w:rsidRPr="00AC47EA">
        <w:t xml:space="preserve">УСЛОВА ЗА УЧЕШЋЕ У ПОСТУПКУ ЈАВНЕ НАБАВКЕ </w:t>
      </w:r>
      <w:r>
        <w:t>-  ЧЛ. 75.</w:t>
      </w:r>
      <w:bookmarkEnd w:id="13"/>
      <w:r>
        <w:t xml:space="preserve"> </w:t>
      </w:r>
    </w:p>
    <w:p w:rsidR="00F06E37" w:rsidRPr="00AC47EA" w:rsidRDefault="00F06E37" w:rsidP="006E1140">
      <w:pPr>
        <w:jc w:val="center"/>
        <w:rPr>
          <w:rFonts w:ascii="Arial" w:hAnsi="Arial" w:cs="Arial"/>
          <w:b/>
          <w:bCs/>
          <w:lang w:val="sr-Cyrl-RS"/>
        </w:rPr>
      </w:pPr>
    </w:p>
    <w:p w:rsidR="00F06E37" w:rsidRPr="00AC47EA" w:rsidRDefault="00F06E37" w:rsidP="006E1140">
      <w:pPr>
        <w:jc w:val="both"/>
        <w:rPr>
          <w:rFonts w:ascii="Arial" w:hAnsi="Arial" w:cs="Arial"/>
        </w:rPr>
      </w:pPr>
      <w:r w:rsidRPr="00AC47EA">
        <w:rPr>
          <w:rFonts w:ascii="Arial" w:hAnsi="Arial" w:cs="Arial"/>
          <w:lang w:val="sr-Cyrl-RS"/>
        </w:rPr>
        <w:t>П</w:t>
      </w:r>
      <w:r w:rsidRPr="00AC47EA">
        <w:rPr>
          <w:rFonts w:ascii="Arial" w:hAnsi="Arial" w:cs="Arial"/>
        </w:rPr>
        <w:t xml:space="preserve">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F06E37" w:rsidRPr="00AC47EA" w:rsidRDefault="00F06E37" w:rsidP="006E1140">
      <w:pPr>
        <w:jc w:val="both"/>
        <w:rPr>
          <w:rFonts w:ascii="Arial" w:hAnsi="Arial" w:cs="Arial"/>
        </w:rPr>
      </w:pPr>
    </w:p>
    <w:p w:rsidR="00F06E37" w:rsidRPr="00AC47EA" w:rsidRDefault="00F06E37" w:rsidP="006E1140">
      <w:pPr>
        <w:jc w:val="center"/>
        <w:rPr>
          <w:rFonts w:ascii="Arial" w:hAnsi="Arial" w:cs="Arial"/>
          <w:b/>
        </w:rPr>
      </w:pPr>
      <w:r w:rsidRPr="00AC47EA">
        <w:rPr>
          <w:rFonts w:ascii="Arial" w:hAnsi="Arial" w:cs="Arial"/>
          <w:b/>
        </w:rPr>
        <w:t>И З Ј А В У</w:t>
      </w:r>
    </w:p>
    <w:p w:rsidR="00F06E37" w:rsidRPr="00AC47EA" w:rsidRDefault="00F06E37" w:rsidP="006E1140">
      <w:pPr>
        <w:jc w:val="center"/>
        <w:rPr>
          <w:rFonts w:ascii="Arial" w:hAnsi="Arial" w:cs="Arial"/>
        </w:rPr>
      </w:pPr>
    </w:p>
    <w:p w:rsidR="00F06E37" w:rsidRDefault="00F06E37" w:rsidP="006E1140">
      <w:pPr>
        <w:jc w:val="both"/>
        <w:rPr>
          <w:rFonts w:ascii="Arial" w:hAnsi="Arial" w:cs="Arial"/>
          <w:lang w:val="sr-Cyrl-CS"/>
        </w:rPr>
      </w:pPr>
    </w:p>
    <w:p w:rsidR="00F06E37" w:rsidRPr="00FC6922" w:rsidRDefault="00F06E37" w:rsidP="006E1140">
      <w:pPr>
        <w:jc w:val="both"/>
        <w:rPr>
          <w:rFonts w:ascii="Arial" w:hAnsi="Arial" w:cs="Arial"/>
          <w:iCs/>
          <w:color w:val="auto"/>
          <w:lang w:val="sr-Cyrl-CS"/>
        </w:rPr>
      </w:pPr>
      <w:r>
        <w:rPr>
          <w:rFonts w:ascii="Arial" w:hAnsi="Arial" w:cs="Arial"/>
          <w:lang w:val="sr-Cyrl-CS"/>
        </w:rPr>
        <w:t>П</w:t>
      </w:r>
      <w:r>
        <w:rPr>
          <w:rFonts w:ascii="Arial" w:hAnsi="Arial" w:cs="Arial"/>
        </w:rPr>
        <w:t>онуђач</w:t>
      </w:r>
      <w:r>
        <w:rPr>
          <w:rFonts w:ascii="Arial" w:hAnsi="Arial" w:cs="Arial"/>
          <w:lang w:val="sr-Cyrl-RS"/>
        </w:rPr>
        <w:t xml:space="preserve"> </w:t>
      </w:r>
      <w:r>
        <w:rPr>
          <w:rFonts w:ascii="Arial" w:hAnsi="Arial" w:cs="Arial"/>
          <w:i/>
          <w:lang w:val="sr-Cyrl-RS"/>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val="sr-Cyrl-RS"/>
        </w:rPr>
        <w:t xml:space="preserve">назив </w:t>
      </w:r>
      <w:r w:rsidRPr="00FC6922">
        <w:rPr>
          <w:rFonts w:ascii="Arial" w:hAnsi="Arial" w:cs="Arial"/>
          <w:i/>
          <w:color w:val="auto"/>
          <w:lang w:val="sr-Cyrl-RS"/>
        </w:rPr>
        <w:t>понуђача</w:t>
      </w:r>
      <w:r w:rsidRPr="00FC6922">
        <w:rPr>
          <w:rFonts w:ascii="Arial" w:hAnsi="Arial" w:cs="Arial"/>
          <w:i/>
          <w:iCs/>
          <w:color w:val="auto"/>
        </w:rPr>
        <w:t>]</w:t>
      </w:r>
      <w:r w:rsidRPr="00FC6922">
        <w:rPr>
          <w:rFonts w:ascii="Arial" w:hAnsi="Arial" w:cs="Arial"/>
          <w:i/>
          <w:color w:val="auto"/>
          <w:lang w:val="sr-Cyrl-CS"/>
        </w:rPr>
        <w:t xml:space="preserve"> </w:t>
      </w:r>
      <w:r w:rsidRPr="00FC6922">
        <w:rPr>
          <w:rFonts w:ascii="Arial" w:hAnsi="Arial" w:cs="Arial"/>
          <w:color w:val="auto"/>
        </w:rPr>
        <w:t>у поступку јавне набавке</w:t>
      </w:r>
      <w:r w:rsidRPr="00FC6922">
        <w:rPr>
          <w:rFonts w:ascii="Arial" w:hAnsi="Arial" w:cs="Arial"/>
          <w:color w:val="auto"/>
          <w:lang w:val="sr-Cyrl-RS"/>
        </w:rPr>
        <w:t xml:space="preserve"> </w:t>
      </w:r>
      <w:r w:rsidRPr="00FC6922">
        <w:rPr>
          <w:rFonts w:ascii="Arial" w:hAnsi="Arial" w:cs="Arial"/>
          <w:noProof/>
          <w:color w:val="auto"/>
          <w:lang w:val="sr-Cyrl-RS"/>
        </w:rPr>
        <w:t>Проширење постојећег Data Centra (Fujitsu) и мрежне (Cisco) инфраструктуре</w:t>
      </w:r>
      <w:r w:rsidRPr="00FC6922">
        <w:rPr>
          <w:rFonts w:ascii="Arial" w:hAnsi="Arial" w:cs="Arial"/>
          <w:color w:val="auto"/>
          <w:lang w:val="sr-Cyrl-RS"/>
        </w:rPr>
        <w:t xml:space="preserve"> број </w:t>
      </w:r>
      <w:r w:rsidRPr="00FC6922">
        <w:rPr>
          <w:rFonts w:ascii="Arial" w:hAnsi="Arial" w:cs="Arial"/>
          <w:noProof/>
          <w:color w:val="auto"/>
          <w:lang w:val="sr-Cyrl-RS"/>
        </w:rPr>
        <w:t>03/2020</w:t>
      </w:r>
      <w:r w:rsidRPr="00FC6922">
        <w:rPr>
          <w:rFonts w:ascii="Arial" w:hAnsi="Arial" w:cs="Arial"/>
          <w:color w:val="auto"/>
        </w:rPr>
        <w:t>, испуњава све услове из чл. 75. ЗЈН, односно услове дефинисане конкурсном документацијом</w:t>
      </w:r>
      <w:r w:rsidRPr="00FC6922">
        <w:rPr>
          <w:rFonts w:ascii="Arial" w:hAnsi="Arial" w:cs="Arial"/>
          <w:color w:val="auto"/>
          <w:lang w:val="ru-RU"/>
        </w:rPr>
        <w:t xml:space="preserve"> </w:t>
      </w:r>
      <w:r w:rsidRPr="00FC6922">
        <w:rPr>
          <w:rFonts w:ascii="Arial" w:hAnsi="Arial" w:cs="Arial"/>
          <w:color w:val="auto"/>
        </w:rPr>
        <w:t>за предметну јавну набавку</w:t>
      </w:r>
      <w:r w:rsidRPr="00FC6922">
        <w:rPr>
          <w:rFonts w:ascii="Arial" w:hAnsi="Arial" w:cs="Arial"/>
          <w:color w:val="auto"/>
          <w:lang w:val="sr-Cyrl-CS"/>
        </w:rPr>
        <w:t>,</w:t>
      </w:r>
      <w:r w:rsidRPr="00FC6922">
        <w:rPr>
          <w:rFonts w:ascii="Arial" w:hAnsi="Arial" w:cs="Arial"/>
          <w:color w:val="auto"/>
        </w:rPr>
        <w:t xml:space="preserve"> и то:</w:t>
      </w:r>
    </w:p>
    <w:p w:rsidR="00F06E37" w:rsidRPr="001D78E6" w:rsidRDefault="00F06E37" w:rsidP="006E1140">
      <w:pPr>
        <w:jc w:val="both"/>
        <w:rPr>
          <w:rFonts w:ascii="Arial" w:hAnsi="Arial" w:cs="Arial"/>
          <w:iCs/>
          <w:lang w:val="sr-Cyrl-RS"/>
        </w:rPr>
      </w:pPr>
    </w:p>
    <w:p w:rsidR="00F06E37" w:rsidRPr="00AC47EA" w:rsidRDefault="00F06E37" w:rsidP="006E1140">
      <w:pPr>
        <w:pStyle w:val="ListParagraph"/>
        <w:numPr>
          <w:ilvl w:val="0"/>
          <w:numId w:val="19"/>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lang w:val="sr-Cyrl-RS"/>
        </w:rPr>
        <w:t xml:space="preserve"> (чл. 75. ст. 1. тач. 1) ЗЈН)</w:t>
      </w:r>
      <w:r w:rsidRPr="00AC47EA">
        <w:rPr>
          <w:rFonts w:ascii="Arial" w:hAnsi="Arial" w:cs="Arial"/>
          <w:iCs/>
        </w:rPr>
        <w:t>;</w:t>
      </w:r>
    </w:p>
    <w:p w:rsidR="00F06E37" w:rsidRPr="00AC47EA" w:rsidRDefault="00F06E37" w:rsidP="006E1140">
      <w:pPr>
        <w:pStyle w:val="ListParagraph"/>
        <w:numPr>
          <w:ilvl w:val="0"/>
          <w:numId w:val="19"/>
        </w:numPr>
        <w:jc w:val="both"/>
        <w:rPr>
          <w:rFonts w:ascii="Arial" w:hAnsi="Arial" w:cs="Arial"/>
          <w:bCs/>
          <w:iCs/>
          <w:lang w:val="sr-Cyrl-CS"/>
        </w:rPr>
      </w:pPr>
      <w:r w:rsidRPr="00AC47EA">
        <w:rPr>
          <w:rFonts w:ascii="Arial" w:hAnsi="Arial" w:cs="Arial"/>
          <w:iCs/>
          <w:lang w:val="sr-Cyrl-CS"/>
        </w:rPr>
        <w:t xml:space="preserve">Понуђач и његов </w:t>
      </w:r>
      <w:r>
        <w:rPr>
          <w:rFonts w:ascii="Arial" w:hAnsi="Arial" w:cs="Arial"/>
          <w:iCs/>
          <w:lang w:val="sr-Cyrl-R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организоване криминалне групе, да н</w:t>
      </w:r>
      <w:r>
        <w:rPr>
          <w:rFonts w:ascii="Arial" w:hAnsi="Arial" w:cs="Arial"/>
        </w:rPr>
        <w:t>и</w:t>
      </w:r>
      <w:r>
        <w:rPr>
          <w:rFonts w:ascii="Arial" w:hAnsi="Arial" w:cs="Arial"/>
          <w:lang w:val="sr-Cyrl-RS"/>
        </w:rPr>
        <w:t>су</w:t>
      </w:r>
      <w:r w:rsidRPr="00AC47EA">
        <w:rPr>
          <w:rFonts w:ascii="Arial" w:hAnsi="Arial" w:cs="Arial"/>
        </w:rPr>
        <w:t xml:space="preserve"> осуђиван</w:t>
      </w:r>
      <w:r>
        <w:rPr>
          <w:rFonts w:ascii="Arial" w:hAnsi="Arial" w:cs="Arial"/>
          <w:lang w:val="sr-Cyrl-RS"/>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lang w:val="sr-Cyrl-RS"/>
        </w:rPr>
        <w:t xml:space="preserve"> </w:t>
      </w:r>
      <w:r>
        <w:rPr>
          <w:rFonts w:ascii="Arial" w:hAnsi="Arial" w:cs="Arial"/>
          <w:iCs/>
          <w:lang w:val="sr-Cyrl-RS"/>
        </w:rPr>
        <w:t>(чл. 75. ст. 1. тач. 2) ЗЈН)</w:t>
      </w:r>
      <w:r w:rsidRPr="00AC47EA">
        <w:rPr>
          <w:rFonts w:ascii="Arial" w:hAnsi="Arial" w:cs="Arial"/>
        </w:rPr>
        <w:t>;</w:t>
      </w:r>
    </w:p>
    <w:p w:rsidR="00F06E37" w:rsidRPr="00AC47EA" w:rsidRDefault="00F06E37" w:rsidP="006E1140">
      <w:pPr>
        <w:pStyle w:val="ListParagraph"/>
        <w:numPr>
          <w:ilvl w:val="0"/>
          <w:numId w:val="19"/>
        </w:numPr>
        <w:jc w:val="both"/>
        <w:rPr>
          <w:rFonts w:ascii="Arial" w:hAnsi="Arial" w:cs="Arial"/>
          <w:color w:val="auto"/>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F655E9">
        <w:rPr>
          <w:rFonts w:ascii="Arial" w:hAnsi="Arial" w:cs="Arial"/>
          <w:iCs/>
          <w:lang w:val="sr-Cyrl-RS"/>
        </w:rPr>
        <w:t xml:space="preserve"> </w:t>
      </w:r>
      <w:r>
        <w:rPr>
          <w:rFonts w:ascii="Arial" w:hAnsi="Arial" w:cs="Arial"/>
          <w:iCs/>
          <w:lang w:val="sr-Cyrl-RS"/>
        </w:rPr>
        <w:t>(чл. 75. ст. 1. тач. 4) ЗЈН)</w:t>
      </w:r>
      <w:r w:rsidRPr="00AC47EA">
        <w:rPr>
          <w:rFonts w:ascii="Arial" w:hAnsi="Arial" w:cs="Arial"/>
          <w:i/>
        </w:rPr>
        <w:t>;</w:t>
      </w:r>
    </w:p>
    <w:p w:rsidR="00F06E37" w:rsidRPr="00245828" w:rsidRDefault="00F06E37" w:rsidP="006E1140">
      <w:pPr>
        <w:pStyle w:val="ListParagraph"/>
        <w:numPr>
          <w:ilvl w:val="0"/>
          <w:numId w:val="19"/>
        </w:numPr>
        <w:jc w:val="both"/>
        <w:rPr>
          <w:rFonts w:ascii="Arial" w:hAnsi="Arial" w:cs="Arial"/>
          <w:color w:val="auto"/>
          <w:lang w:val="sr-Cyrl-CS"/>
        </w:rPr>
      </w:pPr>
      <w:r w:rsidRPr="00AC47EA">
        <w:rPr>
          <w:rFonts w:ascii="Arial" w:hAnsi="Arial" w:cs="Arial"/>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lang w:eastAsia="sr-Latn-RS"/>
        </w:rPr>
        <w:t>и нема забрану обављања делатности која је на снази у време подношења понуде</w:t>
      </w:r>
      <w:r>
        <w:rPr>
          <w:rFonts w:ascii="Arial" w:eastAsia="Times New Roman" w:hAnsi="Arial" w:cs="Arial"/>
          <w:lang w:val="sr-Cyrl-RS" w:eastAsia="sr-Latn-RS"/>
        </w:rPr>
        <w:t xml:space="preserve"> за предметну јавну набавку </w:t>
      </w:r>
      <w:r>
        <w:rPr>
          <w:rFonts w:ascii="Arial" w:hAnsi="Arial" w:cs="Arial"/>
          <w:iCs/>
          <w:lang w:val="sr-Cyrl-RS"/>
        </w:rPr>
        <w:t>(чл. 75. ст. 2. ЗЈН)</w:t>
      </w:r>
      <w:r w:rsidRPr="00AC47EA">
        <w:rPr>
          <w:rFonts w:ascii="Arial" w:hAnsi="Arial" w:cs="Arial"/>
          <w:i/>
        </w:rPr>
        <w:t>;</w:t>
      </w:r>
    </w:p>
    <w:p w:rsidR="00F06E37" w:rsidRPr="00AC47EA" w:rsidRDefault="00F06E37" w:rsidP="006E1140">
      <w:pPr>
        <w:pStyle w:val="ListParagraph"/>
        <w:jc w:val="both"/>
        <w:rPr>
          <w:rFonts w:ascii="Arial" w:hAnsi="Arial" w:cs="Arial"/>
          <w:iCs/>
          <w:lang w:val="sr-Latn-RS"/>
        </w:rPr>
      </w:pPr>
    </w:p>
    <w:p w:rsidR="00F06E37" w:rsidRPr="00AC47EA" w:rsidRDefault="00F06E37" w:rsidP="006E1140">
      <w:pPr>
        <w:pStyle w:val="ListParagraph"/>
        <w:ind w:left="1710"/>
        <w:jc w:val="both"/>
        <w:rPr>
          <w:rFonts w:ascii="Arial" w:hAnsi="Arial" w:cs="Arial"/>
          <w:b/>
          <w:i/>
          <w:iCs/>
          <w:color w:val="auto"/>
        </w:rPr>
      </w:pPr>
    </w:p>
    <w:p w:rsidR="00F06E37" w:rsidRPr="00AC47EA" w:rsidRDefault="00F06E37" w:rsidP="006E1140">
      <w:pPr>
        <w:jc w:val="both"/>
        <w:rPr>
          <w:rFonts w:ascii="Arial" w:hAnsi="Arial" w:cs="Arial"/>
          <w:i/>
          <w:lang w:val="sr-Cyrl-CS"/>
        </w:rPr>
      </w:pPr>
    </w:p>
    <w:p w:rsidR="00F06E37" w:rsidRPr="00AC47EA" w:rsidRDefault="00F06E37" w:rsidP="006E1140">
      <w:pPr>
        <w:rPr>
          <w:rFonts w:ascii="Arial" w:hAnsi="Arial" w:cs="Arial"/>
          <w:lang w:val="sr-Cyrl-RS"/>
        </w:rPr>
      </w:pPr>
      <w:r w:rsidRPr="00AC47EA">
        <w:rPr>
          <w:rFonts w:ascii="Arial" w:hAnsi="Arial" w:cs="Arial"/>
        </w:rPr>
        <w:t>Место</w:t>
      </w:r>
      <w:proofErr w:type="gramStart"/>
      <w:r w:rsidRPr="00AC47EA">
        <w:rPr>
          <w:rFonts w:ascii="Arial" w:hAnsi="Arial" w:cs="Arial"/>
        </w:rPr>
        <w:t>:_</w:t>
      </w:r>
      <w:proofErr w:type="gramEnd"/>
      <w:r w:rsidRPr="00AC47EA">
        <w:rPr>
          <w:rFonts w:ascii="Arial" w:hAnsi="Arial" w:cs="Arial"/>
        </w:rPr>
        <w:t xml:space="preserve">____________                                                            </w:t>
      </w:r>
      <w:r>
        <w:rPr>
          <w:rFonts w:ascii="Arial" w:hAnsi="Arial" w:cs="Arial"/>
          <w:lang w:val="sr-Cyrl-RS"/>
        </w:rPr>
        <w:t xml:space="preserve">    </w:t>
      </w:r>
      <w:r w:rsidRPr="00AC47EA">
        <w:rPr>
          <w:rFonts w:ascii="Arial" w:hAnsi="Arial" w:cs="Arial"/>
        </w:rPr>
        <w:t>Понуђач</w:t>
      </w:r>
      <w:r w:rsidRPr="00AC47EA">
        <w:rPr>
          <w:rFonts w:ascii="Arial" w:hAnsi="Arial" w:cs="Arial"/>
          <w:lang w:val="sr-Cyrl-RS"/>
        </w:rPr>
        <w:t>:</w:t>
      </w:r>
    </w:p>
    <w:p w:rsidR="00F06E37" w:rsidRPr="00AC47EA" w:rsidRDefault="00F06E37" w:rsidP="006E1140">
      <w:pPr>
        <w:rPr>
          <w:rFonts w:ascii="Arial" w:hAnsi="Arial" w:cs="Arial"/>
          <w:b/>
          <w:bCs/>
          <w:i/>
          <w:color w:val="auto"/>
          <w:lang w:val="sr-Cyrl-RS"/>
        </w:rPr>
      </w:pPr>
      <w:r w:rsidRPr="00AC47EA">
        <w:rPr>
          <w:rFonts w:ascii="Arial" w:hAnsi="Arial" w:cs="Arial"/>
        </w:rPr>
        <w:t>Датум</w:t>
      </w:r>
      <w:proofErr w:type="gramStart"/>
      <w:r w:rsidRPr="00AC47EA">
        <w:rPr>
          <w:rFonts w:ascii="Arial" w:hAnsi="Arial" w:cs="Arial"/>
        </w:rPr>
        <w:t>:_</w:t>
      </w:r>
      <w:proofErr w:type="gramEnd"/>
      <w:r w:rsidRPr="00AC47EA">
        <w:rPr>
          <w:rFonts w:ascii="Arial" w:hAnsi="Arial" w:cs="Arial"/>
        </w:rPr>
        <w:t xml:space="preserve">____________                         </w:t>
      </w:r>
      <w:r>
        <w:rPr>
          <w:rFonts w:ascii="Arial" w:hAnsi="Arial" w:cs="Arial"/>
        </w:rPr>
        <w:t xml:space="preserve">         </w:t>
      </w:r>
      <w:r w:rsidRPr="00AC47EA">
        <w:rPr>
          <w:rFonts w:ascii="Arial" w:hAnsi="Arial" w:cs="Arial"/>
        </w:rPr>
        <w:t xml:space="preserve">               _____________________                                                        </w:t>
      </w:r>
    </w:p>
    <w:p w:rsidR="00F06E37" w:rsidRPr="00AC47EA" w:rsidRDefault="00F06E37" w:rsidP="006E1140">
      <w:pPr>
        <w:pStyle w:val="BodyText2"/>
        <w:spacing w:line="100" w:lineRule="atLeast"/>
        <w:jc w:val="both"/>
        <w:rPr>
          <w:rFonts w:ascii="Arial" w:hAnsi="Arial" w:cs="Arial"/>
          <w:b/>
          <w:bCs/>
          <w:i/>
          <w:color w:val="auto"/>
          <w:lang w:val="sr-Cyrl-RS"/>
        </w:rPr>
      </w:pPr>
    </w:p>
    <w:p w:rsidR="00F06E37" w:rsidRDefault="00F06E37" w:rsidP="003306F5">
      <w:pPr>
        <w:pStyle w:val="ListParagraph"/>
        <w:ind w:left="0"/>
        <w:jc w:val="both"/>
        <w:rPr>
          <w:rFonts w:ascii="Arial" w:hAnsi="Arial" w:cs="Arial"/>
          <w:bCs/>
          <w:i/>
          <w:iCs/>
          <w:color w:val="auto"/>
          <w:sz w:val="22"/>
          <w:szCs w:val="22"/>
        </w:rPr>
      </w:pPr>
      <w:r w:rsidRPr="00937A49">
        <w:rPr>
          <w:rFonts w:ascii="Arial" w:hAnsi="Arial" w:cs="Arial"/>
          <w:b/>
          <w:bCs/>
          <w:i/>
          <w:color w:val="auto"/>
          <w:lang w:val="sr-Cyrl-RS"/>
        </w:rPr>
        <w:t>Напомена:</w:t>
      </w:r>
      <w:r w:rsidRPr="00937A49">
        <w:rPr>
          <w:rFonts w:ascii="Arial" w:hAnsi="Arial" w:cs="Arial"/>
          <w:bCs/>
          <w:i/>
          <w:color w:val="auto"/>
          <w:lang w:val="sr-Cyrl-RS"/>
        </w:rPr>
        <w:t xml:space="preserve"> </w:t>
      </w:r>
      <w:r w:rsidRPr="00937A49">
        <w:rPr>
          <w:rFonts w:ascii="Arial" w:hAnsi="Arial" w:cs="Arial"/>
          <w:b/>
          <w:bCs/>
          <w:i/>
          <w:iCs/>
          <w:color w:val="auto"/>
          <w:u w:val="single"/>
        </w:rPr>
        <w:t>Уколико понуду подноси група понуђача</w:t>
      </w:r>
      <w:r w:rsidRPr="00937A49">
        <w:rPr>
          <w:rFonts w:ascii="Arial" w:hAnsi="Arial" w:cs="Arial"/>
          <w:b/>
          <w:bCs/>
          <w:i/>
          <w:iCs/>
          <w:color w:val="auto"/>
          <w:u w:val="single"/>
          <w:lang w:val="sr-Cyrl-RS"/>
        </w:rPr>
        <w:t>,</w:t>
      </w:r>
      <w:r w:rsidRPr="00937A49">
        <w:rPr>
          <w:rFonts w:ascii="Arial" w:hAnsi="Arial" w:cs="Arial"/>
          <w:bCs/>
          <w:i/>
          <w:iCs/>
          <w:color w:val="auto"/>
          <w:lang w:val="sr-Cyrl-RS"/>
        </w:rPr>
        <w:t xml:space="preserve"> Изјава мора бити потписана од стране овлашћеног лица </w:t>
      </w:r>
      <w:r w:rsidRPr="00937A49">
        <w:rPr>
          <w:rFonts w:ascii="Arial" w:hAnsi="Arial" w:cs="Arial"/>
          <w:bCs/>
          <w:i/>
          <w:iCs/>
          <w:color w:val="auto"/>
        </w:rPr>
        <w:t>свак</w:t>
      </w:r>
      <w:r w:rsidRPr="00937A49">
        <w:rPr>
          <w:rFonts w:ascii="Arial" w:hAnsi="Arial" w:cs="Arial"/>
          <w:bCs/>
          <w:i/>
          <w:iCs/>
          <w:color w:val="auto"/>
          <w:lang w:val="sr-Cyrl-RS"/>
        </w:rPr>
        <w:t xml:space="preserve">ог </w:t>
      </w:r>
      <w:r w:rsidRPr="00937A49">
        <w:rPr>
          <w:rFonts w:ascii="Arial" w:hAnsi="Arial" w:cs="Arial"/>
          <w:bCs/>
          <w:i/>
          <w:iCs/>
          <w:color w:val="auto"/>
        </w:rPr>
        <w:t>понуђач</w:t>
      </w:r>
      <w:r w:rsidRPr="00937A49">
        <w:rPr>
          <w:rFonts w:ascii="Arial" w:hAnsi="Arial" w:cs="Arial"/>
          <w:bCs/>
          <w:i/>
          <w:iCs/>
          <w:color w:val="auto"/>
          <w:lang w:val="sr-Cyrl-RS"/>
        </w:rPr>
        <w:t>а</w:t>
      </w:r>
      <w:r w:rsidRPr="00937A49">
        <w:rPr>
          <w:rFonts w:ascii="Arial" w:hAnsi="Arial" w:cs="Arial"/>
          <w:bCs/>
          <w:i/>
          <w:iCs/>
          <w:color w:val="auto"/>
        </w:rPr>
        <w:t xml:space="preserve"> из групе понуђача</w:t>
      </w:r>
      <w:r>
        <w:rPr>
          <w:rFonts w:ascii="Arial" w:hAnsi="Arial" w:cs="Arial"/>
          <w:bCs/>
          <w:iCs/>
          <w:lang w:val="sr-Cyrl-RS"/>
        </w:rPr>
        <w:t xml:space="preserve">, на који начин </w:t>
      </w:r>
      <w:r w:rsidRPr="00412CBE">
        <w:rPr>
          <w:rFonts w:ascii="Arial" w:hAnsi="Arial" w:cs="Arial"/>
          <w:bCs/>
          <w:iCs/>
        </w:rPr>
        <w:t xml:space="preserve">сваки понуђач из групе понуђача </w:t>
      </w:r>
      <w:r>
        <w:rPr>
          <w:rFonts w:ascii="Arial" w:hAnsi="Arial" w:cs="Arial"/>
          <w:bCs/>
          <w:iCs/>
          <w:lang w:val="sr-Cyrl-RS"/>
        </w:rPr>
        <w:t xml:space="preserve">изјављује </w:t>
      </w:r>
      <w:r w:rsidRPr="00412CBE">
        <w:rPr>
          <w:rFonts w:ascii="Arial" w:hAnsi="Arial" w:cs="Arial"/>
          <w:bCs/>
          <w:iCs/>
        </w:rPr>
        <w:t>да испу</w:t>
      </w:r>
      <w:r>
        <w:rPr>
          <w:rFonts w:ascii="Arial" w:hAnsi="Arial" w:cs="Arial"/>
          <w:bCs/>
          <w:iCs/>
          <w:lang w:val="sr-Cyrl-RS"/>
        </w:rPr>
        <w:t>њава</w:t>
      </w:r>
      <w:r w:rsidRPr="00412CBE">
        <w:rPr>
          <w:rFonts w:ascii="Arial" w:hAnsi="Arial" w:cs="Arial"/>
          <w:bCs/>
          <w:iCs/>
        </w:rPr>
        <w:t xml:space="preserve"> обавезне услове из члана 75. </w:t>
      </w:r>
      <w:proofErr w:type="gramStart"/>
      <w:r w:rsidRPr="00412CBE">
        <w:rPr>
          <w:rFonts w:ascii="Arial" w:hAnsi="Arial" w:cs="Arial"/>
          <w:bCs/>
          <w:iCs/>
        </w:rPr>
        <w:t>став</w:t>
      </w:r>
      <w:proofErr w:type="gramEnd"/>
      <w:r w:rsidRPr="00412CBE">
        <w:rPr>
          <w:rFonts w:ascii="Arial" w:hAnsi="Arial" w:cs="Arial"/>
          <w:bCs/>
          <w:iCs/>
        </w:rPr>
        <w:t xml:space="preserve"> 1. </w:t>
      </w:r>
      <w:proofErr w:type="gramStart"/>
      <w:r w:rsidRPr="00412CBE">
        <w:rPr>
          <w:rFonts w:ascii="Arial" w:hAnsi="Arial" w:cs="Arial"/>
          <w:bCs/>
          <w:iCs/>
        </w:rPr>
        <w:t>тач</w:t>
      </w:r>
      <w:proofErr w:type="gramEnd"/>
      <w:r w:rsidRPr="00412CBE">
        <w:rPr>
          <w:rFonts w:ascii="Arial" w:hAnsi="Arial" w:cs="Arial"/>
          <w:bCs/>
          <w:iCs/>
        </w:rPr>
        <w:t xml:space="preserve">. 1) </w:t>
      </w:r>
      <w:proofErr w:type="gramStart"/>
      <w:r w:rsidRPr="00412CBE">
        <w:rPr>
          <w:rFonts w:ascii="Arial" w:hAnsi="Arial" w:cs="Arial"/>
          <w:bCs/>
          <w:iCs/>
        </w:rPr>
        <w:t>до</w:t>
      </w:r>
      <w:proofErr w:type="gramEnd"/>
      <w:r w:rsidRPr="00412CBE">
        <w:rPr>
          <w:rFonts w:ascii="Arial" w:hAnsi="Arial" w:cs="Arial"/>
          <w:bCs/>
          <w:iCs/>
        </w:rPr>
        <w:t xml:space="preserve"> 4) </w:t>
      </w:r>
      <w:r>
        <w:rPr>
          <w:rFonts w:ascii="Arial" w:hAnsi="Arial" w:cs="Arial"/>
          <w:bCs/>
          <w:iCs/>
        </w:rPr>
        <w:t>ЗЈН</w:t>
      </w:r>
      <w:r w:rsidRPr="00412CBE">
        <w:rPr>
          <w:rFonts w:ascii="Arial" w:hAnsi="Arial" w:cs="Arial"/>
          <w:bCs/>
          <w:iCs/>
        </w:rPr>
        <w:t xml:space="preserve">, а </w:t>
      </w:r>
      <w:r>
        <w:rPr>
          <w:rFonts w:ascii="Arial" w:hAnsi="Arial" w:cs="Arial"/>
          <w:bCs/>
          <w:iCs/>
          <w:lang w:val="sr-Cyrl-RS"/>
        </w:rPr>
        <w:t xml:space="preserve">да </w:t>
      </w:r>
      <w:r w:rsidRPr="00412CBE">
        <w:rPr>
          <w:rFonts w:ascii="Arial" w:hAnsi="Arial" w:cs="Arial"/>
          <w:bCs/>
          <w:iCs/>
        </w:rPr>
        <w:t>до</w:t>
      </w:r>
      <w:r>
        <w:rPr>
          <w:rFonts w:ascii="Arial" w:hAnsi="Arial" w:cs="Arial"/>
          <w:bCs/>
          <w:iCs/>
        </w:rPr>
        <w:t>датне услове испуњавају заједно</w:t>
      </w:r>
      <w:r w:rsidRPr="00937A49">
        <w:rPr>
          <w:rFonts w:ascii="Arial" w:hAnsi="Arial" w:cs="Arial"/>
          <w:bCs/>
          <w:i/>
          <w:iCs/>
          <w:color w:val="auto"/>
          <w:sz w:val="22"/>
          <w:szCs w:val="22"/>
          <w:lang w:val="sr-Cyrl-RS"/>
        </w:rPr>
        <w:t>.</w:t>
      </w:r>
      <w:r w:rsidRPr="00937A49">
        <w:rPr>
          <w:rFonts w:ascii="Arial" w:hAnsi="Arial" w:cs="Arial"/>
          <w:bCs/>
          <w:i/>
          <w:iCs/>
          <w:color w:val="auto"/>
          <w:sz w:val="22"/>
          <w:szCs w:val="22"/>
        </w:rPr>
        <w:t xml:space="preserve"> </w:t>
      </w:r>
    </w:p>
    <w:p w:rsidR="00F06E37" w:rsidRDefault="00F06E37" w:rsidP="003306F5">
      <w:pPr>
        <w:pStyle w:val="ListParagraph"/>
        <w:ind w:left="0"/>
        <w:jc w:val="both"/>
        <w:rPr>
          <w:rFonts w:ascii="Arial" w:hAnsi="Arial" w:cs="Arial"/>
          <w:bCs/>
          <w:i/>
          <w:iCs/>
          <w:color w:val="auto"/>
          <w:sz w:val="22"/>
          <w:szCs w:val="22"/>
        </w:rPr>
      </w:pPr>
    </w:p>
    <w:p w:rsidR="00F06E37" w:rsidRDefault="00F06E37" w:rsidP="003306F5">
      <w:pPr>
        <w:pStyle w:val="ListParagraph"/>
        <w:ind w:left="0"/>
        <w:jc w:val="both"/>
        <w:rPr>
          <w:rFonts w:ascii="Arial" w:hAnsi="Arial" w:cs="Arial"/>
          <w:bCs/>
          <w:i/>
          <w:iCs/>
          <w:color w:val="auto"/>
          <w:sz w:val="22"/>
          <w:szCs w:val="22"/>
        </w:rPr>
      </w:pPr>
    </w:p>
    <w:p w:rsidR="00F06E37" w:rsidRDefault="00F06E37" w:rsidP="003306F5">
      <w:pPr>
        <w:pStyle w:val="ListParagraph"/>
        <w:ind w:left="0"/>
        <w:jc w:val="both"/>
        <w:rPr>
          <w:rFonts w:ascii="Arial" w:hAnsi="Arial" w:cs="Arial"/>
          <w:bCs/>
          <w:i/>
          <w:iCs/>
          <w:color w:val="auto"/>
          <w:sz w:val="22"/>
          <w:szCs w:val="22"/>
        </w:rPr>
      </w:pPr>
    </w:p>
    <w:p w:rsidR="00F06E37" w:rsidRDefault="00F06E37" w:rsidP="003306F5">
      <w:pPr>
        <w:pStyle w:val="ListParagraph"/>
        <w:ind w:left="0"/>
        <w:jc w:val="both"/>
        <w:rPr>
          <w:rFonts w:ascii="Arial" w:hAnsi="Arial" w:cs="Arial"/>
          <w:bCs/>
          <w:i/>
          <w:iCs/>
          <w:color w:val="auto"/>
          <w:sz w:val="22"/>
          <w:szCs w:val="22"/>
        </w:rPr>
      </w:pPr>
    </w:p>
    <w:p w:rsidR="00F06E37" w:rsidRDefault="00F06E37" w:rsidP="003306F5">
      <w:pPr>
        <w:pStyle w:val="ListParagraph"/>
        <w:ind w:left="0"/>
        <w:jc w:val="both"/>
        <w:rPr>
          <w:rFonts w:ascii="Arial" w:hAnsi="Arial" w:cs="Arial"/>
          <w:bCs/>
          <w:i/>
          <w:iCs/>
          <w:color w:val="auto"/>
          <w:sz w:val="22"/>
          <w:szCs w:val="22"/>
        </w:rPr>
      </w:pPr>
    </w:p>
    <w:p w:rsidR="00F06E37" w:rsidRPr="003306F5" w:rsidRDefault="00F06E37" w:rsidP="003306F5">
      <w:pPr>
        <w:pStyle w:val="ListParagraph"/>
        <w:ind w:left="0"/>
        <w:jc w:val="both"/>
        <w:rPr>
          <w:rFonts w:ascii="Arial" w:hAnsi="Arial" w:cs="Arial"/>
          <w:bCs/>
          <w:i/>
          <w:iCs/>
          <w:color w:val="auto"/>
          <w:sz w:val="22"/>
          <w:szCs w:val="22"/>
          <w:lang w:val="sr-Cyrl-RS"/>
        </w:rPr>
      </w:pPr>
    </w:p>
    <w:p w:rsidR="00F06E37" w:rsidRDefault="00F06E37" w:rsidP="00FB2141">
      <w:pPr>
        <w:tabs>
          <w:tab w:val="left" w:pos="6028"/>
        </w:tabs>
        <w:autoSpaceDE w:val="0"/>
        <w:spacing w:line="240" w:lineRule="auto"/>
        <w:ind w:left="360"/>
        <w:rPr>
          <w:rFonts w:ascii="Arial" w:hAnsi="Arial" w:cs="Arial"/>
          <w:bCs/>
          <w:iCs/>
          <w:lang w:val="ru-RU"/>
        </w:rPr>
      </w:pPr>
    </w:p>
    <w:p w:rsidR="00F06E37" w:rsidRPr="00AC47EA" w:rsidRDefault="00F06E37" w:rsidP="00213C6E">
      <w:pPr>
        <w:jc w:val="right"/>
        <w:rPr>
          <w:rFonts w:ascii="Arial" w:hAnsi="Arial" w:cs="Arial"/>
          <w:b/>
          <w:bCs/>
          <w:sz w:val="28"/>
          <w:szCs w:val="28"/>
          <w:lang w:val="sr-Cyrl-RS"/>
        </w:rPr>
      </w:pPr>
      <w:r>
        <w:rPr>
          <w:rFonts w:ascii="Arial" w:hAnsi="Arial" w:cs="Arial"/>
          <w:b/>
          <w:bCs/>
          <w:sz w:val="28"/>
          <w:szCs w:val="28"/>
          <w:lang w:val="sr-Cyrl-RS"/>
        </w:rPr>
        <w:t>(ОБРАЗАЦ 6</w:t>
      </w:r>
      <w:r w:rsidRPr="00AC47EA">
        <w:rPr>
          <w:rFonts w:ascii="Arial" w:hAnsi="Arial" w:cs="Arial"/>
          <w:b/>
          <w:bCs/>
          <w:sz w:val="28"/>
          <w:szCs w:val="28"/>
          <w:lang w:val="sr-Cyrl-RS"/>
        </w:rPr>
        <w:t>)</w:t>
      </w:r>
    </w:p>
    <w:p w:rsidR="00F06E37" w:rsidRPr="00AC47EA" w:rsidRDefault="00F06E37" w:rsidP="00213C6E">
      <w:pPr>
        <w:jc w:val="right"/>
        <w:rPr>
          <w:rFonts w:ascii="Arial" w:hAnsi="Arial" w:cs="Arial"/>
          <w:b/>
          <w:bCs/>
          <w:sz w:val="28"/>
          <w:szCs w:val="28"/>
          <w:lang w:val="sr-Cyrl-RS"/>
        </w:rPr>
      </w:pPr>
    </w:p>
    <w:p w:rsidR="00F06E37" w:rsidRPr="00AC47EA" w:rsidRDefault="00F06E37" w:rsidP="00C36DC7">
      <w:pPr>
        <w:pStyle w:val="Heading2"/>
      </w:pPr>
      <w:bookmarkStart w:id="14" w:name="_Toc35365154"/>
      <w:r>
        <w:t>ОБРАЗАЦ ИЗЈАВЕ ПОДИЗВОЂАЧА</w:t>
      </w:r>
      <w:r w:rsidRPr="00AC47EA">
        <w:t xml:space="preserve">  О ИСПУЊЕНОСТИ ОБАВЕЗНИ</w:t>
      </w:r>
      <w:r>
        <w:t>Х</w:t>
      </w:r>
      <w:r w:rsidRPr="00AC47EA">
        <w:t xml:space="preserve"> УСЛОВА ЗА УЧЕШЋЕ У ПОСТУПКУ ЈАВНЕ НАБАВКЕ -  </w:t>
      </w:r>
      <w:r>
        <w:t>ЧЛ. 75.</w:t>
      </w:r>
      <w:r w:rsidRPr="00AC47EA">
        <w:t xml:space="preserve"> </w:t>
      </w:r>
      <w:r>
        <w:t>ЗЈН</w:t>
      </w:r>
      <w:bookmarkEnd w:id="14"/>
    </w:p>
    <w:p w:rsidR="00F06E37" w:rsidRDefault="00F06E37" w:rsidP="00A15A2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F06E37" w:rsidRDefault="00F06E37" w:rsidP="00213C6E">
      <w:pPr>
        <w:jc w:val="center"/>
        <w:rPr>
          <w:rFonts w:ascii="Arial" w:hAnsi="Arial" w:cs="Arial"/>
          <w:b/>
          <w:bCs/>
          <w:lang w:val="sr-Cyrl-RS"/>
        </w:rPr>
      </w:pPr>
    </w:p>
    <w:p w:rsidR="00F06E37" w:rsidRPr="00AC47EA" w:rsidRDefault="00F06E37" w:rsidP="00213C6E">
      <w:pPr>
        <w:jc w:val="center"/>
        <w:rPr>
          <w:rFonts w:ascii="Arial" w:hAnsi="Arial" w:cs="Arial"/>
          <w:b/>
          <w:bCs/>
          <w:lang w:val="sr-Cyrl-RS"/>
        </w:rPr>
      </w:pPr>
    </w:p>
    <w:p w:rsidR="00F06E37" w:rsidRPr="00AC47EA" w:rsidRDefault="00F06E37" w:rsidP="00213C6E">
      <w:pPr>
        <w:jc w:val="both"/>
        <w:rPr>
          <w:rFonts w:ascii="Arial" w:hAnsi="Arial" w:cs="Arial"/>
        </w:rPr>
      </w:pPr>
      <w:r w:rsidRPr="00AC47EA">
        <w:rPr>
          <w:rFonts w:ascii="Arial" w:hAnsi="Arial" w:cs="Arial"/>
          <w:lang w:val="sr-Cyrl-RS"/>
        </w:rPr>
        <w:t>П</w:t>
      </w:r>
      <w:r w:rsidRPr="00AC47EA">
        <w:rPr>
          <w:rFonts w:ascii="Arial" w:hAnsi="Arial" w:cs="Arial"/>
        </w:rPr>
        <w:t xml:space="preserve">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F06E37" w:rsidRPr="00AC47EA" w:rsidRDefault="00F06E37" w:rsidP="00213C6E">
      <w:pPr>
        <w:jc w:val="both"/>
        <w:rPr>
          <w:rFonts w:ascii="Arial" w:hAnsi="Arial" w:cs="Arial"/>
        </w:rPr>
      </w:pPr>
    </w:p>
    <w:p w:rsidR="00F06E37" w:rsidRPr="00AC47EA" w:rsidRDefault="00F06E37" w:rsidP="00213C6E">
      <w:pPr>
        <w:jc w:val="center"/>
        <w:rPr>
          <w:rFonts w:ascii="Arial" w:hAnsi="Arial" w:cs="Arial"/>
          <w:b/>
        </w:rPr>
      </w:pPr>
      <w:r w:rsidRPr="00AC47EA">
        <w:rPr>
          <w:rFonts w:ascii="Arial" w:hAnsi="Arial" w:cs="Arial"/>
          <w:b/>
        </w:rPr>
        <w:t>И З Ј А В У</w:t>
      </w:r>
    </w:p>
    <w:p w:rsidR="00F06E37" w:rsidRPr="00AC47EA" w:rsidRDefault="00F06E37" w:rsidP="00213C6E">
      <w:pPr>
        <w:jc w:val="center"/>
        <w:rPr>
          <w:rFonts w:ascii="Arial" w:hAnsi="Arial" w:cs="Arial"/>
        </w:rPr>
      </w:pPr>
    </w:p>
    <w:p w:rsidR="00F06E37" w:rsidRPr="00FC6922" w:rsidRDefault="00F06E37" w:rsidP="00213C6E">
      <w:pPr>
        <w:jc w:val="both"/>
        <w:rPr>
          <w:rFonts w:ascii="Arial" w:hAnsi="Arial" w:cs="Arial"/>
          <w:color w:val="auto"/>
          <w:lang w:val="sr-Cyrl-CS"/>
        </w:rPr>
      </w:pPr>
    </w:p>
    <w:p w:rsidR="00F06E37" w:rsidRPr="00FC6922" w:rsidRDefault="00F06E37" w:rsidP="00213C6E">
      <w:pPr>
        <w:jc w:val="both"/>
        <w:rPr>
          <w:rFonts w:ascii="Arial" w:hAnsi="Arial" w:cs="Arial"/>
          <w:iCs/>
          <w:color w:val="auto"/>
          <w:lang w:val="sr-Cyrl-CS"/>
        </w:rPr>
      </w:pPr>
      <w:r w:rsidRPr="00FC6922">
        <w:rPr>
          <w:rFonts w:ascii="Arial" w:hAnsi="Arial" w:cs="Arial"/>
          <w:color w:val="auto"/>
          <w:lang w:val="sr-Cyrl-CS"/>
        </w:rPr>
        <w:t>П</w:t>
      </w:r>
      <w:r w:rsidRPr="00FC6922">
        <w:rPr>
          <w:rFonts w:ascii="Arial" w:hAnsi="Arial" w:cs="Arial"/>
          <w:color w:val="auto"/>
        </w:rPr>
        <w:t>о</w:t>
      </w:r>
      <w:r w:rsidRPr="00FC6922">
        <w:rPr>
          <w:rFonts w:ascii="Arial" w:hAnsi="Arial" w:cs="Arial"/>
          <w:color w:val="auto"/>
          <w:lang w:val="sr-Cyrl-RS"/>
        </w:rPr>
        <w:t xml:space="preserve">дизвођач </w:t>
      </w:r>
      <w:r w:rsidRPr="00FC6922">
        <w:rPr>
          <w:rFonts w:ascii="Arial" w:hAnsi="Arial" w:cs="Arial"/>
          <w:i/>
          <w:color w:val="auto"/>
          <w:lang w:val="sr-Cyrl-RS"/>
        </w:rPr>
        <w:t xml:space="preserve"> _____________________________________________</w:t>
      </w:r>
      <w:r w:rsidRPr="00FC6922">
        <w:rPr>
          <w:rFonts w:ascii="Arial" w:hAnsi="Arial" w:cs="Arial"/>
          <w:i/>
          <w:iCs/>
          <w:color w:val="auto"/>
        </w:rPr>
        <w:t>[</w:t>
      </w:r>
      <w:r w:rsidRPr="00FC6922">
        <w:rPr>
          <w:rFonts w:ascii="Arial" w:hAnsi="Arial" w:cs="Arial"/>
          <w:i/>
          <w:color w:val="auto"/>
        </w:rPr>
        <w:t xml:space="preserve">навести </w:t>
      </w:r>
      <w:r w:rsidRPr="00FC6922">
        <w:rPr>
          <w:rFonts w:ascii="Arial" w:hAnsi="Arial" w:cs="Arial"/>
          <w:i/>
          <w:color w:val="auto"/>
          <w:lang w:val="sr-Cyrl-RS"/>
        </w:rPr>
        <w:t>назив подизвођача</w:t>
      </w:r>
      <w:r w:rsidRPr="00FC6922">
        <w:rPr>
          <w:rFonts w:ascii="Arial" w:hAnsi="Arial" w:cs="Arial"/>
          <w:i/>
          <w:iCs/>
          <w:color w:val="auto"/>
        </w:rPr>
        <w:t>]</w:t>
      </w:r>
      <w:r w:rsidRPr="00FC6922">
        <w:rPr>
          <w:rFonts w:ascii="Arial" w:hAnsi="Arial" w:cs="Arial"/>
          <w:i/>
          <w:color w:val="auto"/>
          <w:lang w:val="sr-Cyrl-CS"/>
        </w:rPr>
        <w:t xml:space="preserve"> </w:t>
      </w:r>
      <w:r w:rsidRPr="00FC6922">
        <w:rPr>
          <w:rFonts w:ascii="Arial" w:hAnsi="Arial" w:cs="Arial"/>
          <w:color w:val="auto"/>
        </w:rPr>
        <w:t>у поступку јавне набавке</w:t>
      </w:r>
      <w:r w:rsidRPr="00FC6922">
        <w:rPr>
          <w:rFonts w:ascii="Arial" w:hAnsi="Arial" w:cs="Arial"/>
          <w:color w:val="auto"/>
          <w:lang w:val="sr-Cyrl-RS"/>
        </w:rPr>
        <w:t xml:space="preserve"> </w:t>
      </w:r>
      <w:r w:rsidRPr="00FC6922">
        <w:rPr>
          <w:rFonts w:ascii="Arial" w:hAnsi="Arial" w:cs="Arial"/>
          <w:noProof/>
          <w:color w:val="auto"/>
          <w:lang w:val="sr-Cyrl-RS"/>
        </w:rPr>
        <w:t>Проширење постојећег Data Centra (Fujitsu) и мрежне (Cisco) инфраструктуре</w:t>
      </w:r>
      <w:r w:rsidRPr="00FC6922">
        <w:rPr>
          <w:rFonts w:ascii="Arial" w:hAnsi="Arial" w:cs="Arial"/>
          <w:color w:val="auto"/>
          <w:lang w:val="sr-Cyrl-RS"/>
        </w:rPr>
        <w:t xml:space="preserve">број </w:t>
      </w:r>
      <w:r w:rsidRPr="00FC6922">
        <w:rPr>
          <w:rFonts w:ascii="Arial" w:hAnsi="Arial" w:cs="Arial"/>
          <w:noProof/>
          <w:color w:val="auto"/>
          <w:lang w:val="sr-Cyrl-RS"/>
        </w:rPr>
        <w:t>03/2020</w:t>
      </w:r>
      <w:r w:rsidRPr="00FC6922">
        <w:rPr>
          <w:rFonts w:ascii="Arial" w:hAnsi="Arial" w:cs="Arial"/>
          <w:color w:val="auto"/>
        </w:rPr>
        <w:t>, испуњава све услове из чл. 75. ЗЈН, односно услове дефинисане конкурсном документацијом</w:t>
      </w:r>
      <w:r w:rsidRPr="00FC6922">
        <w:rPr>
          <w:rFonts w:ascii="Arial" w:hAnsi="Arial" w:cs="Arial"/>
          <w:color w:val="auto"/>
          <w:lang w:val="ru-RU"/>
        </w:rPr>
        <w:t xml:space="preserve"> </w:t>
      </w:r>
      <w:r w:rsidRPr="00FC6922">
        <w:rPr>
          <w:rFonts w:ascii="Arial" w:hAnsi="Arial" w:cs="Arial"/>
          <w:color w:val="auto"/>
        </w:rPr>
        <w:t>за предметну јавну набавку</w:t>
      </w:r>
      <w:r w:rsidRPr="00FC6922">
        <w:rPr>
          <w:rFonts w:ascii="Arial" w:hAnsi="Arial" w:cs="Arial"/>
          <w:color w:val="auto"/>
          <w:lang w:val="sr-Cyrl-CS"/>
        </w:rPr>
        <w:t>,</w:t>
      </w:r>
      <w:r w:rsidRPr="00FC6922">
        <w:rPr>
          <w:rFonts w:ascii="Arial" w:hAnsi="Arial" w:cs="Arial"/>
          <w:color w:val="auto"/>
        </w:rPr>
        <w:t xml:space="preserve"> и то:</w:t>
      </w:r>
    </w:p>
    <w:p w:rsidR="00F06E37" w:rsidRPr="001D78E6" w:rsidRDefault="00F06E37" w:rsidP="00213C6E">
      <w:pPr>
        <w:jc w:val="both"/>
        <w:rPr>
          <w:rFonts w:ascii="Arial" w:hAnsi="Arial" w:cs="Arial"/>
          <w:iCs/>
          <w:lang w:val="sr-Cyrl-RS"/>
        </w:rPr>
      </w:pPr>
    </w:p>
    <w:p w:rsidR="00F06E37" w:rsidRPr="00C75169" w:rsidRDefault="00F06E37" w:rsidP="00C75169">
      <w:pPr>
        <w:pStyle w:val="ListParagraph"/>
        <w:numPr>
          <w:ilvl w:val="0"/>
          <w:numId w:val="23"/>
        </w:numPr>
        <w:jc w:val="both"/>
        <w:rPr>
          <w:rFonts w:ascii="Arial" w:hAnsi="Arial" w:cs="Arial"/>
          <w:iCs/>
          <w:lang w:val="sr-Cyrl-CS"/>
        </w:rPr>
      </w:pPr>
      <w:r>
        <w:rPr>
          <w:rFonts w:ascii="Arial" w:hAnsi="Arial" w:cs="Arial"/>
          <w:iCs/>
          <w:lang w:val="sr-Cyrl-CS"/>
        </w:rPr>
        <w:t>Подизвођач</w:t>
      </w:r>
      <w:r w:rsidRPr="00AC47EA">
        <w:rPr>
          <w:rFonts w:ascii="Arial" w:hAnsi="Arial" w:cs="Arial"/>
          <w:iCs/>
          <w:lang w:val="sr-Cyrl-CS"/>
        </w:rPr>
        <w:t xml:space="preserve">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lang w:val="sr-Cyrl-RS"/>
        </w:rPr>
        <w:t xml:space="preserve"> (чл. 75. ст. 1. тач. 1) ЗЈН)</w:t>
      </w:r>
      <w:r w:rsidRPr="00AC47EA">
        <w:rPr>
          <w:rFonts w:ascii="Arial" w:hAnsi="Arial" w:cs="Arial"/>
          <w:iCs/>
        </w:rPr>
        <w:t>;</w:t>
      </w:r>
    </w:p>
    <w:p w:rsidR="00F06E37" w:rsidRPr="00C75169" w:rsidRDefault="00F06E37" w:rsidP="00C75169">
      <w:pPr>
        <w:pStyle w:val="ListParagraph"/>
        <w:numPr>
          <w:ilvl w:val="0"/>
          <w:numId w:val="23"/>
        </w:numPr>
        <w:jc w:val="both"/>
        <w:rPr>
          <w:rFonts w:ascii="Arial" w:hAnsi="Arial" w:cs="Arial"/>
          <w:iCs/>
          <w:lang w:val="sr-Cyrl-CS"/>
        </w:rPr>
      </w:pPr>
      <w:r>
        <w:rPr>
          <w:rFonts w:ascii="Arial" w:hAnsi="Arial" w:cs="Arial"/>
          <w:iCs/>
          <w:lang w:val="sr-Cyrl-CS"/>
        </w:rPr>
        <w:t>Подизвођач</w:t>
      </w:r>
      <w:r w:rsidRPr="00C75169">
        <w:rPr>
          <w:rFonts w:ascii="Arial" w:hAnsi="Arial" w:cs="Arial"/>
          <w:iCs/>
          <w:lang w:val="sr-Cyrl-CS"/>
        </w:rPr>
        <w:t xml:space="preserve"> и његов </w:t>
      </w:r>
      <w:r>
        <w:rPr>
          <w:rFonts w:ascii="Arial" w:hAnsi="Arial" w:cs="Arial"/>
          <w:iCs/>
          <w:lang w:val="sr-Cyrl-RS"/>
        </w:rPr>
        <w:t>закон</w:t>
      </w:r>
      <w:r w:rsidRPr="00C75169">
        <w:rPr>
          <w:rFonts w:ascii="Arial" w:hAnsi="Arial" w:cs="Arial"/>
          <w:iCs/>
        </w:rPr>
        <w:t xml:space="preserve">ски </w:t>
      </w:r>
      <w:r w:rsidRPr="00C75169">
        <w:rPr>
          <w:rFonts w:ascii="Arial" w:hAnsi="Arial" w:cs="Arial"/>
        </w:rPr>
        <w:t>заступник нис</w:t>
      </w:r>
      <w:r w:rsidRPr="00C75169">
        <w:rPr>
          <w:rFonts w:ascii="Arial" w:hAnsi="Arial" w:cs="Arial"/>
          <w:lang w:val="sr-Cyrl-CS"/>
        </w:rPr>
        <w:t>у</w:t>
      </w:r>
      <w:r w:rsidRPr="00C75169">
        <w:rPr>
          <w:rFonts w:ascii="Arial" w:hAnsi="Arial" w:cs="Arial"/>
        </w:rPr>
        <w:t xml:space="preserve"> осуђивани за неко од кривичних дела као члан организоване криминалне групе, д</w:t>
      </w:r>
      <w:r>
        <w:rPr>
          <w:rFonts w:ascii="Arial" w:hAnsi="Arial" w:cs="Arial"/>
        </w:rPr>
        <w:t>а ни</w:t>
      </w:r>
      <w:r>
        <w:rPr>
          <w:rFonts w:ascii="Arial" w:hAnsi="Arial" w:cs="Arial"/>
          <w:lang w:val="sr-Cyrl-RS"/>
        </w:rPr>
        <w:t>су</w:t>
      </w:r>
      <w:r w:rsidRPr="00C75169">
        <w:rPr>
          <w:rFonts w:ascii="Arial" w:hAnsi="Arial" w:cs="Arial"/>
        </w:rPr>
        <w:t xml:space="preserve"> осуђиван</w:t>
      </w:r>
      <w:r>
        <w:rPr>
          <w:rFonts w:ascii="Arial" w:hAnsi="Arial" w:cs="Arial"/>
          <w:lang w:val="sr-Cyrl-RS"/>
        </w:rPr>
        <w:t>и</w:t>
      </w:r>
      <w:r w:rsidRPr="00C75169">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C75169">
        <w:rPr>
          <w:rFonts w:ascii="Arial" w:hAnsi="Arial" w:cs="Arial"/>
          <w:lang w:val="sr-Cyrl-CS"/>
        </w:rPr>
        <w:t>к</w:t>
      </w:r>
      <w:r w:rsidRPr="00C75169">
        <w:rPr>
          <w:rFonts w:ascii="Arial" w:hAnsi="Arial" w:cs="Arial"/>
        </w:rPr>
        <w:t>ривично дело преваре</w:t>
      </w:r>
      <w:r>
        <w:rPr>
          <w:rFonts w:ascii="Arial" w:hAnsi="Arial" w:cs="Arial"/>
          <w:lang w:val="sr-Cyrl-RS"/>
        </w:rPr>
        <w:t xml:space="preserve"> </w:t>
      </w:r>
      <w:r>
        <w:rPr>
          <w:rFonts w:ascii="Arial" w:hAnsi="Arial" w:cs="Arial"/>
          <w:iCs/>
          <w:lang w:val="sr-Cyrl-RS"/>
        </w:rPr>
        <w:t>(чл. 75. ст. 1. тач. 2) ЗЈН)</w:t>
      </w:r>
      <w:r w:rsidRPr="00AC47EA">
        <w:rPr>
          <w:rFonts w:ascii="Arial" w:hAnsi="Arial" w:cs="Arial"/>
        </w:rPr>
        <w:t>;</w:t>
      </w:r>
    </w:p>
    <w:p w:rsidR="00F06E37" w:rsidRDefault="00F06E37" w:rsidP="003C5311">
      <w:pPr>
        <w:pStyle w:val="ListParagraph"/>
        <w:numPr>
          <w:ilvl w:val="0"/>
          <w:numId w:val="23"/>
        </w:numPr>
        <w:jc w:val="both"/>
        <w:rPr>
          <w:rFonts w:ascii="Arial" w:hAnsi="Arial" w:cs="Arial"/>
          <w:iCs/>
          <w:lang w:val="sr-Cyrl-CS"/>
        </w:rPr>
      </w:pPr>
      <w:r w:rsidRPr="00C75169">
        <w:rPr>
          <w:rFonts w:ascii="Arial" w:hAnsi="Arial" w:cs="Arial"/>
          <w:bCs/>
          <w:iCs/>
          <w:lang w:val="sr-Cyrl-CS"/>
        </w:rPr>
        <w:t>Подизвођач је и</w:t>
      </w:r>
      <w:r w:rsidRPr="00C75169">
        <w:rPr>
          <w:rFonts w:ascii="Arial" w:hAnsi="Arial" w:cs="Arial"/>
          <w:bCs/>
          <w:iCs/>
        </w:rPr>
        <w:t xml:space="preserve">змирио </w:t>
      </w:r>
      <w:r w:rsidRPr="00C75169">
        <w:rPr>
          <w:rFonts w:ascii="Arial" w:hAnsi="Arial" w:cs="Arial"/>
        </w:rPr>
        <w:t>доспеле порезе, доприносе и друге јавне дажбине у складу са прописима Републике Србије (</w:t>
      </w:r>
      <w:r w:rsidRPr="00C75169">
        <w:rPr>
          <w:rFonts w:ascii="Arial" w:hAnsi="Arial" w:cs="Arial"/>
          <w:i/>
        </w:rPr>
        <w:t>или стране државе када има седиште на њеној територији)</w:t>
      </w:r>
      <w:r w:rsidRPr="00601C06">
        <w:rPr>
          <w:rFonts w:ascii="Arial" w:hAnsi="Arial" w:cs="Arial"/>
          <w:iCs/>
          <w:lang w:val="sr-Cyrl-RS"/>
        </w:rPr>
        <w:t xml:space="preserve"> </w:t>
      </w:r>
      <w:r>
        <w:rPr>
          <w:rFonts w:ascii="Arial" w:hAnsi="Arial" w:cs="Arial"/>
          <w:iCs/>
          <w:lang w:val="sr-Cyrl-RS"/>
        </w:rPr>
        <w:t>(чл. 75. ст. 1. тач. 4) ЗЈН)</w:t>
      </w:r>
      <w:r w:rsidRPr="00AC47EA">
        <w:rPr>
          <w:rFonts w:ascii="Arial" w:hAnsi="Arial" w:cs="Arial"/>
          <w:i/>
        </w:rPr>
        <w:t>;</w:t>
      </w:r>
    </w:p>
    <w:p w:rsidR="00F06E37" w:rsidRPr="003C5311" w:rsidRDefault="00F06E37" w:rsidP="003C5311">
      <w:pPr>
        <w:pStyle w:val="ListParagraph"/>
        <w:numPr>
          <w:ilvl w:val="0"/>
          <w:numId w:val="23"/>
        </w:numPr>
        <w:jc w:val="both"/>
        <w:rPr>
          <w:rFonts w:ascii="Arial" w:hAnsi="Arial" w:cs="Arial"/>
          <w:iCs/>
          <w:lang w:val="sr-Cyrl-CS"/>
        </w:rPr>
      </w:pPr>
      <w:r w:rsidRPr="003C5311">
        <w:rPr>
          <w:rFonts w:ascii="Arial" w:hAnsi="Arial" w:cs="Arial"/>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3C5311">
        <w:rPr>
          <w:rFonts w:ascii="Arial" w:eastAsia="Times New Roman" w:hAnsi="Arial" w:cs="Arial"/>
          <w:lang w:eastAsia="sr-Latn-RS"/>
        </w:rPr>
        <w:t>и нема забрану обављања делатности која је на снази у време подношења понуде</w:t>
      </w:r>
      <w:r w:rsidRPr="003C5311">
        <w:rPr>
          <w:rFonts w:ascii="Arial" w:eastAsia="Times New Roman" w:hAnsi="Arial" w:cs="Arial"/>
          <w:lang w:val="sr-Cyrl-RS" w:eastAsia="sr-Latn-RS"/>
        </w:rPr>
        <w:t xml:space="preserve"> за предметну јавну набавку </w:t>
      </w:r>
      <w:r w:rsidRPr="003C5311">
        <w:rPr>
          <w:rFonts w:ascii="Arial" w:hAnsi="Arial" w:cs="Arial"/>
          <w:iCs/>
          <w:lang w:val="sr-Cyrl-RS"/>
        </w:rPr>
        <w:t>(чл. 75. ст. 2. ЗЈН)</w:t>
      </w:r>
      <w:r w:rsidRPr="003C5311">
        <w:rPr>
          <w:rFonts w:ascii="Arial" w:hAnsi="Arial" w:cs="Arial"/>
          <w:i/>
          <w:lang w:val="sr-Cyrl-RS"/>
        </w:rPr>
        <w:t>.</w:t>
      </w:r>
    </w:p>
    <w:p w:rsidR="00F06E37" w:rsidRPr="00C75169" w:rsidRDefault="00F06E37" w:rsidP="00C75169">
      <w:pPr>
        <w:pStyle w:val="ListParagraph"/>
        <w:ind w:left="1080"/>
        <w:jc w:val="both"/>
        <w:rPr>
          <w:rFonts w:ascii="Arial" w:hAnsi="Arial" w:cs="Arial"/>
          <w:iCs/>
          <w:lang w:val="sr-Cyrl-CS"/>
        </w:rPr>
      </w:pPr>
    </w:p>
    <w:p w:rsidR="00F06E37" w:rsidRPr="00AC47EA" w:rsidRDefault="00F06E37" w:rsidP="00213C6E">
      <w:pPr>
        <w:pStyle w:val="ListParagraph"/>
        <w:jc w:val="both"/>
        <w:rPr>
          <w:rFonts w:ascii="Arial" w:hAnsi="Arial" w:cs="Arial"/>
          <w:iCs/>
          <w:lang w:val="sr-Latn-RS"/>
        </w:rPr>
      </w:pPr>
    </w:p>
    <w:p w:rsidR="00F06E37" w:rsidRPr="004145F6" w:rsidRDefault="00F06E37" w:rsidP="00213C6E">
      <w:pPr>
        <w:pStyle w:val="ListParagraph"/>
        <w:ind w:left="1710"/>
        <w:jc w:val="both"/>
        <w:rPr>
          <w:rFonts w:ascii="Arial" w:hAnsi="Arial" w:cs="Arial"/>
          <w:b/>
          <w:i/>
          <w:iCs/>
          <w:color w:val="auto"/>
          <w:lang w:val="sr-Cyrl-RS"/>
        </w:rPr>
      </w:pPr>
    </w:p>
    <w:p w:rsidR="00F06E37" w:rsidRPr="00AC47EA" w:rsidRDefault="00F06E37" w:rsidP="00213C6E">
      <w:pPr>
        <w:jc w:val="both"/>
        <w:rPr>
          <w:rFonts w:ascii="Arial" w:hAnsi="Arial" w:cs="Arial"/>
          <w:i/>
          <w:lang w:val="sr-Cyrl-CS"/>
        </w:rPr>
      </w:pPr>
    </w:p>
    <w:p w:rsidR="00F06E37" w:rsidRPr="00AC47EA" w:rsidRDefault="00F06E37" w:rsidP="00213C6E">
      <w:pPr>
        <w:rPr>
          <w:rFonts w:ascii="Arial" w:hAnsi="Arial" w:cs="Arial"/>
          <w:lang w:val="sr-Cyrl-RS"/>
        </w:rPr>
      </w:pPr>
      <w:r w:rsidRPr="00AC47EA">
        <w:rPr>
          <w:rFonts w:ascii="Arial" w:hAnsi="Arial" w:cs="Arial"/>
        </w:rPr>
        <w:t>Место</w:t>
      </w:r>
      <w:proofErr w:type="gramStart"/>
      <w:r w:rsidRPr="00AC47EA">
        <w:rPr>
          <w:rFonts w:ascii="Arial" w:hAnsi="Arial" w:cs="Arial"/>
        </w:rPr>
        <w:t>:_</w:t>
      </w:r>
      <w:proofErr w:type="gramEnd"/>
      <w:r w:rsidRPr="00AC47EA">
        <w:rPr>
          <w:rFonts w:ascii="Arial" w:hAnsi="Arial" w:cs="Arial"/>
        </w:rPr>
        <w:t xml:space="preserve">____________                                   </w:t>
      </w:r>
      <w:r>
        <w:rPr>
          <w:rFonts w:ascii="Arial" w:hAnsi="Arial" w:cs="Arial"/>
        </w:rPr>
        <w:t xml:space="preserve">                         По</w:t>
      </w:r>
      <w:r>
        <w:rPr>
          <w:rFonts w:ascii="Arial" w:hAnsi="Arial" w:cs="Arial"/>
          <w:lang w:val="sr-Cyrl-RS"/>
        </w:rPr>
        <w:t>дизвођач</w:t>
      </w:r>
      <w:r w:rsidRPr="00AC47EA">
        <w:rPr>
          <w:rFonts w:ascii="Arial" w:hAnsi="Arial" w:cs="Arial"/>
          <w:lang w:val="sr-Cyrl-RS"/>
        </w:rPr>
        <w:t>:</w:t>
      </w:r>
    </w:p>
    <w:p w:rsidR="00F06E37" w:rsidRPr="00AC47EA" w:rsidRDefault="00F06E37" w:rsidP="00213C6E">
      <w:pPr>
        <w:rPr>
          <w:rFonts w:ascii="Arial" w:hAnsi="Arial" w:cs="Arial"/>
          <w:b/>
          <w:bCs/>
          <w:i/>
          <w:color w:val="auto"/>
          <w:lang w:val="sr-Cyrl-RS"/>
        </w:rPr>
      </w:pPr>
      <w:r w:rsidRPr="00AC47EA">
        <w:rPr>
          <w:rFonts w:ascii="Arial" w:hAnsi="Arial" w:cs="Arial"/>
        </w:rPr>
        <w:t>Датум</w:t>
      </w:r>
      <w:proofErr w:type="gramStart"/>
      <w:r w:rsidRPr="00AC47EA">
        <w:rPr>
          <w:rFonts w:ascii="Arial" w:hAnsi="Arial" w:cs="Arial"/>
        </w:rPr>
        <w:t>:_</w:t>
      </w:r>
      <w:proofErr w:type="gramEnd"/>
      <w:r w:rsidRPr="00AC47EA">
        <w:rPr>
          <w:rFonts w:ascii="Arial" w:hAnsi="Arial" w:cs="Arial"/>
        </w:rPr>
        <w:t>_____</w:t>
      </w:r>
      <w:r>
        <w:rPr>
          <w:rFonts w:ascii="Arial" w:hAnsi="Arial" w:cs="Arial"/>
        </w:rPr>
        <w:t xml:space="preserve">_______                        </w:t>
      </w:r>
      <w:r w:rsidRPr="00AC47EA">
        <w:rPr>
          <w:rFonts w:ascii="Arial" w:hAnsi="Arial" w:cs="Arial"/>
        </w:rPr>
        <w:t xml:space="preserve">                </w:t>
      </w:r>
      <w:r>
        <w:rPr>
          <w:rFonts w:ascii="Arial" w:hAnsi="Arial" w:cs="Arial"/>
          <w:lang w:val="sr-Cyrl-RS"/>
        </w:rPr>
        <w:t xml:space="preserve">      </w:t>
      </w:r>
      <w:r w:rsidRPr="00AC47EA">
        <w:rPr>
          <w:rFonts w:ascii="Arial" w:hAnsi="Arial" w:cs="Arial"/>
        </w:rPr>
        <w:t xml:space="preserve">   _____________________                                                        </w:t>
      </w:r>
    </w:p>
    <w:p w:rsidR="00F06E37" w:rsidRPr="00AC47EA" w:rsidRDefault="00F06E37" w:rsidP="00213C6E">
      <w:pPr>
        <w:pStyle w:val="BodyText2"/>
        <w:spacing w:line="100" w:lineRule="atLeast"/>
        <w:jc w:val="both"/>
        <w:rPr>
          <w:rFonts w:ascii="Arial" w:hAnsi="Arial" w:cs="Arial"/>
          <w:b/>
          <w:bCs/>
          <w:i/>
          <w:color w:val="auto"/>
          <w:lang w:val="sr-Cyrl-RS"/>
        </w:rPr>
      </w:pPr>
    </w:p>
    <w:p w:rsidR="00F06E37" w:rsidRDefault="00F06E37" w:rsidP="004145F6">
      <w:pPr>
        <w:pStyle w:val="ListParagraph"/>
        <w:ind w:left="0"/>
        <w:jc w:val="both"/>
        <w:rPr>
          <w:rFonts w:ascii="Arial" w:hAnsi="Arial" w:cs="Arial"/>
          <w:bCs/>
          <w:i/>
          <w:iCs/>
          <w:color w:val="auto"/>
        </w:rPr>
      </w:pPr>
      <w:r w:rsidRPr="00937A49">
        <w:rPr>
          <w:rFonts w:ascii="Arial" w:hAnsi="Arial" w:cs="Arial"/>
          <w:b/>
          <w:bCs/>
          <w:i/>
          <w:color w:val="auto"/>
          <w:lang w:val="sr-Cyrl-RS"/>
        </w:rPr>
        <w:t>Напомена:</w:t>
      </w:r>
      <w:r w:rsidRPr="00937A49">
        <w:rPr>
          <w:rFonts w:ascii="Arial" w:hAnsi="Arial" w:cs="Arial"/>
          <w:bCs/>
          <w:i/>
          <w:color w:val="auto"/>
          <w:lang w:val="sr-Cyrl-RS"/>
        </w:rPr>
        <w:t xml:space="preserve"> </w:t>
      </w: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val="sr-Cyrl-RS"/>
        </w:rPr>
        <w:t>а</w:t>
      </w:r>
      <w:r w:rsidRPr="00444BC8">
        <w:rPr>
          <w:rFonts w:ascii="Arial" w:hAnsi="Arial" w:cs="Arial"/>
          <w:bCs/>
          <w:i/>
          <w:iCs/>
          <w:color w:val="auto"/>
        </w:rPr>
        <w:t xml:space="preserve"> </w:t>
      </w:r>
      <w:r w:rsidRPr="00444BC8">
        <w:rPr>
          <w:rFonts w:ascii="Arial" w:hAnsi="Arial" w:cs="Arial"/>
          <w:bCs/>
          <w:i/>
          <w:iCs/>
          <w:color w:val="auto"/>
          <w:lang w:val="sr-Cyrl-RS"/>
        </w:rPr>
        <w:t xml:space="preserve">мора бити </w:t>
      </w:r>
      <w:r w:rsidRPr="00444BC8">
        <w:rPr>
          <w:rFonts w:ascii="Arial" w:hAnsi="Arial" w:cs="Arial"/>
          <w:bCs/>
          <w:i/>
          <w:iCs/>
          <w:color w:val="auto"/>
        </w:rPr>
        <w:t>потписан</w:t>
      </w:r>
      <w:r w:rsidRPr="00444BC8">
        <w:rPr>
          <w:rFonts w:ascii="Arial" w:hAnsi="Arial" w:cs="Arial"/>
          <w:bCs/>
          <w:i/>
          <w:iCs/>
          <w:color w:val="auto"/>
          <w:lang w:val="sr-Cyrl-RS"/>
        </w:rPr>
        <w:t>а</w:t>
      </w:r>
      <w:r w:rsidRPr="00444BC8">
        <w:rPr>
          <w:rFonts w:ascii="Arial" w:hAnsi="Arial" w:cs="Arial"/>
          <w:bCs/>
          <w:i/>
          <w:iCs/>
          <w:color w:val="auto"/>
        </w:rPr>
        <w:t xml:space="preserve"> од стране овлашћеног лица подизвођача. </w:t>
      </w:r>
    </w:p>
    <w:p w:rsidR="00C36DC7" w:rsidRDefault="00C36DC7" w:rsidP="004145F6">
      <w:pPr>
        <w:pStyle w:val="ListParagraph"/>
        <w:ind w:left="0"/>
        <w:jc w:val="both"/>
        <w:rPr>
          <w:rFonts w:ascii="Arial" w:hAnsi="Arial" w:cs="Arial"/>
          <w:bCs/>
          <w:i/>
          <w:iCs/>
          <w:color w:val="auto"/>
        </w:rPr>
      </w:pPr>
    </w:p>
    <w:p w:rsidR="00C36DC7" w:rsidRDefault="00C36DC7" w:rsidP="004145F6">
      <w:pPr>
        <w:pStyle w:val="ListParagraph"/>
        <w:ind w:left="0"/>
        <w:jc w:val="both"/>
        <w:rPr>
          <w:rFonts w:ascii="Arial" w:hAnsi="Arial" w:cs="Arial"/>
          <w:bCs/>
          <w:i/>
          <w:iCs/>
          <w:color w:val="auto"/>
        </w:rPr>
      </w:pPr>
    </w:p>
    <w:p w:rsidR="00C36DC7" w:rsidRDefault="00C36DC7" w:rsidP="004145F6">
      <w:pPr>
        <w:pStyle w:val="ListParagraph"/>
        <w:ind w:left="0"/>
        <w:jc w:val="both"/>
        <w:rPr>
          <w:rFonts w:ascii="Arial" w:hAnsi="Arial" w:cs="Arial"/>
          <w:bCs/>
          <w:i/>
          <w:iCs/>
          <w:color w:val="auto"/>
        </w:rPr>
      </w:pPr>
    </w:p>
    <w:p w:rsidR="00C36DC7" w:rsidRDefault="00C36DC7" w:rsidP="004145F6">
      <w:pPr>
        <w:pStyle w:val="ListParagraph"/>
        <w:ind w:left="0"/>
        <w:jc w:val="both"/>
        <w:rPr>
          <w:rFonts w:ascii="Arial" w:hAnsi="Arial" w:cs="Arial"/>
          <w:bCs/>
          <w:i/>
          <w:iCs/>
          <w:color w:val="auto"/>
        </w:rPr>
      </w:pPr>
    </w:p>
    <w:p w:rsidR="00F06E37" w:rsidRDefault="00F06E37">
      <w:pPr>
        <w:rPr>
          <w:rFonts w:ascii="Arial" w:hAnsi="Arial" w:cs="Arial"/>
          <w:b/>
          <w:bCs/>
          <w:i/>
          <w:iCs/>
          <w:lang w:val="sr-Cyrl-RS"/>
        </w:rPr>
      </w:pPr>
    </w:p>
    <w:p w:rsidR="00F06E37" w:rsidRDefault="00F06E37" w:rsidP="00B660C7">
      <w:pPr>
        <w:pStyle w:val="Heading1"/>
      </w:pPr>
      <w:bookmarkStart w:id="15" w:name="_Toc35365155"/>
      <w:proofErr w:type="gramStart"/>
      <w:r>
        <w:t>VI  МОДЕЛ</w:t>
      </w:r>
      <w:proofErr w:type="gramEnd"/>
      <w:r>
        <w:t xml:space="preserve"> УГОВОРА</w:t>
      </w:r>
      <w:bookmarkEnd w:id="15"/>
    </w:p>
    <w:p w:rsidR="00F06E37" w:rsidRDefault="00F06E37">
      <w:pPr>
        <w:shd w:val="clear" w:color="auto" w:fill="C6D9F1"/>
        <w:jc w:val="center"/>
        <w:rPr>
          <w:rFonts w:ascii="Arial" w:hAnsi="Arial" w:cs="Arial"/>
          <w:b/>
          <w:bCs/>
          <w:i/>
          <w:iCs/>
          <w:sz w:val="28"/>
          <w:szCs w:val="28"/>
        </w:rPr>
      </w:pPr>
    </w:p>
    <w:p w:rsidR="00F06E37" w:rsidRDefault="00F06E37">
      <w:pPr>
        <w:jc w:val="center"/>
        <w:rPr>
          <w:rFonts w:ascii="Arial" w:hAnsi="Arial" w:cs="Arial"/>
          <w:b/>
          <w:bCs/>
          <w:i/>
          <w:iCs/>
          <w:lang w:val="sr-Cyrl-RS"/>
        </w:rPr>
      </w:pPr>
    </w:p>
    <w:p w:rsidR="00F06E37" w:rsidRPr="00B660C7" w:rsidRDefault="00F06E37" w:rsidP="00B660C7">
      <w:pPr>
        <w:jc w:val="both"/>
        <w:rPr>
          <w:rFonts w:ascii="Arial" w:hAnsi="Arial" w:cs="Arial"/>
          <w:color w:val="auto"/>
          <w:lang w:val="sr-Cyrl-CS"/>
        </w:rPr>
      </w:pPr>
      <w:r w:rsidRPr="00B660C7">
        <w:rPr>
          <w:rFonts w:ascii="Arial" w:hAnsi="Arial" w:cs="Arial"/>
          <w:color w:val="auto"/>
          <w:lang w:val="sr-Cyrl-CS"/>
        </w:rPr>
        <w:t>Понуђач попуњава све податке у Моделу у складу са својом понудом.</w:t>
      </w:r>
    </w:p>
    <w:p w:rsidR="00F06E37" w:rsidRPr="00B660C7" w:rsidRDefault="00F06E37" w:rsidP="00B660C7">
      <w:pPr>
        <w:ind w:right="-64"/>
        <w:jc w:val="both"/>
        <w:rPr>
          <w:rFonts w:ascii="Arial" w:hAnsi="Arial" w:cs="Arial"/>
          <w:color w:val="auto"/>
          <w:lang w:val="sr-Cyrl-CS"/>
        </w:rPr>
      </w:pPr>
      <w:r w:rsidRPr="00B660C7">
        <w:rPr>
          <w:rFonts w:ascii="Arial" w:hAnsi="Arial" w:cs="Arial"/>
          <w:color w:val="auto"/>
          <w:lang w:val="ru-RU"/>
        </w:rPr>
        <w:tab/>
      </w:r>
      <w:r w:rsidRPr="00B660C7">
        <w:rPr>
          <w:rFonts w:ascii="Arial" w:hAnsi="Arial" w:cs="Arial"/>
          <w:color w:val="auto"/>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rsidR="00F06E37" w:rsidRDefault="00F06E37" w:rsidP="00B660C7">
      <w:pPr>
        <w:ind w:right="-64"/>
        <w:jc w:val="both"/>
        <w:rPr>
          <w:rFonts w:ascii="Arial" w:hAnsi="Arial" w:cs="Arial"/>
          <w:color w:val="auto"/>
          <w:lang w:val="sr-Cyrl-CS"/>
        </w:rPr>
      </w:pPr>
      <w:r w:rsidRPr="00B660C7">
        <w:rPr>
          <w:rFonts w:ascii="Arial" w:hAnsi="Arial" w:cs="Arial"/>
          <w:color w:val="auto"/>
          <w:lang w:val="sr-Cyrl-CS"/>
        </w:rPr>
        <w:tab/>
        <w:t>Понуђач је дужан да попуни модел уговора, парафира и овери сваку страну, чиме потврђује сагласност са истим.</w:t>
      </w:r>
    </w:p>
    <w:p w:rsidR="00F06E37" w:rsidRPr="00B660C7" w:rsidRDefault="00F06E37" w:rsidP="00B660C7">
      <w:pPr>
        <w:ind w:right="-64"/>
        <w:jc w:val="both"/>
        <w:rPr>
          <w:rFonts w:ascii="Arial" w:hAnsi="Arial" w:cs="Arial"/>
          <w:color w:val="auto"/>
          <w:lang w:val="sr-Cyrl-CS"/>
        </w:rPr>
      </w:pPr>
    </w:p>
    <w:p w:rsidR="00F06E37" w:rsidRPr="00B660C7" w:rsidRDefault="00F06E37" w:rsidP="00B660C7">
      <w:pPr>
        <w:shd w:val="clear" w:color="auto" w:fill="FFE599"/>
        <w:ind w:right="-64"/>
        <w:jc w:val="both"/>
        <w:rPr>
          <w:rFonts w:ascii="Arial" w:hAnsi="Arial" w:cs="Arial"/>
          <w:color w:val="auto"/>
          <w:lang w:val="ru-RU"/>
        </w:rPr>
      </w:pPr>
      <w:r w:rsidRPr="00B660C7">
        <w:rPr>
          <w:rFonts w:ascii="Arial" w:hAnsi="Arial" w:cs="Arial"/>
          <w:color w:val="auto"/>
          <w:lang w:val="sr-Cyrl-CS"/>
        </w:rPr>
        <w:tab/>
        <w:t>Напомена: Понуђач попуњава само жуто обележени део у Моделу уговора.</w:t>
      </w:r>
      <w:r w:rsidRPr="00B660C7">
        <w:rPr>
          <w:rFonts w:ascii="Arial" w:hAnsi="Arial" w:cs="Arial"/>
          <w:color w:val="auto"/>
          <w:lang w:val="ru-RU"/>
        </w:rPr>
        <w:tab/>
      </w:r>
    </w:p>
    <w:p w:rsidR="00F06E37" w:rsidRPr="00B660C7" w:rsidRDefault="00F06E37" w:rsidP="00B660C7">
      <w:pPr>
        <w:shd w:val="clear" w:color="auto" w:fill="FFFFFF"/>
        <w:jc w:val="both"/>
        <w:rPr>
          <w:rFonts w:ascii="Arial" w:hAnsi="Arial" w:cs="Arial"/>
          <w:color w:val="auto"/>
          <w:lang w:val="sr-Cyrl-RS"/>
        </w:rPr>
      </w:pPr>
    </w:p>
    <w:p w:rsidR="00F06E37" w:rsidRPr="00B660C7" w:rsidRDefault="00F06E37" w:rsidP="00B660C7">
      <w:pPr>
        <w:jc w:val="center"/>
        <w:rPr>
          <w:rFonts w:ascii="Arial" w:hAnsi="Arial" w:cs="Arial"/>
          <w:b/>
          <w:bCs/>
          <w:iCs/>
          <w:color w:val="auto"/>
          <w:lang w:val="sr-Cyrl-CS"/>
        </w:rPr>
      </w:pPr>
      <w:r w:rsidRPr="00B660C7">
        <w:rPr>
          <w:rFonts w:ascii="Arial" w:hAnsi="Arial" w:cs="Arial"/>
          <w:b/>
          <w:bCs/>
          <w:iCs/>
          <w:color w:val="auto"/>
        </w:rPr>
        <w:t xml:space="preserve">УГОВОР О </w:t>
      </w:r>
      <w:r w:rsidRPr="00B660C7">
        <w:rPr>
          <w:rFonts w:ascii="Arial" w:hAnsi="Arial" w:cs="Arial"/>
          <w:b/>
          <w:bCs/>
          <w:iCs/>
          <w:color w:val="auto"/>
          <w:lang w:val="sr-Cyrl-CS"/>
        </w:rPr>
        <w:t>ЈАВНОЈ НАБАВЦИ ДОБАРА</w:t>
      </w:r>
    </w:p>
    <w:p w:rsidR="00F06E37" w:rsidRPr="00B660C7" w:rsidRDefault="00F06E37" w:rsidP="00B660C7">
      <w:pPr>
        <w:jc w:val="center"/>
        <w:rPr>
          <w:rFonts w:ascii="Arial" w:hAnsi="Arial" w:cs="Arial"/>
          <w:b/>
          <w:bCs/>
          <w:iCs/>
          <w:color w:val="auto"/>
          <w:lang w:val="sr-Cyrl-RS"/>
        </w:rPr>
      </w:pPr>
      <w:r w:rsidRPr="00B660C7">
        <w:rPr>
          <w:rFonts w:ascii="Arial" w:hAnsi="Arial" w:cs="Arial"/>
          <w:b/>
          <w:bCs/>
          <w:iCs/>
          <w:color w:val="auto"/>
          <w:lang w:val="sr-Cyrl-RS"/>
        </w:rPr>
        <w:t>Проширење постојеће инфраструктуре Дата центра са пратећим радовима и опремом</w:t>
      </w:r>
    </w:p>
    <w:p w:rsidR="00F06E37" w:rsidRPr="00B660C7" w:rsidRDefault="00F06E37" w:rsidP="00B660C7">
      <w:pPr>
        <w:ind w:right="-424"/>
        <w:jc w:val="center"/>
        <w:rPr>
          <w:rFonts w:ascii="Arial" w:hAnsi="Arial" w:cs="Arial"/>
          <w:b/>
          <w:bCs/>
          <w:iCs/>
          <w:color w:val="auto"/>
          <w:lang w:val="sr-Cyrl-CS"/>
        </w:rPr>
      </w:pPr>
    </w:p>
    <w:p w:rsidR="00F06E37" w:rsidRPr="00B660C7" w:rsidRDefault="00F06E37" w:rsidP="00B660C7">
      <w:pPr>
        <w:rPr>
          <w:rFonts w:ascii="Arial" w:hAnsi="Arial" w:cs="Arial"/>
          <w:b/>
          <w:iCs/>
          <w:color w:val="auto"/>
          <w:lang w:val="sr-Cyrl-CS"/>
        </w:rPr>
      </w:pPr>
      <w:r w:rsidRPr="00B660C7">
        <w:rPr>
          <w:rFonts w:ascii="Arial" w:hAnsi="Arial" w:cs="Arial"/>
          <w:b/>
          <w:iCs/>
          <w:color w:val="auto"/>
        </w:rPr>
        <w:t>Закључен између:</w:t>
      </w:r>
    </w:p>
    <w:p w:rsidR="00F06E37" w:rsidRPr="00B660C7" w:rsidRDefault="00F06E37" w:rsidP="00B660C7">
      <w:pPr>
        <w:rPr>
          <w:rFonts w:ascii="Arial" w:hAnsi="Arial" w:cs="Arial"/>
          <w:iCs/>
          <w:color w:val="auto"/>
          <w:lang w:val="sr-Cyrl-CS"/>
        </w:rPr>
      </w:pPr>
    </w:p>
    <w:p w:rsidR="00F06E37" w:rsidRPr="00B660C7" w:rsidRDefault="00F06E37" w:rsidP="00B660C7">
      <w:pPr>
        <w:jc w:val="both"/>
        <w:rPr>
          <w:rFonts w:ascii="Arial" w:hAnsi="Arial" w:cs="Arial"/>
          <w:color w:val="auto"/>
          <w:lang w:val="sr-Cyrl-RS"/>
        </w:rPr>
      </w:pPr>
      <w:r w:rsidRPr="00B660C7">
        <w:rPr>
          <w:rFonts w:ascii="Arial" w:hAnsi="Arial" w:cs="Arial"/>
          <w:b/>
          <w:iCs/>
          <w:color w:val="auto"/>
          <w:lang w:val="sr-Cyrl-CS"/>
        </w:rPr>
        <w:t xml:space="preserve">РЕПУБЛИЧКОГ ЗАВОДА ЗА СТАТИСТИКУ </w:t>
      </w:r>
      <w:r w:rsidRPr="00B660C7">
        <w:rPr>
          <w:rFonts w:ascii="Arial" w:hAnsi="Arial" w:cs="Arial"/>
          <w:iCs/>
          <w:color w:val="auto"/>
        </w:rPr>
        <w:t>са седиштем у</w:t>
      </w:r>
      <w:r w:rsidRPr="00B660C7">
        <w:rPr>
          <w:rFonts w:ascii="Arial" w:hAnsi="Arial" w:cs="Arial"/>
          <w:iCs/>
          <w:color w:val="auto"/>
          <w:lang w:val="sr-Cyrl-CS"/>
        </w:rPr>
        <w:t xml:space="preserve"> Београду,</w:t>
      </w:r>
      <w:r w:rsidRPr="00B660C7">
        <w:rPr>
          <w:rFonts w:ascii="Arial" w:hAnsi="Arial" w:cs="Arial"/>
          <w:iCs/>
          <w:color w:val="auto"/>
        </w:rPr>
        <w:t xml:space="preserve"> </w:t>
      </w:r>
      <w:r w:rsidRPr="00B660C7">
        <w:rPr>
          <w:rFonts w:ascii="Arial" w:hAnsi="Arial" w:cs="Arial"/>
          <w:iCs/>
          <w:color w:val="auto"/>
          <w:lang w:val="sr-Cyrl-CS"/>
        </w:rPr>
        <w:t>Милана Ракића 5</w:t>
      </w:r>
      <w:r w:rsidRPr="00B660C7">
        <w:rPr>
          <w:rFonts w:ascii="Arial" w:hAnsi="Arial" w:cs="Arial"/>
          <w:iCs/>
          <w:color w:val="auto"/>
        </w:rPr>
        <w:t>,</w:t>
      </w:r>
      <w:r w:rsidRPr="00B660C7">
        <w:rPr>
          <w:rFonts w:ascii="Arial" w:hAnsi="Arial" w:cs="Arial"/>
          <w:iCs/>
          <w:color w:val="auto"/>
          <w:lang w:val="sr-Cyrl-CS"/>
        </w:rPr>
        <w:t xml:space="preserve"> </w:t>
      </w:r>
      <w:r w:rsidRPr="00B660C7">
        <w:rPr>
          <w:rFonts w:ascii="Arial" w:hAnsi="Arial" w:cs="Arial"/>
          <w:color w:val="auto"/>
        </w:rPr>
        <w:t>матични број</w:t>
      </w:r>
      <w:r w:rsidRPr="00B660C7">
        <w:rPr>
          <w:rFonts w:ascii="Arial" w:hAnsi="Arial" w:cs="Arial"/>
          <w:color w:val="auto"/>
          <w:lang w:val="sr-Cyrl-RS"/>
        </w:rPr>
        <w:t xml:space="preserve">: </w:t>
      </w:r>
      <w:r w:rsidRPr="00B660C7">
        <w:rPr>
          <w:rStyle w:val="bold"/>
          <w:rFonts w:ascii="Arial" w:hAnsi="Arial" w:cs="Arial"/>
          <w:color w:val="auto"/>
          <w:lang w:val="sr-Cyrl-RS"/>
        </w:rPr>
        <w:t xml:space="preserve">07004630, </w:t>
      </w:r>
      <w:r w:rsidRPr="00B660C7">
        <w:rPr>
          <w:rFonts w:ascii="Arial" w:hAnsi="Arial" w:cs="Arial"/>
          <w:color w:val="auto"/>
          <w:lang w:val="sr-Cyrl-RS"/>
        </w:rPr>
        <w:t xml:space="preserve">ПИБ: </w:t>
      </w:r>
      <w:r w:rsidRPr="00B660C7">
        <w:rPr>
          <w:rStyle w:val="bold"/>
          <w:rFonts w:ascii="Arial" w:hAnsi="Arial" w:cs="Arial"/>
          <w:color w:val="auto"/>
          <w:lang w:val="sr-Cyrl-RS"/>
        </w:rPr>
        <w:t>102187054</w:t>
      </w:r>
      <w:r w:rsidRPr="00B660C7">
        <w:rPr>
          <w:rFonts w:ascii="Arial" w:hAnsi="Arial" w:cs="Arial"/>
          <w:color w:val="auto"/>
          <w:lang w:val="sr-Cyrl-RS"/>
        </w:rPr>
        <w:t xml:space="preserve">, </w:t>
      </w:r>
      <w:r w:rsidRPr="00B660C7">
        <w:rPr>
          <w:rFonts w:ascii="Arial" w:hAnsi="Arial" w:cs="Arial"/>
          <w:iCs/>
          <w:color w:val="auto"/>
        </w:rPr>
        <w:t>ко</w:t>
      </w:r>
      <w:r w:rsidRPr="00B660C7">
        <w:rPr>
          <w:rFonts w:ascii="Arial" w:hAnsi="Arial" w:cs="Arial"/>
          <w:iCs/>
          <w:color w:val="auto"/>
          <w:lang w:val="sr-Cyrl-CS"/>
        </w:rPr>
        <w:t>ји</w:t>
      </w:r>
      <w:r w:rsidRPr="00B660C7">
        <w:rPr>
          <w:rFonts w:ascii="Arial" w:hAnsi="Arial" w:cs="Arial"/>
          <w:iCs/>
          <w:color w:val="auto"/>
        </w:rPr>
        <w:t xml:space="preserve"> заступа</w:t>
      </w:r>
      <w:r w:rsidRPr="00B660C7">
        <w:rPr>
          <w:rFonts w:ascii="Arial" w:hAnsi="Arial" w:cs="Arial"/>
          <w:iCs/>
          <w:color w:val="auto"/>
          <w:lang w:val="sr-Cyrl-CS"/>
        </w:rPr>
        <w:t xml:space="preserve"> директор Миладин Ковачевић</w:t>
      </w:r>
      <w:r w:rsidRPr="00B660C7">
        <w:rPr>
          <w:rFonts w:ascii="Arial" w:hAnsi="Arial" w:cs="Arial"/>
          <w:iCs/>
          <w:color w:val="auto"/>
        </w:rPr>
        <w:t xml:space="preserve"> (у даљем тексту: </w:t>
      </w:r>
      <w:r w:rsidRPr="00B660C7">
        <w:rPr>
          <w:rFonts w:ascii="Arial" w:hAnsi="Arial" w:cs="Arial"/>
          <w:bCs/>
          <w:iCs/>
          <w:color w:val="auto"/>
          <w:lang w:val="sr-Cyrl-CS"/>
        </w:rPr>
        <w:t>наручилац)</w:t>
      </w:r>
    </w:p>
    <w:p w:rsidR="00F06E37" w:rsidRPr="00B660C7" w:rsidRDefault="00F06E37" w:rsidP="00B660C7">
      <w:pPr>
        <w:rPr>
          <w:rFonts w:ascii="Arial" w:hAnsi="Arial" w:cs="Arial"/>
          <w:iCs/>
          <w:color w:val="auto"/>
          <w:lang w:val="sr-Cyrl-RS"/>
        </w:rPr>
      </w:pPr>
    </w:p>
    <w:p w:rsidR="00F06E37" w:rsidRPr="00B660C7" w:rsidRDefault="00F06E37" w:rsidP="00B660C7">
      <w:pPr>
        <w:rPr>
          <w:rFonts w:ascii="Arial" w:hAnsi="Arial" w:cs="Arial"/>
          <w:iCs/>
          <w:color w:val="auto"/>
          <w:lang w:val="sr-Cyrl-RS"/>
        </w:rPr>
      </w:pPr>
      <w:r w:rsidRPr="00B660C7">
        <w:rPr>
          <w:rFonts w:ascii="Arial" w:hAnsi="Arial" w:cs="Arial"/>
          <w:iCs/>
          <w:color w:val="auto"/>
          <w:lang w:val="sr-Cyrl-RS"/>
        </w:rPr>
        <w:t>и</w:t>
      </w:r>
    </w:p>
    <w:p w:rsidR="00F06E37" w:rsidRPr="00B660C7" w:rsidRDefault="00F06E37" w:rsidP="00B660C7">
      <w:pPr>
        <w:shd w:val="clear" w:color="auto" w:fill="FFE599"/>
        <w:rPr>
          <w:rFonts w:ascii="Arial" w:hAnsi="Arial" w:cs="Arial"/>
          <w:iCs/>
          <w:color w:val="auto"/>
        </w:rPr>
      </w:pPr>
      <w:r w:rsidRPr="00B660C7">
        <w:rPr>
          <w:rFonts w:ascii="Arial" w:hAnsi="Arial" w:cs="Arial"/>
          <w:iCs/>
          <w:color w:val="auto"/>
        </w:rPr>
        <w:t>..............................................................................................</w:t>
      </w:r>
    </w:p>
    <w:p w:rsidR="00F06E37" w:rsidRPr="00B660C7" w:rsidRDefault="00F06E37" w:rsidP="00B660C7">
      <w:pPr>
        <w:shd w:val="clear" w:color="auto" w:fill="FFE599"/>
        <w:rPr>
          <w:rFonts w:ascii="Arial" w:hAnsi="Arial" w:cs="Arial"/>
          <w:iCs/>
          <w:color w:val="auto"/>
        </w:rPr>
      </w:pPr>
      <w:proofErr w:type="gramStart"/>
      <w:r w:rsidRPr="00B660C7">
        <w:rPr>
          <w:rFonts w:ascii="Arial" w:hAnsi="Arial" w:cs="Arial"/>
          <w:iCs/>
          <w:color w:val="auto"/>
        </w:rPr>
        <w:t>са</w:t>
      </w:r>
      <w:proofErr w:type="gramEnd"/>
      <w:r w:rsidRPr="00B660C7">
        <w:rPr>
          <w:rFonts w:ascii="Arial" w:hAnsi="Arial" w:cs="Arial"/>
          <w:iCs/>
          <w:color w:val="auto"/>
        </w:rPr>
        <w:t xml:space="preserve"> седиштем у ............................................, улица .........................................., ПИБ:.......................... Матични број: ........................................</w:t>
      </w:r>
    </w:p>
    <w:p w:rsidR="00F06E37" w:rsidRPr="00B660C7" w:rsidRDefault="00F06E37" w:rsidP="00B660C7">
      <w:pPr>
        <w:shd w:val="clear" w:color="auto" w:fill="FFE599"/>
        <w:rPr>
          <w:rFonts w:ascii="Arial" w:hAnsi="Arial" w:cs="Arial"/>
          <w:iCs/>
          <w:color w:val="auto"/>
        </w:rPr>
      </w:pPr>
      <w:proofErr w:type="gramStart"/>
      <w:r w:rsidRPr="00B660C7">
        <w:rPr>
          <w:rFonts w:ascii="Arial" w:hAnsi="Arial" w:cs="Arial"/>
          <w:iCs/>
          <w:color w:val="auto"/>
        </w:rPr>
        <w:t>кога</w:t>
      </w:r>
      <w:proofErr w:type="gramEnd"/>
      <w:r w:rsidRPr="00B660C7">
        <w:rPr>
          <w:rFonts w:ascii="Arial" w:hAnsi="Arial" w:cs="Arial"/>
          <w:iCs/>
          <w:color w:val="auto"/>
        </w:rPr>
        <w:t xml:space="preserve"> заступа................................................................... </w:t>
      </w:r>
    </w:p>
    <w:p w:rsidR="00F06E37" w:rsidRPr="00B660C7" w:rsidRDefault="00F06E37" w:rsidP="00B660C7">
      <w:pPr>
        <w:rPr>
          <w:rFonts w:ascii="Arial" w:hAnsi="Arial" w:cs="Arial"/>
          <w:iCs/>
          <w:color w:val="auto"/>
        </w:rPr>
      </w:pPr>
      <w:r w:rsidRPr="00B660C7">
        <w:rPr>
          <w:rFonts w:ascii="Arial" w:hAnsi="Arial" w:cs="Arial"/>
          <w:iCs/>
          <w:color w:val="auto"/>
        </w:rPr>
        <w:t>(</w:t>
      </w:r>
      <w:proofErr w:type="gramStart"/>
      <w:r w:rsidRPr="00B660C7">
        <w:rPr>
          <w:rFonts w:ascii="Arial" w:hAnsi="Arial" w:cs="Arial"/>
          <w:iCs/>
          <w:color w:val="auto"/>
        </w:rPr>
        <w:t>у</w:t>
      </w:r>
      <w:proofErr w:type="gramEnd"/>
      <w:r w:rsidRPr="00B660C7">
        <w:rPr>
          <w:rFonts w:ascii="Arial" w:hAnsi="Arial" w:cs="Arial"/>
          <w:iCs/>
          <w:color w:val="auto"/>
          <w:lang w:val="sr-Cyrl-CS"/>
        </w:rPr>
        <w:t xml:space="preserve"> </w:t>
      </w:r>
      <w:r w:rsidRPr="00B660C7">
        <w:rPr>
          <w:rFonts w:ascii="Arial" w:hAnsi="Arial" w:cs="Arial"/>
          <w:iCs/>
          <w:color w:val="auto"/>
        </w:rPr>
        <w:t xml:space="preserve">даљем тексту: </w:t>
      </w:r>
      <w:r w:rsidRPr="00B660C7">
        <w:rPr>
          <w:rFonts w:ascii="Arial" w:hAnsi="Arial" w:cs="Arial"/>
          <w:bCs/>
          <w:iCs/>
          <w:color w:val="auto"/>
          <w:lang w:val="sr-Cyrl-CS"/>
        </w:rPr>
        <w:t>добављач</w:t>
      </w:r>
      <w:r w:rsidRPr="00B660C7">
        <w:rPr>
          <w:rFonts w:ascii="Arial" w:hAnsi="Arial" w:cs="Arial"/>
          <w:iCs/>
          <w:color w:val="auto"/>
        </w:rPr>
        <w:t>),</w:t>
      </w:r>
    </w:p>
    <w:p w:rsidR="00F06E37" w:rsidRPr="00B660C7" w:rsidRDefault="00F06E37" w:rsidP="00B660C7">
      <w:pPr>
        <w:rPr>
          <w:rFonts w:ascii="Arial" w:hAnsi="Arial" w:cs="Arial"/>
          <w:iCs/>
          <w:color w:val="FF0000"/>
        </w:rPr>
      </w:pPr>
    </w:p>
    <w:p w:rsidR="00F06E37" w:rsidRPr="00B660C7" w:rsidRDefault="00F06E37" w:rsidP="00B660C7">
      <w:pPr>
        <w:rPr>
          <w:rFonts w:ascii="Arial" w:hAnsi="Arial" w:cs="Arial"/>
          <w:iCs/>
          <w:color w:val="auto"/>
        </w:rPr>
      </w:pPr>
      <w:r w:rsidRPr="00B660C7">
        <w:rPr>
          <w:rFonts w:ascii="Arial" w:hAnsi="Arial" w:cs="Arial"/>
          <w:iCs/>
          <w:color w:val="auto"/>
        </w:rPr>
        <w:t>Основ уговора:</w:t>
      </w:r>
    </w:p>
    <w:p w:rsidR="00F06E37" w:rsidRPr="00B660C7" w:rsidRDefault="00F06E37" w:rsidP="00B660C7">
      <w:pPr>
        <w:rPr>
          <w:rFonts w:ascii="Arial" w:hAnsi="Arial" w:cs="Arial"/>
          <w:iCs/>
          <w:color w:val="auto"/>
          <w:lang w:val="sr-Cyrl-RS"/>
        </w:rPr>
      </w:pPr>
      <w:r w:rsidRPr="00B660C7">
        <w:rPr>
          <w:rFonts w:ascii="Arial" w:hAnsi="Arial" w:cs="Arial"/>
          <w:iCs/>
          <w:color w:val="auto"/>
        </w:rPr>
        <w:t>ЈН Број</w:t>
      </w:r>
      <w:r>
        <w:rPr>
          <w:rFonts w:ascii="Arial" w:hAnsi="Arial" w:cs="Arial"/>
          <w:iCs/>
          <w:color w:val="auto"/>
          <w:lang w:val="sr-Cyrl-RS"/>
        </w:rPr>
        <w:t>: 03/2020</w:t>
      </w:r>
    </w:p>
    <w:p w:rsidR="00F06E37" w:rsidRPr="00B660C7" w:rsidRDefault="00F06E37" w:rsidP="00B660C7">
      <w:pPr>
        <w:rPr>
          <w:rFonts w:ascii="Arial" w:hAnsi="Arial" w:cs="Arial"/>
          <w:i/>
          <w:iCs/>
          <w:color w:val="auto"/>
          <w:lang w:val="sr-Cyrl-CS"/>
        </w:rPr>
      </w:pPr>
      <w:r w:rsidRPr="00B660C7">
        <w:rPr>
          <w:rFonts w:ascii="Arial" w:hAnsi="Arial" w:cs="Arial"/>
          <w:iCs/>
          <w:color w:val="auto"/>
        </w:rPr>
        <w:t xml:space="preserve">Број и датум одлуке о </w:t>
      </w:r>
      <w:r w:rsidRPr="00B660C7">
        <w:rPr>
          <w:rFonts w:ascii="Arial" w:hAnsi="Arial" w:cs="Arial"/>
          <w:iCs/>
          <w:color w:val="auto"/>
          <w:lang w:val="sr-Cyrl-CS"/>
        </w:rPr>
        <w:t>додели уговора</w:t>
      </w:r>
      <w:proofErr w:type="gramStart"/>
      <w:r w:rsidRPr="00B660C7">
        <w:rPr>
          <w:rFonts w:ascii="Arial" w:hAnsi="Arial" w:cs="Arial"/>
          <w:iCs/>
          <w:color w:val="auto"/>
        </w:rPr>
        <w:t>:.....................</w:t>
      </w:r>
      <w:proofErr w:type="gramEnd"/>
      <w:r w:rsidRPr="00B660C7">
        <w:rPr>
          <w:rFonts w:ascii="Arial" w:hAnsi="Arial" w:cs="Arial"/>
          <w:iCs/>
          <w:color w:val="auto"/>
          <w:lang w:val="sr-Cyrl-CS"/>
        </w:rPr>
        <w:t xml:space="preserve"> </w:t>
      </w:r>
      <w:r w:rsidRPr="00B660C7">
        <w:rPr>
          <w:rFonts w:ascii="Arial" w:hAnsi="Arial" w:cs="Arial"/>
          <w:i/>
          <w:iCs/>
          <w:color w:val="auto"/>
          <w:lang w:val="sr-Cyrl-CS"/>
        </w:rPr>
        <w:t>(попуњава се по доношењу Одлуке)</w:t>
      </w:r>
    </w:p>
    <w:p w:rsidR="00F06E37" w:rsidRPr="00B660C7" w:rsidRDefault="00F06E37" w:rsidP="00B660C7">
      <w:pPr>
        <w:rPr>
          <w:rFonts w:ascii="Arial" w:hAnsi="Arial" w:cs="Arial"/>
          <w:iCs/>
          <w:color w:val="FF0000"/>
          <w:lang w:val="sr-Cyrl-CS"/>
        </w:rPr>
      </w:pPr>
      <w:proofErr w:type="gramStart"/>
      <w:r w:rsidRPr="00B660C7">
        <w:rPr>
          <w:rFonts w:ascii="Arial" w:hAnsi="Arial" w:cs="Arial"/>
          <w:iCs/>
          <w:color w:val="auto"/>
        </w:rPr>
        <w:t>Понуда изабраног понуђача бр.</w:t>
      </w:r>
      <w:proofErr w:type="gramEnd"/>
      <w:r w:rsidRPr="00B660C7">
        <w:rPr>
          <w:rFonts w:ascii="Arial" w:hAnsi="Arial" w:cs="Arial"/>
          <w:iCs/>
          <w:color w:val="auto"/>
        </w:rPr>
        <w:t xml:space="preserve"> ...............</w:t>
      </w:r>
      <w:r w:rsidRPr="00B660C7">
        <w:rPr>
          <w:rFonts w:ascii="Arial" w:hAnsi="Arial" w:cs="Arial"/>
          <w:iCs/>
          <w:color w:val="auto"/>
          <w:lang w:val="sr-Cyrl-RS"/>
        </w:rPr>
        <w:t xml:space="preserve"> </w:t>
      </w:r>
      <w:proofErr w:type="gramStart"/>
      <w:r w:rsidRPr="00B660C7">
        <w:rPr>
          <w:rFonts w:ascii="Arial" w:hAnsi="Arial" w:cs="Arial"/>
          <w:iCs/>
          <w:color w:val="auto"/>
        </w:rPr>
        <w:t>од</w:t>
      </w:r>
      <w:proofErr w:type="gramEnd"/>
      <w:r w:rsidRPr="00B660C7">
        <w:rPr>
          <w:rFonts w:ascii="Arial" w:hAnsi="Arial" w:cs="Arial"/>
          <w:iCs/>
          <w:color w:val="auto"/>
          <w:lang w:val="sr-Cyrl-RS"/>
        </w:rPr>
        <w:t xml:space="preserve"> </w:t>
      </w:r>
      <w:r w:rsidRPr="00B660C7">
        <w:rPr>
          <w:rFonts w:ascii="Arial" w:hAnsi="Arial" w:cs="Arial"/>
          <w:iCs/>
          <w:color w:val="auto"/>
        </w:rPr>
        <w:t>...............................</w:t>
      </w:r>
      <w:r w:rsidRPr="00B660C7">
        <w:rPr>
          <w:rFonts w:ascii="Arial" w:hAnsi="Arial" w:cs="Arial"/>
          <w:iCs/>
          <w:color w:val="auto"/>
          <w:lang w:val="sr-Cyrl-CS"/>
        </w:rPr>
        <w:t xml:space="preserve"> 2020. године </w:t>
      </w:r>
      <w:r w:rsidRPr="00B660C7">
        <w:rPr>
          <w:rFonts w:ascii="Arial" w:hAnsi="Arial" w:cs="Arial"/>
          <w:i/>
          <w:iCs/>
          <w:color w:val="auto"/>
          <w:lang w:val="sr-Cyrl-CS"/>
        </w:rPr>
        <w:t>(попуњава Наручилац)</w:t>
      </w:r>
    </w:p>
    <w:p w:rsidR="00F06E37" w:rsidRPr="00B660C7" w:rsidRDefault="00F06E37" w:rsidP="00B660C7">
      <w:pPr>
        <w:jc w:val="center"/>
        <w:rPr>
          <w:rFonts w:ascii="Arial" w:hAnsi="Arial" w:cs="Arial"/>
          <w:b/>
          <w:color w:val="auto"/>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Члан 1.</w:t>
      </w:r>
      <w:proofErr w:type="gramEnd"/>
    </w:p>
    <w:p w:rsidR="00F06E37" w:rsidRPr="00B660C7" w:rsidRDefault="00F06E37" w:rsidP="00B660C7">
      <w:pPr>
        <w:ind w:firstLine="708"/>
        <w:jc w:val="both"/>
        <w:rPr>
          <w:rFonts w:ascii="Arial" w:hAnsi="Arial" w:cs="Arial"/>
          <w:color w:val="auto"/>
        </w:rPr>
      </w:pPr>
      <w:r w:rsidRPr="00B660C7">
        <w:rPr>
          <w:rFonts w:ascii="Arial" w:hAnsi="Arial" w:cs="Arial"/>
          <w:color w:val="auto"/>
        </w:rPr>
        <w:t xml:space="preserve">Предмет овог Уговора је </w:t>
      </w:r>
      <w:r w:rsidRPr="00B660C7">
        <w:rPr>
          <w:rFonts w:ascii="Arial" w:hAnsi="Arial" w:cs="Arial"/>
          <w:color w:val="auto"/>
          <w:lang w:val="sr-Cyrl-RS"/>
        </w:rPr>
        <w:t>набавка добара за проширење постојеће инфраструктуре Дата центра са пратећим радовима и опремом, а у свему према</w:t>
      </w:r>
      <w:r w:rsidRPr="00B660C7">
        <w:rPr>
          <w:rFonts w:ascii="Arial" w:hAnsi="Arial" w:cs="Arial"/>
          <w:color w:val="auto"/>
        </w:rPr>
        <w:t xml:space="preserve"> Понуди број ____________ од ____________ године, Обрасцу структуре цене и Техничкој спецификаци</w:t>
      </w:r>
      <w:r w:rsidRPr="00B660C7">
        <w:rPr>
          <w:rFonts w:ascii="Arial" w:hAnsi="Arial" w:cs="Arial"/>
          <w:color w:val="auto"/>
          <w:lang w:val="sr-Cyrl-RS"/>
        </w:rPr>
        <w:t>ји</w:t>
      </w:r>
      <w:r w:rsidRPr="00B660C7">
        <w:rPr>
          <w:rFonts w:ascii="Arial" w:hAnsi="Arial" w:cs="Arial"/>
          <w:color w:val="auto"/>
        </w:rPr>
        <w:t xml:space="preserve"> конкурсне документације за јавну набавку број </w:t>
      </w:r>
      <w:r>
        <w:rPr>
          <w:rFonts w:ascii="Arial" w:hAnsi="Arial" w:cs="Arial"/>
          <w:color w:val="auto"/>
          <w:lang w:val="sr-Cyrl-RS"/>
        </w:rPr>
        <w:t>03</w:t>
      </w:r>
      <w:r w:rsidRPr="00B660C7">
        <w:rPr>
          <w:rFonts w:ascii="Arial" w:hAnsi="Arial" w:cs="Arial"/>
          <w:color w:val="auto"/>
          <w:lang w:val="sr-Cyrl-RS"/>
        </w:rPr>
        <w:t>/2020</w:t>
      </w:r>
      <w:r w:rsidRPr="00B660C7">
        <w:rPr>
          <w:rFonts w:ascii="Arial" w:hAnsi="Arial" w:cs="Arial"/>
          <w:color w:val="auto"/>
        </w:rPr>
        <w:t xml:space="preserve">, које су саставни део овог уговора </w:t>
      </w:r>
    </w:p>
    <w:p w:rsidR="00F06E37" w:rsidRPr="00B660C7" w:rsidRDefault="00F06E37" w:rsidP="00B660C7">
      <w:pPr>
        <w:jc w:val="both"/>
        <w:rPr>
          <w:rFonts w:ascii="Arial" w:hAnsi="Arial" w:cs="Arial"/>
          <w:b/>
          <w:color w:val="auto"/>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Члан 2.</w:t>
      </w:r>
      <w:proofErr w:type="gramEnd"/>
    </w:p>
    <w:p w:rsidR="00F06E37" w:rsidRPr="00B660C7" w:rsidRDefault="00F06E37" w:rsidP="00B660C7">
      <w:pPr>
        <w:ind w:firstLine="708"/>
        <w:jc w:val="both"/>
        <w:rPr>
          <w:rFonts w:ascii="Arial" w:hAnsi="Arial" w:cs="Arial"/>
          <w:color w:val="auto"/>
        </w:rPr>
      </w:pPr>
      <w:r w:rsidRPr="00B660C7">
        <w:rPr>
          <w:rFonts w:ascii="Arial" w:hAnsi="Arial" w:cs="Arial"/>
          <w:color w:val="auto"/>
        </w:rPr>
        <w:lastRenderedPageBreak/>
        <w:t xml:space="preserve">Укупна вредност Уговора износи </w:t>
      </w:r>
      <w:r w:rsidRPr="00B660C7">
        <w:rPr>
          <w:rFonts w:ascii="Arial" w:hAnsi="Arial" w:cs="Arial"/>
          <w:color w:val="auto"/>
          <w:shd w:val="clear" w:color="auto" w:fill="FFE599"/>
        </w:rPr>
        <w:t>_________________</w:t>
      </w:r>
      <w:r w:rsidRPr="00B660C7">
        <w:rPr>
          <w:rFonts w:ascii="Arial" w:hAnsi="Arial" w:cs="Arial"/>
          <w:color w:val="auto"/>
        </w:rPr>
        <w:t xml:space="preserve"> динара (словима: </w:t>
      </w:r>
      <w:r w:rsidRPr="00B660C7">
        <w:rPr>
          <w:rFonts w:ascii="Arial" w:hAnsi="Arial" w:cs="Arial"/>
          <w:color w:val="auto"/>
          <w:shd w:val="clear" w:color="auto" w:fill="FFE599"/>
        </w:rPr>
        <w:t>________________________________</w:t>
      </w:r>
      <w:r w:rsidRPr="00B660C7">
        <w:rPr>
          <w:rFonts w:ascii="Arial" w:hAnsi="Arial" w:cs="Arial"/>
          <w:color w:val="auto"/>
        </w:rPr>
        <w:t xml:space="preserve">) без ПДВ-а, односно </w:t>
      </w:r>
      <w:r w:rsidRPr="00B660C7">
        <w:rPr>
          <w:rFonts w:ascii="Arial" w:hAnsi="Arial" w:cs="Arial"/>
          <w:color w:val="auto"/>
          <w:shd w:val="clear" w:color="auto" w:fill="FFE599"/>
        </w:rPr>
        <w:t>_________________</w:t>
      </w:r>
      <w:r w:rsidRPr="00B660C7">
        <w:rPr>
          <w:rFonts w:ascii="Arial" w:hAnsi="Arial" w:cs="Arial"/>
          <w:color w:val="auto"/>
        </w:rPr>
        <w:t xml:space="preserve"> динара (словима: </w:t>
      </w:r>
      <w:r w:rsidRPr="00B660C7">
        <w:rPr>
          <w:rFonts w:ascii="Arial" w:hAnsi="Arial" w:cs="Arial"/>
          <w:color w:val="auto"/>
          <w:shd w:val="clear" w:color="auto" w:fill="FFE599"/>
        </w:rPr>
        <w:t>________________________________</w:t>
      </w:r>
      <w:r w:rsidRPr="00B660C7">
        <w:rPr>
          <w:rFonts w:ascii="Arial" w:hAnsi="Arial" w:cs="Arial"/>
          <w:color w:val="auto"/>
        </w:rPr>
        <w:t>) са ПДВ-ом.</w:t>
      </w:r>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У цену су урачунати сви трошкови који се односе на предмет јавне набавке и који су одређени Конкурсном документацијом.</w:t>
      </w:r>
      <w:proofErr w:type="gramEnd"/>
    </w:p>
    <w:p w:rsidR="00F06E37" w:rsidRPr="00B660C7" w:rsidRDefault="00F06E37" w:rsidP="00B660C7">
      <w:pPr>
        <w:ind w:firstLine="708"/>
        <w:jc w:val="both"/>
        <w:rPr>
          <w:rFonts w:ascii="Arial" w:hAnsi="Arial" w:cs="Arial"/>
          <w:b/>
          <w:color w:val="auto"/>
        </w:rPr>
      </w:pPr>
      <w:proofErr w:type="gramStart"/>
      <w:r w:rsidRPr="00B660C7">
        <w:rPr>
          <w:rFonts w:ascii="Arial" w:hAnsi="Arial" w:cs="Arial"/>
          <w:color w:val="auto"/>
        </w:rPr>
        <w:t>Цена је фиксна односно не може се мењати за све време трајања овог Уговора.</w:t>
      </w:r>
      <w:proofErr w:type="gramEnd"/>
    </w:p>
    <w:p w:rsidR="00F06E37" w:rsidRPr="00B660C7" w:rsidRDefault="00F06E37" w:rsidP="00B660C7">
      <w:pPr>
        <w:jc w:val="center"/>
        <w:rPr>
          <w:rFonts w:ascii="Arial" w:hAnsi="Arial" w:cs="Arial"/>
          <w:b/>
          <w:color w:val="auto"/>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Члан 3.</w:t>
      </w:r>
      <w:proofErr w:type="gramEnd"/>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 xml:space="preserve">Плаћање извршених услуга </w:t>
      </w:r>
      <w:r w:rsidRPr="00B660C7">
        <w:rPr>
          <w:rFonts w:ascii="Arial" w:hAnsi="Arial" w:cs="Arial"/>
          <w:color w:val="auto"/>
          <w:lang w:val="sr-Cyrl-RS"/>
        </w:rPr>
        <w:t xml:space="preserve">и добара </w:t>
      </w:r>
      <w:r w:rsidRPr="00B660C7">
        <w:rPr>
          <w:rFonts w:ascii="Arial" w:hAnsi="Arial" w:cs="Arial"/>
          <w:color w:val="auto"/>
        </w:rPr>
        <w:t xml:space="preserve">извршиће се у року до 45 (четрдесетпет) дана од дана пријема исправног рачуна уплатом на рачун </w:t>
      </w:r>
      <w:r w:rsidRPr="00B660C7">
        <w:rPr>
          <w:rFonts w:ascii="Arial" w:hAnsi="Arial" w:cs="Arial"/>
          <w:color w:val="auto"/>
          <w:lang w:val="sr-Cyrl-RS"/>
        </w:rPr>
        <w:t>Добављача</w:t>
      </w:r>
      <w:r w:rsidRPr="00B660C7">
        <w:rPr>
          <w:rFonts w:ascii="Arial" w:hAnsi="Arial" w:cs="Arial"/>
          <w:color w:val="auto"/>
        </w:rPr>
        <w:t xml:space="preserve"> број </w:t>
      </w:r>
      <w:r w:rsidRPr="00B660C7">
        <w:rPr>
          <w:rFonts w:ascii="Arial" w:hAnsi="Arial" w:cs="Arial"/>
          <w:color w:val="auto"/>
          <w:shd w:val="clear" w:color="auto" w:fill="FFE599"/>
        </w:rPr>
        <w:t xml:space="preserve">______________________ </w:t>
      </w:r>
      <w:r w:rsidRPr="00B660C7">
        <w:rPr>
          <w:rFonts w:ascii="Arial" w:hAnsi="Arial" w:cs="Arial"/>
          <w:color w:val="auto"/>
        </w:rPr>
        <w:t xml:space="preserve">отворен код </w:t>
      </w:r>
      <w:r w:rsidRPr="00B660C7">
        <w:rPr>
          <w:rFonts w:ascii="Arial" w:hAnsi="Arial" w:cs="Arial"/>
          <w:color w:val="auto"/>
          <w:shd w:val="clear" w:color="auto" w:fill="FFE599"/>
        </w:rPr>
        <w:t xml:space="preserve">____________________ </w:t>
      </w:r>
      <w:r w:rsidRPr="00B660C7">
        <w:rPr>
          <w:rFonts w:ascii="Arial" w:hAnsi="Arial" w:cs="Arial"/>
          <w:color w:val="auto"/>
        </w:rPr>
        <w:t>банке.</w:t>
      </w:r>
      <w:proofErr w:type="gramEnd"/>
      <w:r w:rsidRPr="00B660C7">
        <w:rPr>
          <w:rFonts w:ascii="Arial" w:hAnsi="Arial" w:cs="Arial"/>
          <w:color w:val="auto"/>
        </w:rPr>
        <w:t xml:space="preserve"> </w:t>
      </w:r>
    </w:p>
    <w:p w:rsidR="00F06E37" w:rsidRPr="00B660C7" w:rsidRDefault="00F06E37" w:rsidP="00B660C7">
      <w:pPr>
        <w:rPr>
          <w:rFonts w:ascii="Arial" w:hAnsi="Arial" w:cs="Arial"/>
          <w:b/>
          <w:color w:val="auto"/>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 xml:space="preserve">Члан </w:t>
      </w:r>
      <w:r w:rsidRPr="00B660C7">
        <w:rPr>
          <w:rFonts w:ascii="Arial" w:hAnsi="Arial" w:cs="Arial"/>
          <w:b/>
          <w:color w:val="auto"/>
          <w:lang w:val="sr-Cyrl-RS"/>
        </w:rPr>
        <w:t>4</w:t>
      </w:r>
      <w:r w:rsidRPr="00B660C7">
        <w:rPr>
          <w:rFonts w:ascii="Arial" w:hAnsi="Arial" w:cs="Arial"/>
          <w:b/>
          <w:color w:val="auto"/>
        </w:rPr>
        <w:t>.</w:t>
      </w:r>
      <w:proofErr w:type="gramEnd"/>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Уговор се сматра закљученим након потписивања од стране овлашћених заступника страна из Уговора.</w:t>
      </w:r>
      <w:proofErr w:type="gramEnd"/>
    </w:p>
    <w:p w:rsidR="00F06E37" w:rsidRPr="00B660C7" w:rsidRDefault="00F06E37" w:rsidP="00B660C7">
      <w:pPr>
        <w:jc w:val="both"/>
        <w:rPr>
          <w:rFonts w:ascii="Arial" w:hAnsi="Arial" w:cs="Arial"/>
          <w:color w:val="auto"/>
        </w:rPr>
      </w:pPr>
    </w:p>
    <w:p w:rsidR="00F06E37" w:rsidRPr="00B660C7" w:rsidRDefault="00F06E37" w:rsidP="00B660C7">
      <w:pPr>
        <w:jc w:val="center"/>
        <w:rPr>
          <w:rFonts w:ascii="Arial" w:hAnsi="Arial" w:cs="Arial"/>
          <w:b/>
          <w:color w:val="auto"/>
          <w:lang w:val="sr-Cyrl-RS"/>
        </w:rPr>
      </w:pPr>
      <w:r w:rsidRPr="00B660C7">
        <w:rPr>
          <w:rFonts w:ascii="Arial" w:hAnsi="Arial" w:cs="Arial"/>
          <w:b/>
          <w:color w:val="auto"/>
          <w:lang w:val="sr-Cyrl-RS"/>
        </w:rPr>
        <w:t>Члан 5.</w:t>
      </w:r>
    </w:p>
    <w:p w:rsidR="00F06E37" w:rsidRPr="00B660C7" w:rsidRDefault="00F06E37" w:rsidP="00B660C7">
      <w:pPr>
        <w:jc w:val="both"/>
        <w:rPr>
          <w:rFonts w:ascii="Arial" w:hAnsi="Arial" w:cs="Arial"/>
          <w:iCs/>
          <w:color w:val="auto"/>
        </w:rPr>
      </w:pPr>
      <w:r w:rsidRPr="00B660C7">
        <w:rPr>
          <w:rFonts w:ascii="Arial" w:hAnsi="Arial" w:cs="Arial"/>
          <w:color w:val="auto"/>
        </w:rPr>
        <w:tab/>
      </w:r>
      <w:r w:rsidRPr="00B660C7">
        <w:rPr>
          <w:rFonts w:ascii="Arial" w:hAnsi="Arial" w:cs="Arial"/>
          <w:color w:val="auto"/>
          <w:lang w:val="sr-Cyrl-RS"/>
        </w:rPr>
        <w:t xml:space="preserve">Добављач се обавезује да пружа гаранцију за испоручена добра у трајању од најмање </w:t>
      </w:r>
      <w:r w:rsidRPr="00B660C7">
        <w:rPr>
          <w:rFonts w:ascii="Arial" w:hAnsi="Arial" w:cs="Arial"/>
          <w:iCs/>
          <w:color w:val="auto"/>
        </w:rPr>
        <w:t>36 месеци</w:t>
      </w:r>
      <w:r w:rsidRPr="00B660C7">
        <w:rPr>
          <w:rFonts w:ascii="Arial" w:hAnsi="Arial" w:cs="Arial"/>
          <w:iCs/>
          <w:color w:val="auto"/>
          <w:lang w:val="sr-Cyrl-RS"/>
        </w:rPr>
        <w:t xml:space="preserve">, рачунајући од дана </w:t>
      </w:r>
      <w:r w:rsidRPr="00B660C7">
        <w:rPr>
          <w:rFonts w:ascii="Arial" w:hAnsi="Arial" w:cs="Arial"/>
          <w:iCs/>
          <w:color w:val="auto"/>
        </w:rPr>
        <w:t>испоруке</w:t>
      </w:r>
      <w:r w:rsidRPr="00B660C7">
        <w:rPr>
          <w:rFonts w:ascii="Arial" w:hAnsi="Arial" w:cs="Arial"/>
          <w:iCs/>
          <w:color w:val="auto"/>
          <w:lang w:val="sr-Cyrl-RS"/>
        </w:rPr>
        <w:t xml:space="preserve"> добара</w:t>
      </w:r>
      <w:r w:rsidRPr="00B660C7">
        <w:rPr>
          <w:rFonts w:ascii="Arial" w:hAnsi="Arial" w:cs="Arial"/>
          <w:iCs/>
          <w:color w:val="auto"/>
        </w:rPr>
        <w:t>.</w:t>
      </w:r>
    </w:p>
    <w:p w:rsidR="00F06E37" w:rsidRPr="00B660C7" w:rsidRDefault="00F06E37" w:rsidP="00B660C7">
      <w:pPr>
        <w:rPr>
          <w:rFonts w:ascii="Arial" w:hAnsi="Arial" w:cs="Arial"/>
          <w:b/>
          <w:color w:val="auto"/>
          <w:lang w:val="sr-Cyrl-RS"/>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 xml:space="preserve">Члан </w:t>
      </w:r>
      <w:r w:rsidRPr="00B660C7">
        <w:rPr>
          <w:rFonts w:ascii="Arial" w:hAnsi="Arial" w:cs="Arial"/>
          <w:b/>
          <w:color w:val="auto"/>
          <w:lang w:val="sr-Cyrl-RS"/>
        </w:rPr>
        <w:t>6</w:t>
      </w:r>
      <w:r w:rsidRPr="00B660C7">
        <w:rPr>
          <w:rFonts w:ascii="Arial" w:hAnsi="Arial" w:cs="Arial"/>
          <w:b/>
          <w:color w:val="auto"/>
        </w:rPr>
        <w:t>.</w:t>
      </w:r>
      <w:proofErr w:type="gramEnd"/>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У случају неизвршења уговорних обавеза Добављача Наручилац може једнострано раскинути овај уговор.</w:t>
      </w:r>
      <w:proofErr w:type="gramEnd"/>
      <w:r w:rsidRPr="00B660C7">
        <w:rPr>
          <w:rFonts w:ascii="Arial" w:hAnsi="Arial" w:cs="Arial"/>
          <w:color w:val="auto"/>
        </w:rPr>
        <w:t xml:space="preserve"> </w:t>
      </w:r>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 xml:space="preserve">У случају раскида уговора због неиспуњења обавеза Добављача, </w:t>
      </w:r>
      <w:r w:rsidRPr="00B660C7">
        <w:rPr>
          <w:rFonts w:ascii="Arial" w:hAnsi="Arial" w:cs="Arial"/>
          <w:color w:val="auto"/>
          <w:lang w:val="sr-Cyrl-RS"/>
        </w:rPr>
        <w:t>Д</w:t>
      </w:r>
      <w:r w:rsidRPr="00B660C7">
        <w:rPr>
          <w:rFonts w:ascii="Arial" w:hAnsi="Arial" w:cs="Arial"/>
          <w:color w:val="auto"/>
        </w:rPr>
        <w:t>обављач се обавезује да наручиоцу надокнади штету у висини 10% од укупне вредности овог уговора.</w:t>
      </w:r>
      <w:proofErr w:type="gramEnd"/>
    </w:p>
    <w:p w:rsidR="00F06E37" w:rsidRPr="00B660C7" w:rsidRDefault="00F06E37" w:rsidP="00B660C7">
      <w:pPr>
        <w:jc w:val="center"/>
        <w:rPr>
          <w:rFonts w:ascii="Arial" w:hAnsi="Arial" w:cs="Arial"/>
          <w:b/>
          <w:color w:val="auto"/>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 xml:space="preserve">Члан </w:t>
      </w:r>
      <w:r w:rsidRPr="00B660C7">
        <w:rPr>
          <w:rFonts w:ascii="Arial" w:hAnsi="Arial" w:cs="Arial"/>
          <w:b/>
          <w:color w:val="auto"/>
          <w:lang w:val="sr-Cyrl-RS"/>
        </w:rPr>
        <w:t>7</w:t>
      </w:r>
      <w:r w:rsidRPr="00B660C7">
        <w:rPr>
          <w:rFonts w:ascii="Arial" w:hAnsi="Arial" w:cs="Arial"/>
          <w:b/>
          <w:color w:val="auto"/>
        </w:rPr>
        <w:t>.</w:t>
      </w:r>
      <w:proofErr w:type="gramEnd"/>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После закључења уговора Наручилац</w:t>
      </w:r>
      <w:r w:rsidRPr="00B660C7">
        <w:rPr>
          <w:rFonts w:ascii="Arial" w:hAnsi="Arial" w:cs="Arial"/>
          <w:color w:val="auto"/>
          <w:lang w:val="sr-Cyrl-RS"/>
        </w:rPr>
        <w:t xml:space="preserve"> </w:t>
      </w:r>
      <w:r w:rsidRPr="00B660C7">
        <w:rPr>
          <w:rFonts w:ascii="Arial" w:hAnsi="Arial" w:cs="Arial"/>
          <w:color w:val="auto"/>
        </w:rPr>
        <w:t>може да дозволи промену других битних елемената уговора из објективних разлога приликом реализације Уговора.</w:t>
      </w:r>
      <w:proofErr w:type="gramEnd"/>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roofErr w:type="gramEnd"/>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Наручилац</w:t>
      </w:r>
      <w:r w:rsidRPr="00B660C7">
        <w:rPr>
          <w:rFonts w:ascii="Arial" w:hAnsi="Arial" w:cs="Arial"/>
          <w:color w:val="auto"/>
          <w:lang w:val="sr-Cyrl-RS"/>
        </w:rPr>
        <w:t xml:space="preserve"> </w:t>
      </w:r>
      <w:r w:rsidRPr="00B660C7">
        <w:rPr>
          <w:rFonts w:ascii="Arial" w:hAnsi="Arial" w:cs="Arial"/>
          <w:color w:val="auto"/>
        </w:rPr>
        <w:t>може након закључења овог Уговора, без спровођења поступка јавне набавке да продужи период реализације уговора из објективних разлога продужења реализације активности и/или ванредних догађаја, који онемогућавају реализацију уговора и захтевају додатно време за извршење, у складу са чланом 115.</w:t>
      </w:r>
      <w:proofErr w:type="gramEnd"/>
      <w:r w:rsidRPr="00B660C7">
        <w:rPr>
          <w:rFonts w:ascii="Arial" w:hAnsi="Arial" w:cs="Arial"/>
          <w:color w:val="auto"/>
        </w:rPr>
        <w:t xml:space="preserve"> </w:t>
      </w:r>
      <w:proofErr w:type="gramStart"/>
      <w:r w:rsidRPr="00B660C7">
        <w:rPr>
          <w:rFonts w:ascii="Arial" w:hAnsi="Arial" w:cs="Arial"/>
          <w:color w:val="auto"/>
        </w:rPr>
        <w:t>став</w:t>
      </w:r>
      <w:proofErr w:type="gramEnd"/>
      <w:r w:rsidRPr="00B660C7">
        <w:rPr>
          <w:rFonts w:ascii="Arial" w:hAnsi="Arial" w:cs="Arial"/>
          <w:color w:val="auto"/>
        </w:rPr>
        <w:t xml:space="preserve"> 2. </w:t>
      </w:r>
      <w:proofErr w:type="gramStart"/>
      <w:r w:rsidRPr="00B660C7">
        <w:rPr>
          <w:rFonts w:ascii="Arial" w:hAnsi="Arial" w:cs="Arial"/>
          <w:color w:val="auto"/>
        </w:rPr>
        <w:t>Закона, а што ће бити регулисано анексом Уговора.</w:t>
      </w:r>
      <w:proofErr w:type="gramEnd"/>
    </w:p>
    <w:p w:rsidR="00F06E37" w:rsidRPr="00B660C7" w:rsidRDefault="00F06E37" w:rsidP="00B660C7">
      <w:pPr>
        <w:ind w:firstLine="708"/>
        <w:jc w:val="both"/>
        <w:rPr>
          <w:rFonts w:ascii="Arial" w:hAnsi="Arial" w:cs="Arial"/>
          <w:color w:val="auto"/>
        </w:rPr>
      </w:pPr>
      <w:r w:rsidRPr="00B660C7">
        <w:rPr>
          <w:rFonts w:ascii="Arial" w:hAnsi="Arial" w:cs="Arial"/>
          <w:color w:val="auto"/>
        </w:rPr>
        <w:t>У свим наведеним случајевима Наручилац</w:t>
      </w:r>
      <w:r w:rsidRPr="00B660C7">
        <w:rPr>
          <w:rFonts w:ascii="Arial" w:hAnsi="Arial" w:cs="Arial"/>
          <w:color w:val="auto"/>
          <w:lang w:val="sr-Cyrl-RS"/>
        </w:rPr>
        <w:t xml:space="preserve"> </w:t>
      </w:r>
      <w:r w:rsidRPr="00B660C7">
        <w:rPr>
          <w:rFonts w:ascii="Arial" w:hAnsi="Arial" w:cs="Arial"/>
          <w:color w:val="auto"/>
        </w:rPr>
        <w:t xml:space="preserve">је обавезан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као и извештај достави Управи за јавне набавке и Државној ревизорској институцији, према члану 115. </w:t>
      </w:r>
      <w:proofErr w:type="gramStart"/>
      <w:r w:rsidRPr="00B660C7">
        <w:rPr>
          <w:rFonts w:ascii="Arial" w:hAnsi="Arial" w:cs="Arial"/>
          <w:color w:val="auto"/>
        </w:rPr>
        <w:t>став</w:t>
      </w:r>
      <w:proofErr w:type="gramEnd"/>
      <w:r w:rsidRPr="00B660C7">
        <w:rPr>
          <w:rFonts w:ascii="Arial" w:hAnsi="Arial" w:cs="Arial"/>
          <w:color w:val="auto"/>
        </w:rPr>
        <w:t xml:space="preserve"> 5. </w:t>
      </w:r>
      <w:proofErr w:type="gramStart"/>
      <w:r w:rsidRPr="00B660C7">
        <w:rPr>
          <w:rFonts w:ascii="Arial" w:hAnsi="Arial" w:cs="Arial"/>
          <w:color w:val="auto"/>
        </w:rPr>
        <w:t>Закона.</w:t>
      </w:r>
      <w:proofErr w:type="gramEnd"/>
    </w:p>
    <w:p w:rsidR="00F06E37" w:rsidRPr="00B660C7" w:rsidRDefault="00F06E37" w:rsidP="00B660C7">
      <w:pPr>
        <w:rPr>
          <w:rFonts w:ascii="Arial" w:hAnsi="Arial" w:cs="Arial"/>
          <w:b/>
          <w:color w:val="auto"/>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 xml:space="preserve">Члан </w:t>
      </w:r>
      <w:r w:rsidRPr="00B660C7">
        <w:rPr>
          <w:rFonts w:ascii="Arial" w:hAnsi="Arial" w:cs="Arial"/>
          <w:b/>
          <w:color w:val="auto"/>
          <w:lang w:val="sr-Cyrl-RS"/>
        </w:rPr>
        <w:t>8</w:t>
      </w:r>
      <w:r w:rsidRPr="00B660C7">
        <w:rPr>
          <w:rFonts w:ascii="Arial" w:hAnsi="Arial" w:cs="Arial"/>
          <w:b/>
          <w:color w:val="auto"/>
        </w:rPr>
        <w:t>.</w:t>
      </w:r>
      <w:proofErr w:type="gramEnd"/>
    </w:p>
    <w:p w:rsidR="00F06E37" w:rsidRPr="00B660C7" w:rsidRDefault="00F06E37" w:rsidP="00B660C7">
      <w:pPr>
        <w:jc w:val="both"/>
        <w:rPr>
          <w:rFonts w:ascii="Arial" w:hAnsi="Arial" w:cs="Arial"/>
          <w:color w:val="auto"/>
        </w:rPr>
      </w:pPr>
      <w:r w:rsidRPr="00B660C7">
        <w:rPr>
          <w:rFonts w:ascii="Arial" w:hAnsi="Arial" w:cs="Arial"/>
          <w:color w:val="auto"/>
        </w:rPr>
        <w:t>Лица задужена за праћење реализације овог Уговора су:</w:t>
      </w:r>
    </w:p>
    <w:p w:rsidR="00F06E37" w:rsidRPr="00B660C7" w:rsidRDefault="00F06E37" w:rsidP="00B660C7">
      <w:pPr>
        <w:pStyle w:val="ListParagraph"/>
        <w:numPr>
          <w:ilvl w:val="0"/>
          <w:numId w:val="41"/>
        </w:numPr>
        <w:jc w:val="both"/>
        <w:rPr>
          <w:rFonts w:ascii="Arial" w:hAnsi="Arial" w:cs="Arial"/>
          <w:color w:val="auto"/>
          <w:lang w:val="sr-Cyrl-RS"/>
        </w:rPr>
      </w:pPr>
      <w:r w:rsidRPr="00B660C7">
        <w:rPr>
          <w:rFonts w:ascii="Arial" w:hAnsi="Arial" w:cs="Arial"/>
          <w:color w:val="auto"/>
        </w:rPr>
        <w:lastRenderedPageBreak/>
        <w:t xml:space="preserve">за </w:t>
      </w:r>
      <w:r w:rsidRPr="00B660C7">
        <w:rPr>
          <w:rFonts w:ascii="Arial" w:hAnsi="Arial" w:cs="Arial"/>
          <w:color w:val="auto"/>
          <w:lang w:val="sr-Cyrl-RS"/>
        </w:rPr>
        <w:t>Наручиоца</w:t>
      </w:r>
      <w:r w:rsidRPr="00B660C7">
        <w:rPr>
          <w:rFonts w:ascii="Arial" w:hAnsi="Arial" w:cs="Arial"/>
          <w:color w:val="auto"/>
        </w:rPr>
        <w:t xml:space="preserve">: </w:t>
      </w:r>
    </w:p>
    <w:p w:rsidR="00F06E37" w:rsidRPr="00FC6922" w:rsidRDefault="00F06E37" w:rsidP="00FC6922">
      <w:pPr>
        <w:pStyle w:val="ListParagraph"/>
        <w:numPr>
          <w:ilvl w:val="0"/>
          <w:numId w:val="42"/>
        </w:numPr>
        <w:jc w:val="both"/>
        <w:rPr>
          <w:rFonts w:ascii="Arial" w:hAnsi="Arial" w:cs="Arial"/>
          <w:color w:val="auto"/>
          <w:lang w:val="sr-Cyrl-RS"/>
        </w:rPr>
      </w:pPr>
      <w:r w:rsidRPr="00B660C7">
        <w:rPr>
          <w:rFonts w:ascii="Arial" w:hAnsi="Arial" w:cs="Arial"/>
          <w:color w:val="auto"/>
          <w:lang w:val="sr-Cyrl-RS"/>
        </w:rPr>
        <w:t>Јелена Милојковић, 011/2412-922, локал:  350,</w:t>
      </w:r>
      <w:r w:rsidRPr="00FC6922">
        <w:rPr>
          <w:rFonts w:ascii="Arial" w:hAnsi="Arial" w:cs="Arial"/>
          <w:color w:val="auto"/>
          <w:lang w:val="sr-Cyrl-RS"/>
        </w:rPr>
        <w:t xml:space="preserve"> </w:t>
      </w:r>
      <w:hyperlink r:id="rId12" w:history="1">
        <w:r w:rsidRPr="00FC6922">
          <w:rPr>
            <w:rStyle w:val="Hyperlink"/>
            <w:rFonts w:ascii="Arial" w:hAnsi="Arial" w:cs="Arial"/>
            <w:color w:val="auto"/>
            <w:lang w:val="sr-Cyrl-RS"/>
          </w:rPr>
          <w:t>jelena.milojkovic@stat.gov.rs</w:t>
        </w:r>
      </w:hyperlink>
    </w:p>
    <w:p w:rsidR="00F06E37" w:rsidRPr="00B660C7" w:rsidRDefault="00F06E37" w:rsidP="00B660C7">
      <w:pPr>
        <w:pStyle w:val="ListParagraph"/>
        <w:numPr>
          <w:ilvl w:val="0"/>
          <w:numId w:val="42"/>
        </w:numPr>
        <w:jc w:val="both"/>
        <w:rPr>
          <w:rFonts w:ascii="Arial" w:hAnsi="Arial" w:cs="Arial"/>
          <w:color w:val="auto"/>
          <w:lang w:val="sr-Cyrl-RS"/>
        </w:rPr>
      </w:pPr>
      <w:r w:rsidRPr="00B660C7">
        <w:rPr>
          <w:rFonts w:ascii="Arial" w:hAnsi="Arial" w:cs="Arial"/>
          <w:color w:val="auto"/>
          <w:lang w:val="sr-Cyrl-RS"/>
        </w:rPr>
        <w:t>Мира Никић, 011/2412-922, локал:  349, mira.nikic@stat.gov.rs</w:t>
      </w:r>
    </w:p>
    <w:p w:rsidR="00F06E37" w:rsidRDefault="00F06E37" w:rsidP="00B660C7">
      <w:pPr>
        <w:pStyle w:val="ListParagraph"/>
        <w:numPr>
          <w:ilvl w:val="0"/>
          <w:numId w:val="41"/>
        </w:numPr>
        <w:shd w:val="clear" w:color="auto" w:fill="FFFFFF"/>
        <w:jc w:val="both"/>
        <w:rPr>
          <w:rFonts w:ascii="Arial" w:hAnsi="Arial" w:cs="Arial"/>
          <w:color w:val="auto"/>
        </w:rPr>
      </w:pPr>
      <w:r w:rsidRPr="00B660C7">
        <w:rPr>
          <w:rFonts w:ascii="Arial" w:hAnsi="Arial" w:cs="Arial"/>
          <w:color w:val="auto"/>
          <w:shd w:val="clear" w:color="auto" w:fill="FFFFFF"/>
        </w:rPr>
        <w:t>за Пружаоца услуге:</w:t>
      </w:r>
      <w:r w:rsidRPr="00B660C7">
        <w:rPr>
          <w:rFonts w:ascii="Arial" w:hAnsi="Arial" w:cs="Arial"/>
          <w:color w:val="auto"/>
        </w:rPr>
        <w:t xml:space="preserve"> </w:t>
      </w:r>
    </w:p>
    <w:p w:rsidR="00F06E37" w:rsidRPr="00B660C7" w:rsidRDefault="00F06E37" w:rsidP="00B660C7">
      <w:pPr>
        <w:pStyle w:val="ListParagraph"/>
        <w:shd w:val="clear" w:color="auto" w:fill="FFE599"/>
        <w:jc w:val="both"/>
        <w:rPr>
          <w:rFonts w:ascii="Arial" w:hAnsi="Arial" w:cs="Arial"/>
          <w:color w:val="auto"/>
        </w:rPr>
      </w:pPr>
      <w:r w:rsidRPr="00B660C7">
        <w:rPr>
          <w:rFonts w:ascii="Arial" w:hAnsi="Arial" w:cs="Arial"/>
          <w:color w:val="auto"/>
        </w:rPr>
        <w:t>____________________________________________________________________________________________________________________________</w:t>
      </w:r>
    </w:p>
    <w:p w:rsidR="00F06E37" w:rsidRPr="00B660C7" w:rsidRDefault="00F06E37" w:rsidP="00B660C7">
      <w:pPr>
        <w:rPr>
          <w:rFonts w:ascii="Arial" w:hAnsi="Arial" w:cs="Arial"/>
          <w:b/>
          <w:color w:val="auto"/>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 xml:space="preserve">Члан </w:t>
      </w:r>
      <w:r w:rsidRPr="00B660C7">
        <w:rPr>
          <w:rFonts w:ascii="Arial" w:hAnsi="Arial" w:cs="Arial"/>
          <w:b/>
          <w:color w:val="auto"/>
          <w:lang w:val="sr-Cyrl-RS"/>
        </w:rPr>
        <w:t>9</w:t>
      </w:r>
      <w:r w:rsidRPr="00B660C7">
        <w:rPr>
          <w:rFonts w:ascii="Arial" w:hAnsi="Arial" w:cs="Arial"/>
          <w:b/>
          <w:color w:val="auto"/>
        </w:rPr>
        <w:t>.</w:t>
      </w:r>
      <w:proofErr w:type="gramEnd"/>
    </w:p>
    <w:p w:rsidR="00F06E37" w:rsidRPr="00B660C7" w:rsidRDefault="00F06E37" w:rsidP="00B660C7">
      <w:pPr>
        <w:ind w:firstLine="708"/>
        <w:jc w:val="both"/>
        <w:rPr>
          <w:rFonts w:ascii="Arial" w:hAnsi="Arial" w:cs="Arial"/>
          <w:color w:val="auto"/>
        </w:rPr>
      </w:pPr>
      <w:r w:rsidRPr="00B660C7">
        <w:rPr>
          <w:rFonts w:ascii="Arial" w:hAnsi="Arial" w:cs="Arial"/>
          <w:color w:val="auto"/>
        </w:rPr>
        <w:t xml:space="preserve">Добављач је обавезан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sidRPr="00B660C7">
        <w:rPr>
          <w:rFonts w:ascii="Arial" w:hAnsi="Arial" w:cs="Arial"/>
          <w:color w:val="auto"/>
          <w:lang w:val="sr-Cyrl-RS"/>
        </w:rPr>
        <w:t>Наручиоца</w:t>
      </w:r>
      <w:r w:rsidRPr="00B660C7">
        <w:rPr>
          <w:rFonts w:ascii="Arial" w:hAnsi="Arial" w:cs="Arial"/>
          <w:color w:val="auto"/>
        </w:rPr>
        <w:t xml:space="preserve"> и да је документује на прописан начин.</w:t>
      </w:r>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Уговорне стране су обавезне да једна другу без одлагања обавесте о свим променама које могу утицати на реализацију овог Уговора.</w:t>
      </w:r>
      <w:proofErr w:type="gramEnd"/>
    </w:p>
    <w:p w:rsidR="00F06E37" w:rsidRPr="00B660C7" w:rsidRDefault="00F06E37" w:rsidP="00B660C7">
      <w:pPr>
        <w:ind w:firstLine="708"/>
        <w:jc w:val="both"/>
        <w:rPr>
          <w:rFonts w:ascii="Arial" w:hAnsi="Arial" w:cs="Arial"/>
          <w:color w:val="auto"/>
        </w:rPr>
      </w:pPr>
    </w:p>
    <w:p w:rsidR="00F06E37" w:rsidRPr="00B660C7" w:rsidRDefault="00F06E37" w:rsidP="00B660C7">
      <w:pPr>
        <w:jc w:val="both"/>
        <w:rPr>
          <w:rFonts w:ascii="Arial" w:hAnsi="Arial" w:cs="Arial"/>
          <w:color w:val="auto"/>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 xml:space="preserve">Члан </w:t>
      </w:r>
      <w:r w:rsidRPr="00B660C7">
        <w:rPr>
          <w:rFonts w:ascii="Arial" w:hAnsi="Arial" w:cs="Arial"/>
          <w:b/>
          <w:color w:val="auto"/>
          <w:lang w:val="sr-Cyrl-RS"/>
        </w:rPr>
        <w:t>10</w:t>
      </w:r>
      <w:r w:rsidRPr="00B660C7">
        <w:rPr>
          <w:rFonts w:ascii="Arial" w:hAnsi="Arial" w:cs="Arial"/>
          <w:b/>
          <w:color w:val="auto"/>
        </w:rPr>
        <w:t>.</w:t>
      </w:r>
      <w:proofErr w:type="gramEnd"/>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Добављач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proofErr w:type="gramEnd"/>
    </w:p>
    <w:p w:rsidR="00F06E37" w:rsidRDefault="00F06E37" w:rsidP="00B660C7">
      <w:pPr>
        <w:ind w:firstLine="708"/>
        <w:jc w:val="both"/>
        <w:rPr>
          <w:rFonts w:ascii="Arial" w:hAnsi="Arial" w:cs="Arial"/>
          <w:color w:val="auto"/>
        </w:rPr>
      </w:pPr>
      <w:proofErr w:type="gramStart"/>
      <w:r w:rsidRPr="00B660C7">
        <w:rPr>
          <w:rFonts w:ascii="Arial" w:hAnsi="Arial" w:cs="Arial"/>
          <w:color w:val="auto"/>
        </w:rPr>
        <w:t>Информације, подаци и документација које је Наручилац</w:t>
      </w:r>
      <w:r w:rsidRPr="00B660C7">
        <w:rPr>
          <w:rFonts w:ascii="Arial" w:hAnsi="Arial" w:cs="Arial"/>
          <w:color w:val="auto"/>
          <w:lang w:val="sr-Cyrl-RS"/>
        </w:rPr>
        <w:t xml:space="preserve"> </w:t>
      </w:r>
      <w:r w:rsidRPr="00B660C7">
        <w:rPr>
          <w:rFonts w:ascii="Arial" w:hAnsi="Arial" w:cs="Arial"/>
          <w:color w:val="auto"/>
        </w:rPr>
        <w:t xml:space="preserve">доставио </w:t>
      </w:r>
      <w:r w:rsidRPr="00B660C7">
        <w:rPr>
          <w:rFonts w:ascii="Arial" w:hAnsi="Arial" w:cs="Arial"/>
          <w:color w:val="auto"/>
          <w:lang w:val="sr-Cyrl-RS"/>
        </w:rPr>
        <w:t>Добављачу</w:t>
      </w:r>
      <w:r w:rsidRPr="00B660C7">
        <w:rPr>
          <w:rFonts w:ascii="Arial" w:hAnsi="Arial" w:cs="Arial"/>
          <w:color w:val="auto"/>
        </w:rPr>
        <w:t xml:space="preserve"> у извршавању предмета овог Уговора, Добављач не може стављати на располагање трећим лицима без претходне писане сагласности </w:t>
      </w:r>
      <w:r w:rsidRPr="00B660C7">
        <w:rPr>
          <w:rFonts w:ascii="Arial" w:hAnsi="Arial" w:cs="Arial"/>
          <w:color w:val="auto"/>
          <w:lang w:val="sr-Cyrl-RS"/>
        </w:rPr>
        <w:t>Наручиоца</w:t>
      </w:r>
      <w:r w:rsidRPr="00B660C7">
        <w:rPr>
          <w:rFonts w:ascii="Arial" w:hAnsi="Arial" w:cs="Arial"/>
          <w:color w:val="auto"/>
        </w:rPr>
        <w:t>.</w:t>
      </w:r>
      <w:proofErr w:type="gramEnd"/>
    </w:p>
    <w:p w:rsidR="00FC6922" w:rsidRDefault="00FC6922" w:rsidP="00FC6922">
      <w:pPr>
        <w:jc w:val="both"/>
        <w:rPr>
          <w:rFonts w:ascii="Arial" w:hAnsi="Arial" w:cs="Arial"/>
          <w:color w:val="auto"/>
        </w:rPr>
      </w:pPr>
    </w:p>
    <w:p w:rsidR="00FC6922" w:rsidRPr="00FC6922" w:rsidRDefault="00FC6922" w:rsidP="00FC6922">
      <w:pPr>
        <w:jc w:val="center"/>
        <w:rPr>
          <w:rFonts w:ascii="Arial" w:hAnsi="Arial" w:cs="Arial"/>
          <w:b/>
          <w:color w:val="FF0000"/>
          <w:lang w:val="sr-Cyrl-RS"/>
        </w:rPr>
      </w:pPr>
      <w:r w:rsidRPr="00FC6922">
        <w:rPr>
          <w:rFonts w:ascii="Arial" w:hAnsi="Arial" w:cs="Arial"/>
          <w:b/>
          <w:color w:val="FF0000"/>
          <w:lang w:val="sr-Cyrl-RS"/>
        </w:rPr>
        <w:t>Члан 11.</w:t>
      </w:r>
    </w:p>
    <w:p w:rsidR="00FC6922" w:rsidRPr="00FC6922" w:rsidRDefault="00FC6922" w:rsidP="00FC6922">
      <w:pPr>
        <w:jc w:val="both"/>
        <w:rPr>
          <w:rFonts w:ascii="Arial" w:hAnsi="Arial" w:cs="Arial"/>
          <w:color w:val="FF0000"/>
          <w:lang w:val="sr-Cyrl-RS"/>
        </w:rPr>
      </w:pPr>
    </w:p>
    <w:p w:rsidR="00FC6922" w:rsidRPr="00FC6922" w:rsidRDefault="00FC6922" w:rsidP="00FC6922">
      <w:pPr>
        <w:jc w:val="both"/>
        <w:rPr>
          <w:rFonts w:ascii="Arial" w:hAnsi="Arial" w:cs="Arial"/>
          <w:color w:val="FF0000"/>
          <w:lang w:val="sr-Cyrl-RS"/>
        </w:rPr>
      </w:pPr>
      <w:r w:rsidRPr="00FC6922">
        <w:rPr>
          <w:rFonts w:ascii="Arial" w:hAnsi="Arial" w:cs="Arial"/>
          <w:color w:val="FF0000"/>
          <w:lang w:val="sr-Cyrl-RS"/>
        </w:rPr>
        <w:tab/>
      </w:r>
      <w:r w:rsidRPr="009E5D6C">
        <w:rPr>
          <w:rFonts w:ascii="Arial" w:hAnsi="Arial" w:cs="Arial"/>
          <w:color w:val="auto"/>
          <w:lang w:val="sr-Cyrl-RS"/>
        </w:rPr>
        <w:t xml:space="preserve">Добављач је дужан да у року од 7 дана од дана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rsidR="00FC6922" w:rsidRPr="00FC6922" w:rsidRDefault="00FC6922" w:rsidP="00FC6922">
      <w:pPr>
        <w:jc w:val="both"/>
        <w:rPr>
          <w:rFonts w:ascii="Arial" w:hAnsi="Arial" w:cs="Arial"/>
          <w:color w:val="FF0000"/>
          <w:lang w:val="sr-Cyrl-RS"/>
        </w:rPr>
      </w:pPr>
    </w:p>
    <w:p w:rsidR="00FC6922" w:rsidRPr="00FC6922" w:rsidRDefault="00FC6922" w:rsidP="00FC6922">
      <w:pPr>
        <w:jc w:val="center"/>
        <w:rPr>
          <w:rFonts w:ascii="Arial" w:hAnsi="Arial" w:cs="Arial"/>
          <w:b/>
          <w:color w:val="FF0000"/>
          <w:lang w:val="sr-Cyrl-RS"/>
        </w:rPr>
      </w:pPr>
      <w:r w:rsidRPr="00FC6922">
        <w:rPr>
          <w:rFonts w:ascii="Arial" w:hAnsi="Arial" w:cs="Arial"/>
          <w:b/>
          <w:color w:val="FF0000"/>
          <w:lang w:val="sr-Cyrl-RS"/>
        </w:rPr>
        <w:t>Члан 12.</w:t>
      </w:r>
    </w:p>
    <w:p w:rsidR="00FC6922" w:rsidRPr="00FC6922" w:rsidRDefault="00FC6922" w:rsidP="00FC6922">
      <w:pPr>
        <w:jc w:val="both"/>
        <w:rPr>
          <w:rFonts w:ascii="Arial" w:hAnsi="Arial" w:cs="Arial"/>
          <w:color w:val="FF0000"/>
          <w:lang w:val="sr-Cyrl-RS"/>
        </w:rPr>
      </w:pPr>
    </w:p>
    <w:p w:rsidR="00FC6922" w:rsidRPr="00DB3426" w:rsidRDefault="00FC6922" w:rsidP="00FC6922">
      <w:pPr>
        <w:jc w:val="both"/>
        <w:rPr>
          <w:rFonts w:ascii="Arial" w:hAnsi="Arial" w:cs="Arial"/>
          <w:color w:val="auto"/>
          <w:lang w:val="sr-Cyrl-RS"/>
        </w:rPr>
      </w:pPr>
      <w:r w:rsidRPr="00FC6922">
        <w:rPr>
          <w:rFonts w:ascii="Arial" w:hAnsi="Arial" w:cs="Arial"/>
          <w:color w:val="FF0000"/>
          <w:lang w:val="sr-Cyrl-RS"/>
        </w:rPr>
        <w:tab/>
      </w:r>
      <w:r w:rsidRPr="009E5D6C">
        <w:rPr>
          <w:rFonts w:ascii="Arial" w:hAnsi="Arial" w:cs="Arial"/>
          <w:color w:val="auto"/>
          <w:lang w:val="sr-Cyrl-RS"/>
        </w:rPr>
        <w:t xml:space="preserve">Добављач је дужан да у тенутку примопредаје  предмета јавне набавке преда наручиоцу банкарску гаранцију за отклањање грешака у гарантном року, која ће бити са клаузулама: безусловна и платива на први позив. Банкарска гаранција за отклањање грешака у гарантном року се издаје у висини 10 % од укупне вредности уговора, без ПДВ-a.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Средство обезбеђења траје </w:t>
      </w:r>
      <w:r w:rsidRPr="00DB3426">
        <w:rPr>
          <w:rFonts w:ascii="Arial" w:hAnsi="Arial" w:cs="Arial"/>
          <w:color w:val="auto"/>
          <w:lang w:val="sr-Cyrl-RS"/>
        </w:rPr>
        <w:lastRenderedPageBreak/>
        <w:t>најмање онолико колико траје рок за испуњење обавезе понуђача која је предмет обезбеђења.</w:t>
      </w:r>
    </w:p>
    <w:p w:rsidR="00C36DC7" w:rsidRDefault="00C36DC7" w:rsidP="00FC6922">
      <w:pPr>
        <w:jc w:val="both"/>
        <w:rPr>
          <w:rFonts w:ascii="Arial" w:hAnsi="Arial" w:cs="Arial"/>
          <w:color w:val="auto"/>
          <w:lang w:val="sr-Cyrl-RS"/>
        </w:rPr>
      </w:pPr>
    </w:p>
    <w:p w:rsidR="00F06E37" w:rsidRPr="00B660C7" w:rsidRDefault="00F06E37" w:rsidP="00B660C7">
      <w:pPr>
        <w:ind w:firstLine="708"/>
        <w:jc w:val="both"/>
        <w:rPr>
          <w:rFonts w:ascii="Arial" w:hAnsi="Arial" w:cs="Arial"/>
          <w:color w:val="auto"/>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Члан 1</w:t>
      </w:r>
      <w:r w:rsidR="00FC6922">
        <w:rPr>
          <w:rFonts w:ascii="Arial" w:hAnsi="Arial" w:cs="Arial"/>
          <w:b/>
          <w:color w:val="auto"/>
          <w:lang w:val="sr-Cyrl-RS"/>
        </w:rPr>
        <w:t>3</w:t>
      </w:r>
      <w:r w:rsidRPr="00B660C7">
        <w:rPr>
          <w:rFonts w:ascii="Arial" w:hAnsi="Arial" w:cs="Arial"/>
          <w:b/>
          <w:color w:val="auto"/>
        </w:rPr>
        <w:t>.</w:t>
      </w:r>
      <w:proofErr w:type="gramEnd"/>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Србије-примењивих с обзиром на предмет овог Уговора.</w:t>
      </w:r>
      <w:proofErr w:type="gramEnd"/>
    </w:p>
    <w:p w:rsidR="00F06E37" w:rsidRPr="00B660C7" w:rsidRDefault="00F06E37" w:rsidP="00B660C7">
      <w:pPr>
        <w:jc w:val="both"/>
        <w:rPr>
          <w:rFonts w:ascii="Arial" w:hAnsi="Arial" w:cs="Arial"/>
          <w:color w:val="auto"/>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Члан 1</w:t>
      </w:r>
      <w:r w:rsidR="00FC6922">
        <w:rPr>
          <w:rFonts w:ascii="Arial" w:hAnsi="Arial" w:cs="Arial"/>
          <w:b/>
          <w:color w:val="auto"/>
          <w:lang w:val="sr-Cyrl-RS"/>
        </w:rPr>
        <w:t>4</w:t>
      </w:r>
      <w:r w:rsidRPr="00B660C7">
        <w:rPr>
          <w:rFonts w:ascii="Arial" w:hAnsi="Arial" w:cs="Arial"/>
          <w:b/>
          <w:color w:val="auto"/>
        </w:rPr>
        <w:t>.</w:t>
      </w:r>
      <w:proofErr w:type="gramEnd"/>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End"/>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У случају спора примењује се материјално и процесно право Републике Србије, а поступак се води на српском језику.</w:t>
      </w:r>
      <w:proofErr w:type="gramEnd"/>
    </w:p>
    <w:p w:rsidR="00F06E37" w:rsidRPr="00B660C7" w:rsidRDefault="00F06E37" w:rsidP="00B660C7">
      <w:pPr>
        <w:ind w:firstLine="708"/>
        <w:jc w:val="both"/>
        <w:rPr>
          <w:rFonts w:ascii="Arial" w:hAnsi="Arial" w:cs="Arial"/>
          <w:color w:val="auto"/>
        </w:rPr>
      </w:pPr>
    </w:p>
    <w:p w:rsidR="00F06E37" w:rsidRPr="00B660C7" w:rsidRDefault="00F06E37" w:rsidP="00B660C7">
      <w:pPr>
        <w:jc w:val="center"/>
        <w:rPr>
          <w:rFonts w:ascii="Arial" w:hAnsi="Arial" w:cs="Arial"/>
          <w:b/>
          <w:color w:val="auto"/>
        </w:rPr>
      </w:pPr>
      <w:proofErr w:type="gramStart"/>
      <w:r w:rsidRPr="00B660C7">
        <w:rPr>
          <w:rFonts w:ascii="Arial" w:hAnsi="Arial" w:cs="Arial"/>
          <w:b/>
          <w:color w:val="auto"/>
        </w:rPr>
        <w:t>Члан 1</w:t>
      </w:r>
      <w:r w:rsidR="00FC6922">
        <w:rPr>
          <w:rFonts w:ascii="Arial" w:hAnsi="Arial" w:cs="Arial"/>
          <w:b/>
          <w:color w:val="auto"/>
          <w:lang w:val="sr-Cyrl-RS"/>
        </w:rPr>
        <w:t>5</w:t>
      </w:r>
      <w:r w:rsidRPr="00B660C7">
        <w:rPr>
          <w:rFonts w:ascii="Arial" w:hAnsi="Arial" w:cs="Arial"/>
          <w:b/>
          <w:color w:val="auto"/>
        </w:rPr>
        <w:t>.</w:t>
      </w:r>
      <w:proofErr w:type="gramEnd"/>
    </w:p>
    <w:p w:rsidR="00F06E37" w:rsidRPr="00B660C7" w:rsidRDefault="00F06E37" w:rsidP="00B660C7">
      <w:pPr>
        <w:ind w:firstLine="708"/>
        <w:jc w:val="both"/>
        <w:rPr>
          <w:rFonts w:ascii="Arial" w:hAnsi="Arial" w:cs="Arial"/>
          <w:color w:val="auto"/>
        </w:rPr>
      </w:pPr>
      <w:proofErr w:type="gramStart"/>
      <w:r w:rsidRPr="00B660C7">
        <w:rPr>
          <w:rFonts w:ascii="Arial" w:hAnsi="Arial" w:cs="Arial"/>
          <w:color w:val="auto"/>
        </w:rPr>
        <w:t>Овај Уговор сачињен је у 4 (четири) истоветна примерка, за сваку уговорну страну по 2 (два) примерка.</w:t>
      </w:r>
      <w:proofErr w:type="gramEnd"/>
    </w:p>
    <w:p w:rsidR="00F06E37" w:rsidRPr="00B660C7" w:rsidRDefault="00F06E37" w:rsidP="00B660C7">
      <w:pPr>
        <w:jc w:val="center"/>
        <w:rPr>
          <w:rFonts w:ascii="Arial" w:hAnsi="Arial" w:cs="Arial"/>
          <w:iCs/>
          <w:color w:val="auto"/>
          <w:lang w:val="sr-Cyrl-CS"/>
        </w:rPr>
      </w:pPr>
    </w:p>
    <w:tbl>
      <w:tblPr>
        <w:tblW w:w="0" w:type="auto"/>
        <w:tblLook w:val="04A0" w:firstRow="1" w:lastRow="0" w:firstColumn="1" w:lastColumn="0" w:noHBand="0" w:noVBand="1"/>
      </w:tblPr>
      <w:tblGrid>
        <w:gridCol w:w="3505"/>
        <w:gridCol w:w="1890"/>
        <w:gridCol w:w="3621"/>
      </w:tblGrid>
      <w:tr w:rsidR="00F06E37" w:rsidRPr="00B660C7" w:rsidTr="002E5C93">
        <w:tc>
          <w:tcPr>
            <w:tcW w:w="3505" w:type="dxa"/>
            <w:shd w:val="clear" w:color="auto" w:fill="auto"/>
          </w:tcPr>
          <w:p w:rsidR="00F06E37" w:rsidRPr="00B660C7" w:rsidRDefault="00F06E37" w:rsidP="002E5C93">
            <w:pPr>
              <w:jc w:val="center"/>
              <w:rPr>
                <w:rFonts w:ascii="Arial" w:hAnsi="Arial" w:cs="Arial"/>
                <w:color w:val="auto"/>
                <w:lang w:val="sr-Cyrl-RS"/>
              </w:rPr>
            </w:pPr>
            <w:r w:rsidRPr="00B660C7">
              <w:rPr>
                <w:rFonts w:ascii="Arial" w:hAnsi="Arial" w:cs="Arial"/>
                <w:color w:val="auto"/>
                <w:lang w:val="sr-Cyrl-RS"/>
              </w:rPr>
              <w:t>ДОБАВЉАЧ</w:t>
            </w:r>
          </w:p>
        </w:tc>
        <w:tc>
          <w:tcPr>
            <w:tcW w:w="1890" w:type="dxa"/>
            <w:shd w:val="clear" w:color="auto" w:fill="auto"/>
          </w:tcPr>
          <w:p w:rsidR="00F06E37" w:rsidRPr="00B660C7" w:rsidRDefault="00F06E37" w:rsidP="002E5C93">
            <w:pPr>
              <w:jc w:val="both"/>
              <w:rPr>
                <w:rFonts w:ascii="Arial" w:hAnsi="Arial" w:cs="Arial"/>
                <w:color w:val="auto"/>
                <w:lang w:val="sr-Cyrl-RS"/>
              </w:rPr>
            </w:pPr>
          </w:p>
        </w:tc>
        <w:tc>
          <w:tcPr>
            <w:tcW w:w="3621" w:type="dxa"/>
            <w:shd w:val="clear" w:color="auto" w:fill="auto"/>
          </w:tcPr>
          <w:p w:rsidR="00F06E37" w:rsidRPr="00B660C7" w:rsidRDefault="00F06E37" w:rsidP="002E5C93">
            <w:pPr>
              <w:jc w:val="center"/>
              <w:rPr>
                <w:rFonts w:ascii="Arial" w:hAnsi="Arial" w:cs="Arial"/>
                <w:color w:val="auto"/>
                <w:lang w:val="sr-Cyrl-RS"/>
              </w:rPr>
            </w:pPr>
            <w:r w:rsidRPr="00B660C7">
              <w:rPr>
                <w:rFonts w:ascii="Arial" w:hAnsi="Arial" w:cs="Arial"/>
                <w:color w:val="auto"/>
                <w:lang w:val="sr-Cyrl-RS"/>
              </w:rPr>
              <w:t>НАРУЧИЛАЦ</w:t>
            </w:r>
          </w:p>
        </w:tc>
      </w:tr>
      <w:tr w:rsidR="00F06E37" w:rsidRPr="00B660C7" w:rsidTr="002E5C93">
        <w:tc>
          <w:tcPr>
            <w:tcW w:w="3505" w:type="dxa"/>
            <w:shd w:val="clear" w:color="auto" w:fill="FFD966"/>
          </w:tcPr>
          <w:p w:rsidR="00F06E37" w:rsidRPr="00B660C7" w:rsidRDefault="00F06E37" w:rsidP="002E5C93">
            <w:pPr>
              <w:jc w:val="center"/>
              <w:rPr>
                <w:rFonts w:ascii="Arial" w:hAnsi="Arial" w:cs="Arial"/>
                <w:color w:val="auto"/>
                <w:lang w:val="sr-Cyrl-RS"/>
              </w:rPr>
            </w:pPr>
          </w:p>
        </w:tc>
        <w:tc>
          <w:tcPr>
            <w:tcW w:w="1890" w:type="dxa"/>
            <w:shd w:val="clear" w:color="auto" w:fill="auto"/>
          </w:tcPr>
          <w:p w:rsidR="00F06E37" w:rsidRPr="00B660C7" w:rsidRDefault="00F06E37" w:rsidP="002E5C93">
            <w:pPr>
              <w:jc w:val="both"/>
              <w:rPr>
                <w:rFonts w:ascii="Arial" w:hAnsi="Arial" w:cs="Arial"/>
                <w:color w:val="auto"/>
                <w:lang w:val="sr-Cyrl-RS"/>
              </w:rPr>
            </w:pPr>
          </w:p>
        </w:tc>
        <w:tc>
          <w:tcPr>
            <w:tcW w:w="3621" w:type="dxa"/>
            <w:shd w:val="clear" w:color="auto" w:fill="auto"/>
          </w:tcPr>
          <w:p w:rsidR="00F06E37" w:rsidRPr="00B660C7" w:rsidRDefault="00F06E37" w:rsidP="002E5C93">
            <w:pPr>
              <w:jc w:val="center"/>
              <w:rPr>
                <w:rFonts w:ascii="Arial" w:hAnsi="Arial" w:cs="Arial"/>
                <w:color w:val="auto"/>
                <w:lang w:val="sr-Cyrl-RS"/>
              </w:rPr>
            </w:pPr>
            <w:r w:rsidRPr="00B660C7">
              <w:rPr>
                <w:rFonts w:ascii="Arial" w:hAnsi="Arial" w:cs="Arial"/>
                <w:color w:val="auto"/>
                <w:lang w:val="sr-Cyrl-RS"/>
              </w:rPr>
              <w:t>Републички завод за статистику</w:t>
            </w:r>
          </w:p>
        </w:tc>
      </w:tr>
      <w:tr w:rsidR="00F06E37" w:rsidRPr="00B660C7" w:rsidTr="002E5C93">
        <w:tc>
          <w:tcPr>
            <w:tcW w:w="3505" w:type="dxa"/>
            <w:shd w:val="clear" w:color="auto" w:fill="FFD966"/>
          </w:tcPr>
          <w:p w:rsidR="00F06E37" w:rsidRPr="00B660C7" w:rsidRDefault="00F06E37" w:rsidP="002E5C93">
            <w:pPr>
              <w:jc w:val="center"/>
              <w:rPr>
                <w:rFonts w:ascii="Arial" w:hAnsi="Arial" w:cs="Arial"/>
                <w:color w:val="auto"/>
                <w:lang w:val="sr-Cyrl-RS"/>
              </w:rPr>
            </w:pPr>
          </w:p>
        </w:tc>
        <w:tc>
          <w:tcPr>
            <w:tcW w:w="1890" w:type="dxa"/>
            <w:shd w:val="clear" w:color="auto" w:fill="auto"/>
          </w:tcPr>
          <w:p w:rsidR="00F06E37" w:rsidRPr="00B660C7" w:rsidRDefault="00F06E37" w:rsidP="002E5C93">
            <w:pPr>
              <w:jc w:val="both"/>
              <w:rPr>
                <w:rFonts w:ascii="Arial" w:hAnsi="Arial" w:cs="Arial"/>
                <w:color w:val="auto"/>
                <w:lang w:val="sr-Cyrl-RS"/>
              </w:rPr>
            </w:pPr>
          </w:p>
        </w:tc>
        <w:tc>
          <w:tcPr>
            <w:tcW w:w="3621" w:type="dxa"/>
            <w:shd w:val="clear" w:color="auto" w:fill="auto"/>
          </w:tcPr>
          <w:p w:rsidR="00F06E37" w:rsidRPr="00B660C7" w:rsidRDefault="00F06E37" w:rsidP="002E5C93">
            <w:pPr>
              <w:jc w:val="center"/>
              <w:rPr>
                <w:rFonts w:ascii="Arial" w:hAnsi="Arial" w:cs="Arial"/>
                <w:color w:val="auto"/>
                <w:lang w:val="sr-Cyrl-RS"/>
              </w:rPr>
            </w:pPr>
          </w:p>
        </w:tc>
      </w:tr>
      <w:tr w:rsidR="00F06E37" w:rsidRPr="00B660C7" w:rsidTr="002E5C93">
        <w:tc>
          <w:tcPr>
            <w:tcW w:w="3505" w:type="dxa"/>
            <w:shd w:val="clear" w:color="auto" w:fill="FFD966"/>
          </w:tcPr>
          <w:p w:rsidR="00F06E37" w:rsidRPr="00B660C7" w:rsidRDefault="00F06E37" w:rsidP="002E5C93">
            <w:pPr>
              <w:jc w:val="center"/>
              <w:rPr>
                <w:rFonts w:ascii="Arial" w:hAnsi="Arial" w:cs="Arial"/>
                <w:color w:val="auto"/>
                <w:lang w:val="sr-Cyrl-RS"/>
              </w:rPr>
            </w:pPr>
            <w:r w:rsidRPr="00B660C7">
              <w:rPr>
                <w:rFonts w:ascii="Arial" w:hAnsi="Arial" w:cs="Arial"/>
                <w:color w:val="auto"/>
                <w:lang w:val="sr-Cyrl-RS"/>
              </w:rPr>
              <w:t>_______________________</w:t>
            </w:r>
          </w:p>
        </w:tc>
        <w:tc>
          <w:tcPr>
            <w:tcW w:w="1890" w:type="dxa"/>
            <w:shd w:val="clear" w:color="auto" w:fill="auto"/>
          </w:tcPr>
          <w:p w:rsidR="00F06E37" w:rsidRPr="00B660C7" w:rsidRDefault="00F06E37" w:rsidP="002E5C93">
            <w:pPr>
              <w:jc w:val="both"/>
              <w:rPr>
                <w:rFonts w:ascii="Arial" w:hAnsi="Arial" w:cs="Arial"/>
                <w:color w:val="auto"/>
                <w:lang w:val="sr-Cyrl-RS"/>
              </w:rPr>
            </w:pPr>
          </w:p>
        </w:tc>
        <w:tc>
          <w:tcPr>
            <w:tcW w:w="3621" w:type="dxa"/>
            <w:shd w:val="clear" w:color="auto" w:fill="auto"/>
          </w:tcPr>
          <w:p w:rsidR="00F06E37" w:rsidRPr="00B660C7" w:rsidRDefault="00F06E37" w:rsidP="002E5C93">
            <w:pPr>
              <w:jc w:val="center"/>
              <w:rPr>
                <w:rFonts w:ascii="Arial" w:hAnsi="Arial" w:cs="Arial"/>
                <w:color w:val="auto"/>
                <w:lang w:val="sr-Cyrl-RS"/>
              </w:rPr>
            </w:pPr>
            <w:r w:rsidRPr="00B660C7">
              <w:rPr>
                <w:rFonts w:ascii="Arial" w:hAnsi="Arial" w:cs="Arial"/>
                <w:color w:val="auto"/>
                <w:lang w:val="sr-Cyrl-RS"/>
              </w:rPr>
              <w:t>_______________________</w:t>
            </w:r>
          </w:p>
        </w:tc>
      </w:tr>
      <w:tr w:rsidR="00F06E37" w:rsidRPr="00B660C7" w:rsidTr="002E5C93">
        <w:tc>
          <w:tcPr>
            <w:tcW w:w="3505" w:type="dxa"/>
            <w:shd w:val="clear" w:color="auto" w:fill="FFD966"/>
          </w:tcPr>
          <w:p w:rsidR="00F06E37" w:rsidRPr="00B660C7" w:rsidRDefault="00F06E37" w:rsidP="002E5C93">
            <w:pPr>
              <w:jc w:val="center"/>
              <w:rPr>
                <w:rFonts w:ascii="Arial" w:hAnsi="Arial" w:cs="Arial"/>
                <w:color w:val="auto"/>
                <w:lang w:val="sr-Cyrl-RS"/>
              </w:rPr>
            </w:pPr>
          </w:p>
        </w:tc>
        <w:tc>
          <w:tcPr>
            <w:tcW w:w="1890" w:type="dxa"/>
            <w:shd w:val="clear" w:color="auto" w:fill="auto"/>
          </w:tcPr>
          <w:p w:rsidR="00F06E37" w:rsidRPr="00B660C7" w:rsidRDefault="00F06E37" w:rsidP="002E5C93">
            <w:pPr>
              <w:jc w:val="both"/>
              <w:rPr>
                <w:rFonts w:ascii="Arial" w:hAnsi="Arial" w:cs="Arial"/>
                <w:color w:val="auto"/>
                <w:lang w:val="sr-Cyrl-RS"/>
              </w:rPr>
            </w:pPr>
          </w:p>
        </w:tc>
        <w:tc>
          <w:tcPr>
            <w:tcW w:w="3621" w:type="dxa"/>
            <w:shd w:val="clear" w:color="auto" w:fill="auto"/>
          </w:tcPr>
          <w:p w:rsidR="00F06E37" w:rsidRPr="00B660C7" w:rsidRDefault="00F06E37" w:rsidP="002E5C93">
            <w:pPr>
              <w:jc w:val="center"/>
              <w:rPr>
                <w:rFonts w:ascii="Arial" w:hAnsi="Arial" w:cs="Arial"/>
                <w:color w:val="auto"/>
                <w:lang w:val="sr-Cyrl-RS"/>
              </w:rPr>
            </w:pPr>
            <w:r w:rsidRPr="00B660C7">
              <w:rPr>
                <w:rFonts w:ascii="Arial" w:hAnsi="Arial" w:cs="Arial"/>
                <w:color w:val="auto"/>
                <w:lang w:val="sr-Cyrl-RS"/>
              </w:rPr>
              <w:t>Др Миладин Ковачевић</w:t>
            </w:r>
          </w:p>
        </w:tc>
      </w:tr>
    </w:tbl>
    <w:p w:rsidR="00F06E37" w:rsidRDefault="00F06E37">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C36DC7" w:rsidRDefault="00C36DC7">
      <w:pPr>
        <w:pStyle w:val="BodyText3"/>
        <w:spacing w:after="0"/>
        <w:jc w:val="center"/>
        <w:rPr>
          <w:color w:val="FF0000"/>
          <w:lang w:val="sr-Cyrl-RS"/>
        </w:rPr>
      </w:pPr>
    </w:p>
    <w:p w:rsidR="00C36DC7" w:rsidRDefault="00C36DC7">
      <w:pPr>
        <w:pStyle w:val="BodyText3"/>
        <w:spacing w:after="0"/>
        <w:jc w:val="center"/>
        <w:rPr>
          <w:color w:val="FF0000"/>
          <w:lang w:val="sr-Cyrl-RS"/>
        </w:rPr>
      </w:pPr>
    </w:p>
    <w:p w:rsidR="00C36DC7" w:rsidRDefault="00C36DC7">
      <w:pPr>
        <w:pStyle w:val="BodyText3"/>
        <w:spacing w:after="0"/>
        <w:jc w:val="center"/>
        <w:rPr>
          <w:color w:val="FF0000"/>
          <w:lang w:val="sr-Cyrl-RS"/>
        </w:rPr>
      </w:pPr>
    </w:p>
    <w:p w:rsidR="00C36DC7" w:rsidRDefault="00C36DC7">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C6922" w:rsidRDefault="00FC6922">
      <w:pPr>
        <w:pStyle w:val="BodyText3"/>
        <w:spacing w:after="0"/>
        <w:jc w:val="center"/>
        <w:rPr>
          <w:color w:val="FF0000"/>
          <w:lang w:val="sr-Cyrl-RS"/>
        </w:rPr>
      </w:pPr>
    </w:p>
    <w:p w:rsidR="00F06E37" w:rsidRDefault="00F06E37" w:rsidP="00B660C7">
      <w:pPr>
        <w:pStyle w:val="Heading1"/>
      </w:pPr>
      <w:bookmarkStart w:id="16" w:name="_Toc35365156"/>
      <w:r>
        <w:t>VII УПУТСТВО ПОНУЂАЧИМА КАКО ДА САЧИНЕ ПОНУДУ</w:t>
      </w:r>
      <w:bookmarkEnd w:id="16"/>
    </w:p>
    <w:p w:rsidR="00F06E37" w:rsidRDefault="00F06E37" w:rsidP="00A87C96">
      <w:pPr>
        <w:shd w:val="clear" w:color="auto" w:fill="C6D9F1"/>
        <w:jc w:val="center"/>
        <w:rPr>
          <w:rFonts w:ascii="Arial" w:hAnsi="Arial" w:cs="Arial"/>
          <w:b/>
          <w:bCs/>
          <w:i/>
          <w:iCs/>
          <w:sz w:val="28"/>
          <w:szCs w:val="28"/>
        </w:rPr>
      </w:pPr>
    </w:p>
    <w:p w:rsidR="00F06E37" w:rsidRDefault="00F06E37" w:rsidP="00A87C96">
      <w:pPr>
        <w:jc w:val="both"/>
        <w:rPr>
          <w:rFonts w:ascii="Arial" w:hAnsi="Arial" w:cs="Arial"/>
          <w:b/>
          <w:bCs/>
          <w:i/>
          <w:iCs/>
          <w:sz w:val="28"/>
          <w:szCs w:val="28"/>
        </w:rPr>
      </w:pPr>
    </w:p>
    <w:p w:rsidR="00F06E37" w:rsidRDefault="00F06E37" w:rsidP="00A87C96">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F06E37" w:rsidRDefault="00F06E37" w:rsidP="00A87C96">
      <w:pPr>
        <w:jc w:val="both"/>
        <w:rPr>
          <w:rFonts w:ascii="Arial" w:hAnsi="Arial" w:cs="Arial"/>
          <w:b/>
          <w:bCs/>
          <w:i/>
          <w:iCs/>
        </w:rPr>
      </w:pPr>
    </w:p>
    <w:p w:rsidR="00F06E37" w:rsidRDefault="00F06E37" w:rsidP="00A87C96">
      <w:pPr>
        <w:jc w:val="both"/>
        <w:rPr>
          <w:rFonts w:ascii="Arial" w:hAnsi="Arial" w:cs="Arial"/>
          <w:b/>
          <w:bCs/>
          <w:i/>
          <w:iCs/>
          <w:lang w:val="sr-Cyrl-RS"/>
        </w:rPr>
      </w:pPr>
      <w:proofErr w:type="gramStart"/>
      <w:r>
        <w:rPr>
          <w:rFonts w:ascii="Arial" w:hAnsi="Arial" w:cs="Arial"/>
        </w:rPr>
        <w:t>Понуђач подноси понуду на српском језику.</w:t>
      </w:r>
      <w:proofErr w:type="gramEnd"/>
    </w:p>
    <w:p w:rsidR="00F06E37" w:rsidRDefault="00F06E37" w:rsidP="00A87C96">
      <w:pPr>
        <w:jc w:val="both"/>
        <w:rPr>
          <w:rFonts w:ascii="Arial" w:hAnsi="Arial" w:cs="Arial"/>
          <w:b/>
          <w:bCs/>
          <w:i/>
          <w:iCs/>
          <w:lang w:val="sr-Cyrl-RS"/>
        </w:rPr>
      </w:pPr>
    </w:p>
    <w:p w:rsidR="00F06E37" w:rsidRDefault="00F06E37" w:rsidP="00A87C96">
      <w:pPr>
        <w:jc w:val="both"/>
      </w:pPr>
    </w:p>
    <w:p w:rsidR="00F06E37" w:rsidRPr="00B52AFD" w:rsidRDefault="00F06E37" w:rsidP="00A87C96">
      <w:pPr>
        <w:jc w:val="both"/>
        <w:rPr>
          <w:rFonts w:ascii="Arial" w:eastAsia="TimesNewRomanPSMT" w:hAnsi="Arial" w:cs="Arial"/>
          <w:bCs/>
          <w:color w:val="FF0000"/>
          <w:lang w:val="sr-Cyrl-RS"/>
        </w:rPr>
      </w:pPr>
      <w:r>
        <w:rPr>
          <w:rFonts w:ascii="Arial" w:hAnsi="Arial" w:cs="Arial"/>
          <w:b/>
          <w:bCs/>
          <w:i/>
          <w:iCs/>
        </w:rPr>
        <w:t xml:space="preserve">2. НАЧИН </w:t>
      </w:r>
      <w:r w:rsidRPr="00EA7485">
        <w:rPr>
          <w:rFonts w:ascii="Arial" w:hAnsi="Arial" w:cs="Arial"/>
          <w:b/>
          <w:bCs/>
          <w:i/>
          <w:iCs/>
          <w:color w:val="auto"/>
          <w:lang w:val="sr-Cyrl-RS"/>
        </w:rPr>
        <w:t>ПОДНОШЕЊА ПОНУДЕ</w:t>
      </w:r>
    </w:p>
    <w:p w:rsidR="00F06E37" w:rsidRDefault="00F06E37" w:rsidP="00A87C96">
      <w:pPr>
        <w:jc w:val="both"/>
        <w:rPr>
          <w:rFonts w:ascii="Arial" w:eastAsia="TimesNewRomanPSMT" w:hAnsi="Arial" w:cs="Arial"/>
          <w:bCs/>
        </w:rPr>
      </w:pPr>
    </w:p>
    <w:p w:rsidR="00F06E37" w:rsidRDefault="00F06E37" w:rsidP="00A87C96">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F06E37" w:rsidRDefault="00F06E37" w:rsidP="00A87C96">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F06E37" w:rsidRDefault="00F06E37" w:rsidP="00A87C96">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06E37" w:rsidRPr="009E5D6C" w:rsidRDefault="00F06E37" w:rsidP="00A87C96">
      <w:pPr>
        <w:autoSpaceDE w:val="0"/>
        <w:autoSpaceDN w:val="0"/>
        <w:adjustRightInd w:val="0"/>
        <w:spacing w:line="240" w:lineRule="auto"/>
        <w:jc w:val="both"/>
        <w:rPr>
          <w:rFonts w:ascii="Arial" w:hAnsi="Arial" w:cs="Arial"/>
          <w:i/>
          <w:iCs/>
          <w:color w:val="auto"/>
          <w:lang w:val="sr-Cyrl-RS"/>
        </w:rPr>
      </w:pPr>
      <w:r w:rsidRPr="00FC6922">
        <w:rPr>
          <w:rFonts w:ascii="Arial" w:eastAsia="TimesNewRomanPSMT" w:hAnsi="Arial" w:cs="Arial"/>
          <w:bCs/>
          <w:color w:val="auto"/>
        </w:rPr>
        <w:t xml:space="preserve">Понуду доставити на адресу: </w:t>
      </w:r>
      <w:r w:rsidRPr="00FC6922">
        <w:rPr>
          <w:rFonts w:ascii="Arial" w:eastAsia="TimesNewRomanPSMT" w:hAnsi="Arial" w:cs="Arial"/>
          <w:bCs/>
          <w:color w:val="auto"/>
          <w:lang w:val="sr-Cyrl-RS"/>
        </w:rPr>
        <w:t>Републички завод за статистику, Милана Ракића 5, Звездара, 11 050 Београд</w:t>
      </w:r>
      <w:proofErr w:type="gramStart"/>
      <w:r w:rsidRPr="00FC6922">
        <w:rPr>
          <w:rFonts w:ascii="Arial" w:eastAsia="TimesNewRomanPSMT" w:hAnsi="Arial" w:cs="Arial"/>
          <w:bCs/>
          <w:color w:val="auto"/>
          <w:lang w:val="sr-Cyrl-RS"/>
        </w:rPr>
        <w:t xml:space="preserve">, </w:t>
      </w:r>
      <w:r w:rsidRPr="00FC6922">
        <w:rPr>
          <w:rFonts w:ascii="Arial" w:hAnsi="Arial" w:cs="Arial"/>
          <w:i/>
          <w:iCs/>
          <w:color w:val="auto"/>
        </w:rPr>
        <w:t xml:space="preserve"> </w:t>
      </w:r>
      <w:r w:rsidRPr="00FC6922">
        <w:rPr>
          <w:rFonts w:ascii="Arial" w:eastAsia="TimesNewRomanPSMT" w:hAnsi="Arial" w:cs="Arial"/>
          <w:bCs/>
          <w:color w:val="auto"/>
        </w:rPr>
        <w:t>са</w:t>
      </w:r>
      <w:proofErr w:type="gramEnd"/>
      <w:r w:rsidRPr="00FC6922">
        <w:rPr>
          <w:rFonts w:ascii="Arial" w:eastAsia="TimesNewRomanPSMT" w:hAnsi="Arial" w:cs="Arial"/>
          <w:bCs/>
          <w:color w:val="auto"/>
        </w:rPr>
        <w:t xml:space="preserve"> назнаком: </w:t>
      </w:r>
      <w:r w:rsidRPr="00FC6922">
        <w:rPr>
          <w:rFonts w:ascii="Arial" w:eastAsia="TimesNewRomanPS-BoldMT" w:hAnsi="Arial" w:cs="Arial"/>
          <w:b/>
          <w:bCs/>
          <w:color w:val="auto"/>
        </w:rPr>
        <w:t xml:space="preserve">,,Понуда за јавну </w:t>
      </w:r>
      <w:r w:rsidRPr="00FC6922">
        <w:rPr>
          <w:rFonts w:ascii="Arial" w:eastAsia="TimesNewRomanPS-BoldMT" w:hAnsi="Arial" w:cs="Arial"/>
          <w:b/>
          <w:bCs/>
          <w:color w:val="auto"/>
          <w:lang w:val="sr-Cyrl-RS"/>
        </w:rPr>
        <w:t xml:space="preserve">набавку добара </w:t>
      </w:r>
      <w:r w:rsidRPr="00FC6922">
        <w:rPr>
          <w:rFonts w:ascii="Arial" w:eastAsia="TimesNewRomanPS-BoldMT" w:hAnsi="Arial" w:cs="Arial"/>
          <w:b/>
          <w:bCs/>
          <w:noProof/>
          <w:color w:val="auto"/>
          <w:lang w:val="sr-Cyrl-RS"/>
        </w:rPr>
        <w:t>Проширење постојећег Data Centra (Fujitsu) и мрежне (Cisco) инфраструктуре</w:t>
      </w:r>
      <w:r w:rsidRPr="00FC6922">
        <w:rPr>
          <w:rFonts w:ascii="Arial" w:hAnsi="Arial" w:cs="Arial"/>
          <w:color w:val="auto"/>
        </w:rPr>
        <w:t>,</w:t>
      </w:r>
      <w:r w:rsidRPr="00FC6922">
        <w:rPr>
          <w:rFonts w:ascii="Arial" w:eastAsia="TimesNewRomanPS-BoldMT" w:hAnsi="Arial" w:cs="Arial"/>
          <w:b/>
          <w:bCs/>
          <w:color w:val="auto"/>
        </w:rPr>
        <w:t xml:space="preserve"> ЈН бр</w:t>
      </w:r>
      <w:r w:rsidRPr="00FC6922">
        <w:rPr>
          <w:rFonts w:ascii="Arial" w:eastAsia="TimesNewRomanPS-BoldMT" w:hAnsi="Arial" w:cs="Arial"/>
          <w:b/>
          <w:bCs/>
          <w:color w:val="auto"/>
          <w:lang w:val="sr-Cyrl-RS"/>
        </w:rPr>
        <w:t>ој 03</w:t>
      </w:r>
      <w:r w:rsidRPr="00FC6922">
        <w:rPr>
          <w:rFonts w:ascii="Arial" w:eastAsia="TimesNewRomanPS-BoldMT" w:hAnsi="Arial" w:cs="Arial"/>
          <w:b/>
          <w:bCs/>
          <w:color w:val="auto"/>
        </w:rPr>
        <w:t>/20</w:t>
      </w:r>
      <w:r w:rsidRPr="00FC6922">
        <w:rPr>
          <w:rFonts w:ascii="Arial" w:eastAsia="TimesNewRomanPS-BoldMT" w:hAnsi="Arial" w:cs="Arial"/>
          <w:b/>
          <w:bCs/>
          <w:color w:val="auto"/>
          <w:lang w:val="sr-Cyrl-RS"/>
        </w:rPr>
        <w:t>20</w:t>
      </w:r>
      <w:r w:rsidRPr="00FC6922">
        <w:rPr>
          <w:rFonts w:ascii="Arial" w:eastAsia="TimesNewRomanPS-BoldMT" w:hAnsi="Arial" w:cs="Arial"/>
          <w:b/>
          <w:bCs/>
          <w:color w:val="auto"/>
        </w:rPr>
        <w:t xml:space="preserve"> </w:t>
      </w:r>
      <w:r w:rsidRPr="00FC6922">
        <w:rPr>
          <w:rFonts w:ascii="Arial" w:eastAsia="TimesNewRomanPSMT" w:hAnsi="Arial" w:cs="Arial"/>
          <w:b/>
          <w:bCs/>
          <w:color w:val="auto"/>
        </w:rPr>
        <w:t>-</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b/>
          <w:lang w:val="sr-Cyrl-RS"/>
        </w:rPr>
        <w:t>.</w:t>
      </w:r>
      <w:r w:rsidRPr="00A0389E">
        <w:rPr>
          <w:rFonts w:ascii="Arial" w:hAnsi="Arial" w:cs="Arial"/>
          <w:color w:val="FF0000"/>
        </w:rPr>
        <w:t xml:space="preserve"> </w:t>
      </w:r>
      <w:proofErr w:type="gramStart"/>
      <w:r w:rsidRPr="00317383">
        <w:rPr>
          <w:rFonts w:ascii="Arial" w:hAnsi="Arial" w:cs="Arial"/>
          <w:color w:val="auto"/>
        </w:rPr>
        <w:t xml:space="preserve">Понуда се сматра благовременом уколико је примљена од стране наручиоца до </w:t>
      </w:r>
      <w:r w:rsidR="009E5D6C" w:rsidRPr="009E5D6C">
        <w:rPr>
          <w:rFonts w:ascii="Arial" w:hAnsi="Arial" w:cs="Arial"/>
          <w:noProof/>
          <w:color w:val="auto"/>
        </w:rPr>
        <w:t>24</w:t>
      </w:r>
      <w:r w:rsidRPr="009E5D6C">
        <w:rPr>
          <w:rFonts w:ascii="Arial" w:hAnsi="Arial" w:cs="Arial"/>
          <w:noProof/>
          <w:color w:val="auto"/>
        </w:rPr>
        <w:t>.04.2020.</w:t>
      </w:r>
      <w:proofErr w:type="gramEnd"/>
      <w:r w:rsidRPr="009E5D6C">
        <w:rPr>
          <w:rFonts w:ascii="Arial" w:hAnsi="Arial" w:cs="Arial"/>
          <w:noProof/>
          <w:color w:val="auto"/>
        </w:rPr>
        <w:t xml:space="preserve"> </w:t>
      </w:r>
      <w:proofErr w:type="gramStart"/>
      <w:r w:rsidRPr="009E5D6C">
        <w:rPr>
          <w:rFonts w:ascii="Arial" w:hAnsi="Arial" w:cs="Arial"/>
          <w:noProof/>
          <w:color w:val="auto"/>
        </w:rPr>
        <w:t>године до 09:00 часова</w:t>
      </w:r>
      <w:r w:rsidRPr="009E5D6C">
        <w:rPr>
          <w:rFonts w:ascii="Arial" w:hAnsi="Arial" w:cs="Arial"/>
          <w:i/>
          <w:iCs/>
          <w:color w:val="auto"/>
          <w:lang w:val="sr-Cyrl-RS"/>
        </w:rPr>
        <w:t>.</w:t>
      </w:r>
      <w:proofErr w:type="gramEnd"/>
      <w:r w:rsidRPr="009E5D6C">
        <w:rPr>
          <w:rFonts w:ascii="Arial" w:hAnsi="Arial" w:cs="Arial"/>
          <w:i/>
          <w:iCs/>
          <w:color w:val="auto"/>
          <w:lang w:val="sr-Cyrl-RS"/>
        </w:rPr>
        <w:t xml:space="preserve"> </w:t>
      </w:r>
    </w:p>
    <w:p w:rsidR="00F06E37" w:rsidRPr="00371113" w:rsidRDefault="00F06E37" w:rsidP="00A87C96">
      <w:pPr>
        <w:autoSpaceDE w:val="0"/>
        <w:autoSpaceDN w:val="0"/>
        <w:adjustRightInd w:val="0"/>
        <w:spacing w:line="240" w:lineRule="auto"/>
        <w:jc w:val="both"/>
        <w:rPr>
          <w:rFonts w:ascii="Arial" w:hAnsi="Arial" w:cs="Arial"/>
          <w:color w:val="FF0000"/>
          <w:lang w:val="sr-Cyrl-RS"/>
        </w:rPr>
      </w:pPr>
      <w:r w:rsidRPr="00371113">
        <w:rPr>
          <w:rFonts w:ascii="Arial" w:eastAsia="TimesNewRomanPS-BoldMT" w:hAnsi="Arial" w:cs="Arial"/>
          <w:b/>
          <w:bCs/>
          <w:color w:val="FF0000"/>
        </w:rPr>
        <w:t xml:space="preserve"> </w:t>
      </w:r>
      <w:r w:rsidRPr="00371113">
        <w:rPr>
          <w:rFonts w:ascii="Arial" w:hAnsi="Arial" w:cs="Arial"/>
          <w:color w:val="FF0000"/>
          <w:lang w:val="sr-Cyrl-RS"/>
        </w:rPr>
        <w:t xml:space="preserve"> </w:t>
      </w:r>
      <w:r w:rsidRPr="00371113">
        <w:rPr>
          <w:rFonts w:ascii="Arial" w:hAnsi="Arial" w:cs="Arial"/>
          <w:color w:val="FF0000"/>
        </w:rPr>
        <w:t xml:space="preserve"> </w:t>
      </w:r>
    </w:p>
    <w:p w:rsidR="00F06E37" w:rsidRPr="00A370C2" w:rsidRDefault="00F06E37" w:rsidP="00A87C96">
      <w:pPr>
        <w:autoSpaceDE w:val="0"/>
        <w:autoSpaceDN w:val="0"/>
        <w:adjustRightInd w:val="0"/>
        <w:spacing w:line="240" w:lineRule="auto"/>
        <w:jc w:val="both"/>
        <w:rPr>
          <w:rFonts w:ascii="Arial" w:hAnsi="Arial" w:cs="Arial"/>
          <w:color w:val="auto"/>
        </w:rPr>
      </w:pPr>
      <w:proofErr w:type="gramStart"/>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370C2">
        <w:rPr>
          <w:rFonts w:ascii="Arial" w:hAnsi="Arial" w:cs="Arial"/>
          <w:color w:val="auto"/>
        </w:rPr>
        <w:t xml:space="preserve"> </w:t>
      </w:r>
      <w:proofErr w:type="gramStart"/>
      <w:r w:rsidRPr="00A370C2">
        <w:rPr>
          <w:rFonts w:ascii="Arial" w:hAnsi="Arial" w:cs="Arial"/>
          <w:color w:val="auto"/>
        </w:rPr>
        <w:t xml:space="preserve">Уколико је понуда достављена непосредно </w:t>
      </w:r>
      <w:r w:rsidRPr="00A370C2">
        <w:rPr>
          <w:rFonts w:ascii="Arial" w:hAnsi="Arial" w:cs="Arial"/>
          <w:color w:val="auto"/>
          <w:lang w:val="sr-Cyrl-CS"/>
        </w:rPr>
        <w:t>н</w:t>
      </w:r>
      <w:r>
        <w:rPr>
          <w:rFonts w:ascii="Arial" w:hAnsi="Arial" w:cs="Arial"/>
          <w:color w:val="auto"/>
        </w:rPr>
        <w:t>аруч</w:t>
      </w:r>
      <w:r>
        <w:rPr>
          <w:rFonts w:ascii="Arial" w:hAnsi="Arial" w:cs="Arial"/>
          <w:color w:val="auto"/>
          <w:lang w:val="sr-Cyrl-RS"/>
        </w:rPr>
        <w:t>и</w:t>
      </w:r>
      <w:r w:rsidRPr="00A370C2">
        <w:rPr>
          <w:rFonts w:ascii="Arial" w:hAnsi="Arial" w:cs="Arial"/>
          <w:color w:val="auto"/>
        </w:rPr>
        <w:t>лац ће понуђачу предати потврду пријема понуде.</w:t>
      </w:r>
      <w:proofErr w:type="gramEnd"/>
      <w:r w:rsidRPr="00A370C2">
        <w:rPr>
          <w:rFonts w:ascii="Arial" w:hAnsi="Arial" w:cs="Arial"/>
          <w:color w:val="auto"/>
        </w:rPr>
        <w:t xml:space="preserve"> </w:t>
      </w:r>
      <w:proofErr w:type="gramStart"/>
      <w:r w:rsidRPr="00A370C2">
        <w:rPr>
          <w:rFonts w:ascii="Arial" w:hAnsi="Arial" w:cs="Arial"/>
          <w:color w:val="auto"/>
        </w:rPr>
        <w:t>У потврди о пријему наручилац ће навести датум и сат пријема понуде.</w:t>
      </w:r>
      <w:proofErr w:type="gramEnd"/>
      <w:r w:rsidRPr="00A370C2">
        <w:rPr>
          <w:rFonts w:ascii="Arial" w:hAnsi="Arial" w:cs="Arial"/>
          <w:color w:val="auto"/>
        </w:rPr>
        <w:t xml:space="preserve"> </w:t>
      </w:r>
    </w:p>
    <w:p w:rsidR="00F06E37" w:rsidRPr="001D3158" w:rsidRDefault="00F06E37" w:rsidP="00657220">
      <w:pPr>
        <w:autoSpaceDE w:val="0"/>
        <w:autoSpaceDN w:val="0"/>
        <w:adjustRightInd w:val="0"/>
        <w:spacing w:line="240" w:lineRule="auto"/>
        <w:jc w:val="both"/>
        <w:rPr>
          <w:rFonts w:ascii="Arial" w:hAnsi="Arial" w:cs="Arial"/>
          <w:color w:val="auto"/>
          <w:lang w:val="sr-Cyrl-RS"/>
        </w:rPr>
      </w:pPr>
      <w:proofErr w:type="gramStart"/>
      <w:r w:rsidRPr="00A370C2">
        <w:rPr>
          <w:rFonts w:ascii="Arial" w:hAnsi="Arial" w:cs="Arial"/>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Pr="001D3158">
        <w:rPr>
          <w:rFonts w:ascii="Arial" w:hAnsi="Arial" w:cs="Arial"/>
          <w:color w:val="auto"/>
        </w:rPr>
        <w:t>подносити, сматраће се неблаговременом.</w:t>
      </w:r>
      <w:proofErr w:type="gramEnd"/>
      <w:r w:rsidRPr="001D3158">
        <w:rPr>
          <w:rFonts w:ascii="Arial" w:hAnsi="Arial" w:cs="Arial"/>
          <w:color w:val="auto"/>
        </w:rPr>
        <w:t xml:space="preserve"> </w:t>
      </w:r>
      <w:proofErr w:type="gramStart"/>
      <w:r w:rsidRPr="001D3158">
        <w:rPr>
          <w:rFonts w:ascii="Arial" w:hAnsi="Arial" w:cs="Arial"/>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1D3158">
        <w:rPr>
          <w:rFonts w:ascii="Arial" w:hAnsi="Arial" w:cs="Arial"/>
          <w:color w:val="auto"/>
        </w:rPr>
        <w:t xml:space="preserve"> </w:t>
      </w:r>
    </w:p>
    <w:p w:rsidR="00F06E37" w:rsidRPr="001D3158" w:rsidRDefault="00F06E37" w:rsidP="00657220">
      <w:pPr>
        <w:autoSpaceDE w:val="0"/>
        <w:autoSpaceDN w:val="0"/>
        <w:adjustRightInd w:val="0"/>
        <w:spacing w:line="240" w:lineRule="auto"/>
        <w:jc w:val="both"/>
        <w:rPr>
          <w:rFonts w:ascii="Arial" w:hAnsi="Arial" w:cs="Arial"/>
          <w:color w:val="auto"/>
          <w:lang w:val="sr-Cyrl-RS"/>
        </w:rPr>
      </w:pPr>
      <w:r w:rsidRPr="001D3158">
        <w:rPr>
          <w:rFonts w:ascii="Arial" w:hAnsi="Arial" w:cs="Arial"/>
          <w:color w:val="auto"/>
        </w:rPr>
        <w:t xml:space="preserve">Понуда мора да садржи потписан: </w:t>
      </w:r>
    </w:p>
    <w:p w:rsidR="00F06E37" w:rsidRPr="001D3158" w:rsidRDefault="00F06E37" w:rsidP="00657220">
      <w:pPr>
        <w:numPr>
          <w:ilvl w:val="0"/>
          <w:numId w:val="26"/>
        </w:numPr>
        <w:autoSpaceDE w:val="0"/>
        <w:autoSpaceDN w:val="0"/>
        <w:adjustRightInd w:val="0"/>
        <w:spacing w:line="240" w:lineRule="auto"/>
        <w:jc w:val="both"/>
        <w:rPr>
          <w:rFonts w:ascii="Arial" w:hAnsi="Arial" w:cs="Arial"/>
          <w:color w:val="auto"/>
          <w:lang w:val="sr-Cyrl-RS"/>
        </w:rPr>
      </w:pPr>
      <w:r w:rsidRPr="001D3158">
        <w:rPr>
          <w:rFonts w:ascii="Arial" w:hAnsi="Arial" w:cs="Arial"/>
          <w:color w:val="auto"/>
        </w:rPr>
        <w:t xml:space="preserve">Образац понуде (Образац 1); </w:t>
      </w:r>
    </w:p>
    <w:p w:rsidR="00F06E37" w:rsidRPr="001D3158" w:rsidRDefault="00F06E37" w:rsidP="00657220">
      <w:pPr>
        <w:numPr>
          <w:ilvl w:val="0"/>
          <w:numId w:val="26"/>
        </w:numPr>
        <w:autoSpaceDE w:val="0"/>
        <w:autoSpaceDN w:val="0"/>
        <w:adjustRightInd w:val="0"/>
        <w:spacing w:line="240" w:lineRule="auto"/>
        <w:jc w:val="both"/>
        <w:rPr>
          <w:rFonts w:ascii="Arial" w:hAnsi="Arial" w:cs="Arial"/>
          <w:color w:val="auto"/>
          <w:lang w:val="sr-Cyrl-RS"/>
        </w:rPr>
      </w:pPr>
      <w:r w:rsidRPr="001D3158">
        <w:rPr>
          <w:rFonts w:ascii="Arial" w:hAnsi="Arial" w:cs="Arial"/>
          <w:color w:val="auto"/>
        </w:rPr>
        <w:t>Образац структуре понуђене цене (Образац 2);</w:t>
      </w:r>
    </w:p>
    <w:p w:rsidR="00F06E37" w:rsidRPr="001D3158" w:rsidRDefault="00F06E37" w:rsidP="00657220">
      <w:pPr>
        <w:numPr>
          <w:ilvl w:val="0"/>
          <w:numId w:val="26"/>
        </w:numPr>
        <w:autoSpaceDE w:val="0"/>
        <w:autoSpaceDN w:val="0"/>
        <w:adjustRightInd w:val="0"/>
        <w:spacing w:line="240" w:lineRule="auto"/>
        <w:jc w:val="both"/>
        <w:rPr>
          <w:rFonts w:ascii="Arial" w:hAnsi="Arial" w:cs="Arial"/>
          <w:color w:val="auto"/>
          <w:lang w:val="sr-Cyrl-RS"/>
        </w:rPr>
      </w:pPr>
      <w:r w:rsidRPr="001D3158">
        <w:rPr>
          <w:rFonts w:ascii="Arial" w:hAnsi="Arial" w:cs="Arial"/>
          <w:color w:val="auto"/>
        </w:rPr>
        <w:t>Образац трошкова припреме понуде (Образац 3);</w:t>
      </w:r>
    </w:p>
    <w:p w:rsidR="00F06E37" w:rsidRPr="001D3158" w:rsidRDefault="00F06E37" w:rsidP="00657220">
      <w:pPr>
        <w:numPr>
          <w:ilvl w:val="0"/>
          <w:numId w:val="26"/>
        </w:numPr>
        <w:autoSpaceDE w:val="0"/>
        <w:autoSpaceDN w:val="0"/>
        <w:adjustRightInd w:val="0"/>
        <w:spacing w:line="240" w:lineRule="auto"/>
        <w:jc w:val="both"/>
        <w:rPr>
          <w:rFonts w:ascii="Arial" w:hAnsi="Arial" w:cs="Arial"/>
          <w:color w:val="auto"/>
          <w:lang w:val="sr-Cyrl-RS"/>
        </w:rPr>
      </w:pPr>
      <w:r w:rsidRPr="001D3158">
        <w:rPr>
          <w:rFonts w:ascii="Arial" w:hAnsi="Arial" w:cs="Arial"/>
          <w:color w:val="auto"/>
        </w:rPr>
        <w:t>Образац изјаве о независној понуди (Образац 4);</w:t>
      </w:r>
    </w:p>
    <w:p w:rsidR="00F06E37" w:rsidRPr="001D3158" w:rsidRDefault="00F06E37" w:rsidP="00657220">
      <w:pPr>
        <w:numPr>
          <w:ilvl w:val="0"/>
          <w:numId w:val="26"/>
        </w:numPr>
        <w:autoSpaceDE w:val="0"/>
        <w:autoSpaceDN w:val="0"/>
        <w:adjustRightInd w:val="0"/>
        <w:spacing w:line="240" w:lineRule="auto"/>
        <w:jc w:val="both"/>
        <w:rPr>
          <w:rFonts w:ascii="Arial" w:hAnsi="Arial" w:cs="Arial"/>
          <w:color w:val="auto"/>
          <w:lang w:val="sr-Cyrl-RS"/>
        </w:rPr>
      </w:pPr>
      <w:r w:rsidRPr="001D3158">
        <w:rPr>
          <w:rFonts w:ascii="Arial" w:hAnsi="Arial" w:cs="Arial"/>
          <w:color w:val="auto"/>
        </w:rPr>
        <w:t xml:space="preserve">Образац изјаве понуђача о испуњености услова за учешће у поступку јавне набавке - чл. 75. </w:t>
      </w:r>
      <w:proofErr w:type="gramStart"/>
      <w:r w:rsidRPr="001D3158">
        <w:rPr>
          <w:rFonts w:ascii="Arial" w:hAnsi="Arial" w:cs="Arial"/>
          <w:color w:val="auto"/>
        </w:rPr>
        <w:t>и</w:t>
      </w:r>
      <w:proofErr w:type="gramEnd"/>
      <w:r w:rsidRPr="001D3158">
        <w:rPr>
          <w:rFonts w:ascii="Arial" w:hAnsi="Arial" w:cs="Arial"/>
          <w:color w:val="auto"/>
        </w:rPr>
        <w:t xml:space="preserve"> 76. ЗЈН (Образац 5)</w:t>
      </w:r>
      <w:r w:rsidRPr="001D3158">
        <w:rPr>
          <w:rFonts w:ascii="Arial" w:hAnsi="Arial" w:cs="Arial"/>
          <w:color w:val="auto"/>
          <w:lang w:val="sr-Cyrl-RS"/>
        </w:rPr>
        <w:t>;</w:t>
      </w:r>
    </w:p>
    <w:p w:rsidR="00F06E37" w:rsidRPr="001D3158" w:rsidRDefault="00F06E37" w:rsidP="00657220">
      <w:pPr>
        <w:numPr>
          <w:ilvl w:val="0"/>
          <w:numId w:val="26"/>
        </w:numPr>
        <w:autoSpaceDE w:val="0"/>
        <w:autoSpaceDN w:val="0"/>
        <w:adjustRightInd w:val="0"/>
        <w:spacing w:line="240" w:lineRule="auto"/>
        <w:jc w:val="both"/>
        <w:rPr>
          <w:rFonts w:ascii="Arial" w:hAnsi="Arial" w:cs="Arial"/>
          <w:color w:val="auto"/>
          <w:lang w:val="sr-Cyrl-RS"/>
        </w:rPr>
      </w:pPr>
      <w:r w:rsidRPr="001D3158">
        <w:rPr>
          <w:rFonts w:ascii="Arial" w:hAnsi="Arial" w:cs="Arial"/>
          <w:color w:val="auto"/>
        </w:rPr>
        <w:t>Образац изјаве по</w:t>
      </w:r>
      <w:r w:rsidRPr="001D3158">
        <w:rPr>
          <w:rFonts w:ascii="Arial" w:hAnsi="Arial" w:cs="Arial"/>
          <w:color w:val="auto"/>
          <w:lang w:val="sr-Cyrl-RS"/>
        </w:rPr>
        <w:t>дизвођ</w:t>
      </w:r>
      <w:r w:rsidRPr="001D3158">
        <w:rPr>
          <w:rFonts w:ascii="Arial" w:hAnsi="Arial" w:cs="Arial"/>
          <w:color w:val="auto"/>
        </w:rPr>
        <w:t>ача о испуњености услова за учешће у поступку јавне набавке - чл. 75. (Образац 5)</w:t>
      </w:r>
      <w:r w:rsidRPr="001D3158">
        <w:rPr>
          <w:rFonts w:ascii="Arial" w:hAnsi="Arial" w:cs="Arial"/>
          <w:color w:val="auto"/>
          <w:lang w:val="sr-Cyrl-RS"/>
        </w:rPr>
        <w:t>, уколико понуђач подноси понуду са подизвођачем;</w:t>
      </w:r>
    </w:p>
    <w:p w:rsidR="00F06E37" w:rsidRDefault="00F06E37" w:rsidP="00657220">
      <w:pPr>
        <w:numPr>
          <w:ilvl w:val="0"/>
          <w:numId w:val="26"/>
        </w:numPr>
        <w:autoSpaceDE w:val="0"/>
        <w:autoSpaceDN w:val="0"/>
        <w:adjustRightInd w:val="0"/>
        <w:spacing w:line="240" w:lineRule="auto"/>
        <w:jc w:val="both"/>
        <w:rPr>
          <w:rFonts w:ascii="Arial" w:hAnsi="Arial" w:cs="Arial"/>
          <w:color w:val="auto"/>
          <w:lang w:val="sr-Cyrl-RS"/>
        </w:rPr>
      </w:pPr>
      <w:r w:rsidRPr="001D3158">
        <w:rPr>
          <w:rFonts w:ascii="Arial" w:hAnsi="Arial" w:cs="Arial"/>
          <w:color w:val="auto"/>
          <w:lang w:val="sr-Cyrl-RS"/>
        </w:rPr>
        <w:t>Модел уговора;</w:t>
      </w:r>
    </w:p>
    <w:p w:rsidR="00F06E37" w:rsidRDefault="00F06E37" w:rsidP="00657220">
      <w:pPr>
        <w:numPr>
          <w:ilvl w:val="0"/>
          <w:numId w:val="26"/>
        </w:numPr>
        <w:autoSpaceDE w:val="0"/>
        <w:autoSpaceDN w:val="0"/>
        <w:adjustRightInd w:val="0"/>
        <w:spacing w:line="240" w:lineRule="auto"/>
        <w:jc w:val="both"/>
        <w:rPr>
          <w:rFonts w:ascii="Arial" w:hAnsi="Arial" w:cs="Arial"/>
          <w:color w:val="auto"/>
          <w:lang w:val="sr-Cyrl-RS"/>
        </w:rPr>
      </w:pPr>
      <w:r>
        <w:rPr>
          <w:rFonts w:ascii="Arial" w:hAnsi="Arial" w:cs="Arial"/>
          <w:color w:val="auto"/>
          <w:lang w:val="sr-Cyrl-RS"/>
        </w:rPr>
        <w:lastRenderedPageBreak/>
        <w:t>Доказе о испуњености додатних услова.</w:t>
      </w:r>
    </w:p>
    <w:p w:rsidR="00FC6922" w:rsidRPr="001D3158" w:rsidRDefault="00FC6922" w:rsidP="00FC6922">
      <w:pPr>
        <w:autoSpaceDE w:val="0"/>
        <w:autoSpaceDN w:val="0"/>
        <w:adjustRightInd w:val="0"/>
        <w:spacing w:line="240" w:lineRule="auto"/>
        <w:ind w:left="720"/>
        <w:jc w:val="both"/>
        <w:rPr>
          <w:rFonts w:ascii="Arial" w:hAnsi="Arial" w:cs="Arial"/>
          <w:color w:val="auto"/>
          <w:lang w:val="sr-Cyrl-RS"/>
        </w:rPr>
      </w:pPr>
    </w:p>
    <w:p w:rsidR="00F06E37" w:rsidRPr="001D3158" w:rsidRDefault="00F06E37" w:rsidP="001D3158">
      <w:pPr>
        <w:jc w:val="both"/>
        <w:rPr>
          <w:rFonts w:ascii="Arial" w:eastAsia="TimesNewRomanPSMT" w:hAnsi="Arial" w:cs="Arial"/>
          <w:bCs/>
          <w:lang w:val="sr-Cyrl-RS"/>
        </w:rPr>
      </w:pPr>
    </w:p>
    <w:p w:rsidR="00F06E37" w:rsidRDefault="00F06E37" w:rsidP="00A87C96">
      <w:pPr>
        <w:jc w:val="both"/>
      </w:pPr>
    </w:p>
    <w:p w:rsidR="00F06E37" w:rsidRDefault="00F06E37" w:rsidP="00A87C96">
      <w:pPr>
        <w:jc w:val="both"/>
        <w:rPr>
          <w:rFonts w:ascii="Arial" w:hAnsi="Arial" w:cs="Arial"/>
          <w:b/>
          <w:bCs/>
          <w:i/>
          <w:iCs/>
        </w:rPr>
      </w:pPr>
      <w:r>
        <w:rPr>
          <w:rFonts w:ascii="Arial" w:hAnsi="Arial" w:cs="Arial"/>
          <w:b/>
          <w:i/>
          <w:iCs/>
        </w:rPr>
        <w:t>3.</w:t>
      </w:r>
      <w:r>
        <w:rPr>
          <w:rFonts w:ascii="Arial" w:hAnsi="Arial" w:cs="Arial"/>
          <w:b/>
          <w:bCs/>
          <w:i/>
          <w:iCs/>
        </w:rPr>
        <w:t xml:space="preserve"> ПАРТИЈЕ</w:t>
      </w:r>
    </w:p>
    <w:p w:rsidR="00FC6922" w:rsidRDefault="00FC6922" w:rsidP="00A87C96">
      <w:pPr>
        <w:jc w:val="both"/>
        <w:rPr>
          <w:rFonts w:ascii="Arial" w:hAnsi="Arial" w:cs="Arial"/>
          <w:b/>
          <w:bCs/>
          <w:i/>
          <w:iCs/>
        </w:rPr>
      </w:pPr>
    </w:p>
    <w:p w:rsidR="00FC6922" w:rsidRPr="00FC6922" w:rsidRDefault="00FC6922" w:rsidP="00A87C96">
      <w:pPr>
        <w:jc w:val="both"/>
        <w:rPr>
          <w:lang w:val="sr-Cyrl-RS"/>
        </w:rPr>
      </w:pPr>
      <w:r w:rsidRPr="00FC6922">
        <w:rPr>
          <w:rFonts w:ascii="Arial" w:hAnsi="Arial" w:cs="Arial"/>
          <w:bCs/>
          <w:iCs/>
          <w:lang w:val="sr-Cyrl-RS"/>
        </w:rPr>
        <w:t>Предметна јавна набавка није обликована по партијама.</w:t>
      </w:r>
    </w:p>
    <w:p w:rsidR="00F06E37" w:rsidRDefault="00F06E37" w:rsidP="00A87C96">
      <w:pPr>
        <w:jc w:val="both"/>
      </w:pPr>
    </w:p>
    <w:p w:rsidR="00F06E37" w:rsidRDefault="00F06E37" w:rsidP="00A87C96">
      <w:pPr>
        <w:jc w:val="both"/>
      </w:pPr>
    </w:p>
    <w:p w:rsidR="00F06E37" w:rsidRDefault="00F06E37" w:rsidP="00A87C96">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F06E37" w:rsidRDefault="00F06E37" w:rsidP="00A87C96">
      <w:pPr>
        <w:jc w:val="both"/>
        <w:rPr>
          <w:rFonts w:ascii="Arial" w:hAnsi="Arial" w:cs="Arial"/>
          <w:bCs/>
          <w:iCs/>
        </w:rPr>
      </w:pPr>
    </w:p>
    <w:p w:rsidR="00F06E37" w:rsidRDefault="00F06E37" w:rsidP="00A87C96">
      <w:pPr>
        <w:jc w:val="both"/>
        <w:rPr>
          <w:rFonts w:ascii="Arial" w:hAnsi="Arial" w:cs="Arial"/>
          <w:b/>
          <w:bCs/>
          <w:i/>
          <w:iCs/>
          <w:lang w:val="sr-Cyrl-RS"/>
        </w:rPr>
      </w:pPr>
      <w:proofErr w:type="gramStart"/>
      <w:r>
        <w:rPr>
          <w:rFonts w:ascii="Arial" w:hAnsi="Arial" w:cs="Arial"/>
          <w:bCs/>
          <w:iCs/>
        </w:rPr>
        <w:t>Подношење понуде са варијантама није дозвољено.</w:t>
      </w:r>
      <w:proofErr w:type="gramEnd"/>
    </w:p>
    <w:p w:rsidR="00F06E37" w:rsidRDefault="00F06E37" w:rsidP="00A87C96">
      <w:pPr>
        <w:jc w:val="both"/>
        <w:rPr>
          <w:rFonts w:ascii="Arial" w:hAnsi="Arial" w:cs="Arial"/>
          <w:b/>
          <w:bCs/>
          <w:i/>
          <w:iCs/>
          <w:lang w:val="sr-Cyrl-RS"/>
        </w:rPr>
      </w:pPr>
    </w:p>
    <w:p w:rsidR="00F06E37" w:rsidRDefault="00F06E37" w:rsidP="00A87C96">
      <w:pPr>
        <w:jc w:val="both"/>
      </w:pPr>
    </w:p>
    <w:p w:rsidR="00F06E37" w:rsidRDefault="00F06E37" w:rsidP="00A87C96">
      <w:pPr>
        <w:jc w:val="both"/>
      </w:pPr>
      <w:r>
        <w:rPr>
          <w:rFonts w:ascii="Arial" w:hAnsi="Arial" w:cs="Arial"/>
          <w:b/>
          <w:bCs/>
          <w:i/>
          <w:iCs/>
        </w:rPr>
        <w:t xml:space="preserve">5. </w:t>
      </w:r>
      <w:r>
        <w:rPr>
          <w:rFonts w:ascii="Arial" w:hAnsi="Arial" w:cs="Arial"/>
          <w:b/>
          <w:i/>
          <w:iCs/>
        </w:rPr>
        <w:t>НАЧИН ИЗМЕНЕ, ДОПУНЕ И ОПОЗИВА ПОНУДЕ</w:t>
      </w:r>
    </w:p>
    <w:p w:rsidR="00F06E37" w:rsidRDefault="00F06E37" w:rsidP="00A87C96">
      <w:pPr>
        <w:jc w:val="both"/>
      </w:pPr>
    </w:p>
    <w:p w:rsidR="00F06E37" w:rsidRDefault="00F06E37" w:rsidP="00A87C96">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F06E37" w:rsidRDefault="00F06E37" w:rsidP="00A87C96">
      <w:pPr>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F06E37" w:rsidRDefault="00F06E37" w:rsidP="00A87C96">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Pr>
          <w:rFonts w:ascii="Arial" w:eastAsia="TimesNewRomanPSMT" w:hAnsi="Arial" w:cs="Arial"/>
          <w:bCs/>
          <w:iCs/>
          <w:lang w:val="sr-Cyrl-RS"/>
        </w:rPr>
        <w:t>Републички завод за статистику, Милана Ракића 5, Звездара, 11 050 Београд</w:t>
      </w:r>
      <w:proofErr w:type="gramStart"/>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w:t>
      </w:r>
      <w:proofErr w:type="gramEnd"/>
      <w:r>
        <w:rPr>
          <w:rFonts w:ascii="Arial" w:eastAsia="TimesNewRomanPSMT" w:hAnsi="Arial" w:cs="Arial"/>
          <w:bCs/>
          <w:iCs/>
        </w:rPr>
        <w:t xml:space="preserve"> назнаком:</w:t>
      </w:r>
    </w:p>
    <w:p w:rsidR="00F06E37" w:rsidRPr="00FC6922" w:rsidRDefault="00F06E37" w:rsidP="00A87C96">
      <w:pPr>
        <w:jc w:val="both"/>
        <w:rPr>
          <w:rFonts w:ascii="Arial" w:eastAsia="TimesNewRomanPSMT" w:hAnsi="Arial" w:cs="Arial"/>
          <w:bCs/>
          <w:iCs/>
          <w:color w:val="auto"/>
        </w:rPr>
      </w:pPr>
      <w:r w:rsidRPr="00FC6922">
        <w:rPr>
          <w:rFonts w:ascii="Arial" w:eastAsia="TimesNewRomanPSMT" w:hAnsi="Arial" w:cs="Arial"/>
          <w:bCs/>
          <w:iCs/>
          <w:color w:val="auto"/>
        </w:rPr>
        <w:t>„</w:t>
      </w:r>
      <w:r w:rsidRPr="00FC6922">
        <w:rPr>
          <w:rFonts w:ascii="Arial" w:eastAsia="TimesNewRomanPSMT" w:hAnsi="Arial" w:cs="Arial"/>
          <w:b/>
          <w:bCs/>
          <w:iCs/>
          <w:color w:val="auto"/>
        </w:rPr>
        <w:t>Измена понуде</w:t>
      </w:r>
      <w:r w:rsidRPr="00FC6922">
        <w:rPr>
          <w:rFonts w:ascii="Arial" w:eastAsia="TimesNewRomanPS-BoldMT" w:hAnsi="Arial" w:cs="Arial"/>
          <w:b/>
          <w:bCs/>
          <w:color w:val="auto"/>
        </w:rPr>
        <w:t xml:space="preserve"> за јавну набавку</w:t>
      </w:r>
      <w:r w:rsidRPr="00FC6922">
        <w:rPr>
          <w:rFonts w:ascii="Arial" w:hAnsi="Arial" w:cs="Arial"/>
          <w:color w:val="auto"/>
        </w:rPr>
        <w:t xml:space="preserve"> </w:t>
      </w:r>
      <w:r w:rsidRPr="00FC6922">
        <w:rPr>
          <w:rFonts w:ascii="Arial" w:hAnsi="Arial" w:cs="Arial"/>
          <w:b/>
          <w:color w:val="auto"/>
          <w:lang w:val="sr-Cyrl-RS"/>
        </w:rPr>
        <w:t>добара</w:t>
      </w:r>
      <w:r w:rsidRPr="00FC6922">
        <w:rPr>
          <w:rFonts w:ascii="Arial" w:hAnsi="Arial" w:cs="Arial"/>
          <w:color w:val="auto"/>
        </w:rPr>
        <w:t xml:space="preserve"> </w:t>
      </w:r>
      <w:proofErr w:type="gramStart"/>
      <w:r w:rsidRPr="00FC6922">
        <w:rPr>
          <w:rFonts w:ascii="Arial" w:hAnsi="Arial" w:cs="Arial"/>
          <w:color w:val="auto"/>
        </w:rPr>
        <w:t xml:space="preserve">– </w:t>
      </w:r>
      <w:r w:rsidRPr="00FC6922">
        <w:rPr>
          <w:rFonts w:ascii="Arial" w:eastAsia="TimesNewRomanPS-BoldMT" w:hAnsi="Arial" w:cs="Arial"/>
          <w:b/>
          <w:bCs/>
          <w:color w:val="auto"/>
        </w:rPr>
        <w:t xml:space="preserve"> </w:t>
      </w:r>
      <w:r w:rsidRPr="00FC6922">
        <w:rPr>
          <w:rFonts w:ascii="Arial" w:eastAsia="TimesNewRomanPS-BoldMT" w:hAnsi="Arial" w:cs="Arial"/>
          <w:b/>
          <w:bCs/>
          <w:noProof/>
          <w:color w:val="auto"/>
        </w:rPr>
        <w:t>Проширење</w:t>
      </w:r>
      <w:proofErr w:type="gramEnd"/>
      <w:r w:rsidRPr="00FC6922">
        <w:rPr>
          <w:rFonts w:ascii="Arial" w:eastAsia="TimesNewRomanPS-BoldMT" w:hAnsi="Arial" w:cs="Arial"/>
          <w:b/>
          <w:bCs/>
          <w:noProof/>
          <w:color w:val="auto"/>
        </w:rPr>
        <w:t xml:space="preserve"> постојећег Data Centra (Fujitsu) и мрежне (Cisco) инфраструктуре</w:t>
      </w:r>
      <w:r w:rsidRPr="00FC6922">
        <w:rPr>
          <w:rFonts w:ascii="Arial" w:hAnsi="Arial" w:cs="Arial"/>
          <w:color w:val="auto"/>
        </w:rPr>
        <w:t>,</w:t>
      </w:r>
      <w:r w:rsidRPr="00FC6922">
        <w:rPr>
          <w:rFonts w:ascii="Arial" w:eastAsia="TimesNewRomanPS-BoldMT" w:hAnsi="Arial" w:cs="Arial"/>
          <w:b/>
          <w:bCs/>
          <w:color w:val="auto"/>
        </w:rPr>
        <w:t xml:space="preserve"> ЈН бр</w:t>
      </w:r>
      <w:r w:rsidRPr="00FC6922">
        <w:rPr>
          <w:rFonts w:ascii="Arial" w:eastAsia="TimesNewRomanPS-BoldMT" w:hAnsi="Arial" w:cs="Arial"/>
          <w:b/>
          <w:bCs/>
          <w:color w:val="auto"/>
          <w:lang w:val="sr-Cyrl-RS"/>
        </w:rPr>
        <w:t xml:space="preserve">ој </w:t>
      </w:r>
      <w:r w:rsidRPr="00FC6922">
        <w:rPr>
          <w:rFonts w:ascii="Arial" w:eastAsia="TimesNewRomanPS-BoldMT" w:hAnsi="Arial" w:cs="Arial"/>
          <w:b/>
          <w:bCs/>
          <w:noProof/>
          <w:color w:val="auto"/>
        </w:rPr>
        <w:t>03/2020</w:t>
      </w:r>
      <w:r w:rsidRPr="00FC6922">
        <w:rPr>
          <w:rFonts w:ascii="Arial" w:eastAsia="TimesNewRomanPSMT" w:hAnsi="Arial" w:cs="Arial"/>
          <w:b/>
          <w:bCs/>
          <w:color w:val="auto"/>
        </w:rPr>
        <w:t xml:space="preserve">- </w:t>
      </w:r>
      <w:r w:rsidRPr="00FC6922">
        <w:rPr>
          <w:rFonts w:ascii="Arial" w:eastAsia="TimesNewRomanPS-BoldMT" w:hAnsi="Arial" w:cs="Arial"/>
          <w:b/>
          <w:bCs/>
          <w:color w:val="auto"/>
        </w:rPr>
        <w:t>НЕ ОТВАРАТИ”</w:t>
      </w:r>
      <w:r w:rsidRPr="00FC6922">
        <w:rPr>
          <w:rFonts w:ascii="Arial" w:eastAsia="TimesNewRomanPSMT" w:hAnsi="Arial" w:cs="Arial"/>
          <w:bCs/>
          <w:iCs/>
          <w:color w:val="auto"/>
        </w:rPr>
        <w:t xml:space="preserve"> или</w:t>
      </w:r>
    </w:p>
    <w:p w:rsidR="00F06E37" w:rsidRPr="00FC6922" w:rsidRDefault="00F06E37" w:rsidP="00A87C96">
      <w:pPr>
        <w:jc w:val="both"/>
        <w:rPr>
          <w:rFonts w:ascii="Arial" w:eastAsia="TimesNewRomanPSMT" w:hAnsi="Arial" w:cs="Arial"/>
          <w:bCs/>
          <w:iCs/>
          <w:color w:val="auto"/>
        </w:rPr>
      </w:pPr>
      <w:r w:rsidRPr="00FC6922">
        <w:rPr>
          <w:rFonts w:ascii="Arial" w:eastAsia="TimesNewRomanPSMT" w:hAnsi="Arial" w:cs="Arial"/>
          <w:bCs/>
          <w:iCs/>
          <w:color w:val="auto"/>
        </w:rPr>
        <w:t>„</w:t>
      </w:r>
      <w:r w:rsidRPr="00FC6922">
        <w:rPr>
          <w:rFonts w:ascii="Arial" w:eastAsia="TimesNewRomanPSMT" w:hAnsi="Arial" w:cs="Arial"/>
          <w:b/>
          <w:bCs/>
          <w:iCs/>
          <w:color w:val="auto"/>
        </w:rPr>
        <w:t>Допуна понуде</w:t>
      </w:r>
      <w:r w:rsidRPr="00FC6922">
        <w:rPr>
          <w:rFonts w:ascii="Arial" w:eastAsia="TimesNewRomanPSMT" w:hAnsi="Arial" w:cs="Arial"/>
          <w:bCs/>
          <w:iCs/>
          <w:color w:val="auto"/>
        </w:rPr>
        <w:t xml:space="preserve"> </w:t>
      </w:r>
      <w:r w:rsidRPr="00FC6922">
        <w:rPr>
          <w:rFonts w:ascii="Arial" w:eastAsia="TimesNewRomanPS-BoldMT" w:hAnsi="Arial" w:cs="Arial"/>
          <w:b/>
          <w:bCs/>
          <w:color w:val="auto"/>
        </w:rPr>
        <w:t>за јавну набавку</w:t>
      </w:r>
      <w:r w:rsidRPr="00FC6922">
        <w:rPr>
          <w:rFonts w:ascii="Arial" w:hAnsi="Arial" w:cs="Arial"/>
          <w:color w:val="auto"/>
        </w:rPr>
        <w:t xml:space="preserve"> </w:t>
      </w:r>
      <w:r w:rsidRPr="00FC6922">
        <w:rPr>
          <w:rFonts w:ascii="Arial" w:hAnsi="Arial" w:cs="Arial"/>
          <w:b/>
          <w:color w:val="auto"/>
          <w:lang w:val="sr-Cyrl-RS"/>
        </w:rPr>
        <w:t>добара</w:t>
      </w:r>
      <w:r w:rsidRPr="00FC6922">
        <w:rPr>
          <w:rFonts w:ascii="Arial" w:hAnsi="Arial" w:cs="Arial"/>
          <w:color w:val="auto"/>
        </w:rPr>
        <w:t xml:space="preserve"> </w:t>
      </w:r>
      <w:proofErr w:type="gramStart"/>
      <w:r w:rsidRPr="00FC6922">
        <w:rPr>
          <w:rFonts w:ascii="Arial" w:hAnsi="Arial" w:cs="Arial"/>
          <w:color w:val="auto"/>
        </w:rPr>
        <w:t xml:space="preserve">– </w:t>
      </w:r>
      <w:r w:rsidRPr="00FC6922">
        <w:rPr>
          <w:rFonts w:ascii="Arial" w:eastAsia="TimesNewRomanPS-BoldMT" w:hAnsi="Arial" w:cs="Arial"/>
          <w:b/>
          <w:bCs/>
          <w:color w:val="auto"/>
        </w:rPr>
        <w:t xml:space="preserve"> </w:t>
      </w:r>
      <w:r w:rsidRPr="00FC6922">
        <w:rPr>
          <w:rFonts w:ascii="Arial" w:eastAsia="TimesNewRomanPS-BoldMT" w:hAnsi="Arial" w:cs="Arial"/>
          <w:b/>
          <w:bCs/>
          <w:noProof/>
          <w:color w:val="auto"/>
        </w:rPr>
        <w:t>Проширење</w:t>
      </w:r>
      <w:proofErr w:type="gramEnd"/>
      <w:r w:rsidRPr="00FC6922">
        <w:rPr>
          <w:rFonts w:ascii="Arial" w:eastAsia="TimesNewRomanPS-BoldMT" w:hAnsi="Arial" w:cs="Arial"/>
          <w:b/>
          <w:bCs/>
          <w:noProof/>
          <w:color w:val="auto"/>
        </w:rPr>
        <w:t xml:space="preserve"> постојећег Data Centra (Fujitsu) и мрежне (Cisco) инфраструктуре</w:t>
      </w:r>
      <w:r w:rsidRPr="00FC6922">
        <w:rPr>
          <w:rFonts w:ascii="Arial" w:hAnsi="Arial" w:cs="Arial"/>
          <w:color w:val="auto"/>
        </w:rPr>
        <w:t>,</w:t>
      </w:r>
      <w:r w:rsidRPr="00FC6922">
        <w:rPr>
          <w:rFonts w:ascii="Arial" w:eastAsia="TimesNewRomanPS-BoldMT" w:hAnsi="Arial" w:cs="Arial"/>
          <w:b/>
          <w:bCs/>
          <w:color w:val="auto"/>
        </w:rPr>
        <w:t xml:space="preserve"> ЈН бр</w:t>
      </w:r>
      <w:r w:rsidRPr="00FC6922">
        <w:rPr>
          <w:rFonts w:ascii="Arial" w:eastAsia="TimesNewRomanPS-BoldMT" w:hAnsi="Arial" w:cs="Arial"/>
          <w:b/>
          <w:bCs/>
          <w:color w:val="auto"/>
          <w:lang w:val="sr-Cyrl-RS"/>
        </w:rPr>
        <w:t xml:space="preserve">ој </w:t>
      </w:r>
      <w:r w:rsidRPr="00FC6922">
        <w:rPr>
          <w:rFonts w:ascii="Arial" w:eastAsia="TimesNewRomanPS-BoldMT" w:hAnsi="Arial" w:cs="Arial"/>
          <w:b/>
          <w:bCs/>
          <w:noProof/>
          <w:color w:val="auto"/>
        </w:rPr>
        <w:t>03/2020</w:t>
      </w:r>
      <w:r w:rsidRPr="00FC6922">
        <w:rPr>
          <w:rFonts w:ascii="Arial" w:eastAsia="TimesNewRomanPSMT" w:hAnsi="Arial" w:cs="Arial"/>
          <w:b/>
          <w:bCs/>
          <w:color w:val="auto"/>
        </w:rPr>
        <w:t xml:space="preserve">- </w:t>
      </w:r>
      <w:r w:rsidRPr="00FC6922">
        <w:rPr>
          <w:rFonts w:ascii="Arial" w:eastAsia="TimesNewRomanPS-BoldMT" w:hAnsi="Arial" w:cs="Arial"/>
          <w:b/>
          <w:bCs/>
          <w:color w:val="auto"/>
        </w:rPr>
        <w:t>НЕ ОТВАРАТИ”</w:t>
      </w:r>
      <w:r w:rsidRPr="00FC6922">
        <w:rPr>
          <w:rFonts w:ascii="Arial" w:eastAsia="TimesNewRomanPSMT" w:hAnsi="Arial" w:cs="Arial"/>
          <w:bCs/>
          <w:iCs/>
          <w:color w:val="auto"/>
        </w:rPr>
        <w:t xml:space="preserve"> или</w:t>
      </w:r>
    </w:p>
    <w:p w:rsidR="00F06E37" w:rsidRPr="00FC6922" w:rsidRDefault="00F06E37" w:rsidP="00A87C96">
      <w:pPr>
        <w:jc w:val="both"/>
        <w:rPr>
          <w:rFonts w:ascii="Arial" w:eastAsia="TimesNewRomanPSMT" w:hAnsi="Arial" w:cs="Arial"/>
          <w:bCs/>
          <w:iCs/>
          <w:color w:val="auto"/>
        </w:rPr>
      </w:pPr>
      <w:r w:rsidRPr="00FC6922">
        <w:rPr>
          <w:rFonts w:ascii="Arial" w:eastAsia="TimesNewRomanPSMT" w:hAnsi="Arial" w:cs="Arial"/>
          <w:bCs/>
          <w:iCs/>
          <w:color w:val="auto"/>
        </w:rPr>
        <w:t>„</w:t>
      </w:r>
      <w:r w:rsidRPr="00FC6922">
        <w:rPr>
          <w:rFonts w:ascii="Arial" w:eastAsia="TimesNewRomanPSMT" w:hAnsi="Arial" w:cs="Arial"/>
          <w:b/>
          <w:bCs/>
          <w:iCs/>
          <w:color w:val="auto"/>
        </w:rPr>
        <w:t>Опозив понуде</w:t>
      </w:r>
      <w:r w:rsidRPr="00FC6922">
        <w:rPr>
          <w:rFonts w:ascii="Arial" w:eastAsia="TimesNewRomanPSMT" w:hAnsi="Arial" w:cs="Arial"/>
          <w:bCs/>
          <w:iCs/>
          <w:color w:val="auto"/>
        </w:rPr>
        <w:t xml:space="preserve"> </w:t>
      </w:r>
      <w:r w:rsidRPr="00FC6922">
        <w:rPr>
          <w:rFonts w:ascii="Arial" w:eastAsia="TimesNewRomanPS-BoldMT" w:hAnsi="Arial" w:cs="Arial"/>
          <w:b/>
          <w:bCs/>
          <w:color w:val="auto"/>
        </w:rPr>
        <w:t>за јавну набавку</w:t>
      </w:r>
      <w:r w:rsidRPr="00FC6922">
        <w:rPr>
          <w:rFonts w:ascii="Arial" w:hAnsi="Arial" w:cs="Arial"/>
          <w:color w:val="auto"/>
        </w:rPr>
        <w:t xml:space="preserve"> </w:t>
      </w:r>
      <w:r w:rsidRPr="00FC6922">
        <w:rPr>
          <w:rFonts w:ascii="Arial" w:hAnsi="Arial" w:cs="Arial"/>
          <w:b/>
          <w:color w:val="auto"/>
          <w:lang w:val="sr-Cyrl-RS"/>
        </w:rPr>
        <w:t>добара</w:t>
      </w:r>
      <w:r w:rsidRPr="00FC6922">
        <w:rPr>
          <w:rFonts w:ascii="Arial" w:hAnsi="Arial" w:cs="Arial"/>
          <w:color w:val="auto"/>
        </w:rPr>
        <w:t xml:space="preserve"> </w:t>
      </w:r>
      <w:proofErr w:type="gramStart"/>
      <w:r w:rsidRPr="00FC6922">
        <w:rPr>
          <w:rFonts w:ascii="Arial" w:hAnsi="Arial" w:cs="Arial"/>
          <w:color w:val="auto"/>
        </w:rPr>
        <w:t xml:space="preserve">– </w:t>
      </w:r>
      <w:r w:rsidRPr="00FC6922">
        <w:rPr>
          <w:rFonts w:ascii="Arial" w:eastAsia="TimesNewRomanPS-BoldMT" w:hAnsi="Arial" w:cs="Arial"/>
          <w:b/>
          <w:bCs/>
          <w:color w:val="auto"/>
        </w:rPr>
        <w:t xml:space="preserve"> </w:t>
      </w:r>
      <w:r w:rsidRPr="00FC6922">
        <w:rPr>
          <w:rFonts w:ascii="Arial" w:eastAsia="TimesNewRomanPS-BoldMT" w:hAnsi="Arial" w:cs="Arial"/>
          <w:b/>
          <w:bCs/>
          <w:noProof/>
          <w:color w:val="auto"/>
        </w:rPr>
        <w:t>Проширење</w:t>
      </w:r>
      <w:proofErr w:type="gramEnd"/>
      <w:r w:rsidRPr="00FC6922">
        <w:rPr>
          <w:rFonts w:ascii="Arial" w:eastAsia="TimesNewRomanPS-BoldMT" w:hAnsi="Arial" w:cs="Arial"/>
          <w:b/>
          <w:bCs/>
          <w:noProof/>
          <w:color w:val="auto"/>
        </w:rPr>
        <w:t xml:space="preserve"> постојећег Data Centra (Fujitsu) и мрежне (Cisco) инфраструктуре</w:t>
      </w:r>
      <w:r w:rsidRPr="00FC6922">
        <w:rPr>
          <w:rFonts w:ascii="Arial" w:hAnsi="Arial" w:cs="Arial"/>
          <w:color w:val="auto"/>
        </w:rPr>
        <w:t>,</w:t>
      </w:r>
      <w:r w:rsidRPr="00FC6922">
        <w:rPr>
          <w:rFonts w:ascii="Arial" w:eastAsia="TimesNewRomanPS-BoldMT" w:hAnsi="Arial" w:cs="Arial"/>
          <w:b/>
          <w:bCs/>
          <w:color w:val="auto"/>
        </w:rPr>
        <w:t xml:space="preserve"> ЈН бр</w:t>
      </w:r>
      <w:r w:rsidRPr="00FC6922">
        <w:rPr>
          <w:rFonts w:ascii="Arial" w:eastAsia="TimesNewRomanPS-BoldMT" w:hAnsi="Arial" w:cs="Arial"/>
          <w:b/>
          <w:bCs/>
          <w:color w:val="auto"/>
          <w:lang w:val="sr-Cyrl-RS"/>
        </w:rPr>
        <w:t xml:space="preserve">ој </w:t>
      </w:r>
      <w:r w:rsidRPr="00FC6922">
        <w:rPr>
          <w:rFonts w:ascii="Arial" w:eastAsia="TimesNewRomanPS-BoldMT" w:hAnsi="Arial" w:cs="Arial"/>
          <w:b/>
          <w:bCs/>
          <w:noProof/>
          <w:color w:val="auto"/>
        </w:rPr>
        <w:t>03/2020</w:t>
      </w:r>
      <w:r w:rsidRPr="00FC6922">
        <w:rPr>
          <w:rFonts w:ascii="Arial" w:eastAsia="TimesNewRomanPSMT" w:hAnsi="Arial" w:cs="Arial"/>
          <w:b/>
          <w:bCs/>
          <w:color w:val="auto"/>
        </w:rPr>
        <w:t xml:space="preserve">- </w:t>
      </w:r>
      <w:r w:rsidRPr="00FC6922">
        <w:rPr>
          <w:rFonts w:ascii="Arial" w:eastAsia="TimesNewRomanPS-BoldMT" w:hAnsi="Arial" w:cs="Arial"/>
          <w:b/>
          <w:bCs/>
          <w:color w:val="auto"/>
        </w:rPr>
        <w:t>НЕ ОТВАРАТИ”</w:t>
      </w:r>
      <w:r w:rsidRPr="00FC6922">
        <w:rPr>
          <w:rFonts w:ascii="Arial" w:eastAsia="TimesNewRomanPS-BoldMT" w:hAnsi="Arial" w:cs="Arial"/>
          <w:bCs/>
          <w:color w:val="auto"/>
        </w:rPr>
        <w:t xml:space="preserve"> или</w:t>
      </w:r>
    </w:p>
    <w:p w:rsidR="00F06E37" w:rsidRPr="00FC6922" w:rsidRDefault="00F06E37" w:rsidP="00A87C96">
      <w:pPr>
        <w:jc w:val="both"/>
        <w:rPr>
          <w:rFonts w:ascii="Arial" w:eastAsia="TimesNewRomanPSMT" w:hAnsi="Arial" w:cs="Arial"/>
          <w:bCs/>
          <w:color w:val="auto"/>
        </w:rPr>
      </w:pPr>
      <w:r w:rsidRPr="00FC6922">
        <w:rPr>
          <w:rFonts w:ascii="Arial" w:eastAsia="TimesNewRomanPSMT" w:hAnsi="Arial" w:cs="Arial"/>
          <w:bCs/>
          <w:iCs/>
          <w:color w:val="auto"/>
        </w:rPr>
        <w:t>„</w:t>
      </w:r>
      <w:r w:rsidRPr="00FC6922">
        <w:rPr>
          <w:rFonts w:ascii="Arial" w:eastAsia="TimesNewRomanPSMT" w:hAnsi="Arial" w:cs="Arial"/>
          <w:b/>
          <w:bCs/>
          <w:iCs/>
          <w:color w:val="auto"/>
        </w:rPr>
        <w:t>Измена и допуна понуде</w:t>
      </w:r>
      <w:r w:rsidRPr="00FC6922">
        <w:rPr>
          <w:rFonts w:ascii="Arial" w:eastAsia="TimesNewRomanPS-BoldMT" w:hAnsi="Arial" w:cs="Arial"/>
          <w:b/>
          <w:bCs/>
          <w:color w:val="auto"/>
        </w:rPr>
        <w:t xml:space="preserve"> за јавну набавку</w:t>
      </w:r>
      <w:r w:rsidRPr="00FC6922">
        <w:rPr>
          <w:rFonts w:ascii="Arial" w:hAnsi="Arial" w:cs="Arial"/>
          <w:color w:val="auto"/>
        </w:rPr>
        <w:t xml:space="preserve"> </w:t>
      </w:r>
      <w:r w:rsidRPr="00FC6922">
        <w:rPr>
          <w:rFonts w:ascii="Arial" w:hAnsi="Arial" w:cs="Arial"/>
          <w:b/>
          <w:color w:val="auto"/>
          <w:lang w:val="sr-Cyrl-RS"/>
        </w:rPr>
        <w:t>добара</w:t>
      </w:r>
      <w:r w:rsidRPr="00FC6922">
        <w:rPr>
          <w:rFonts w:ascii="Arial" w:hAnsi="Arial" w:cs="Arial"/>
          <w:color w:val="auto"/>
        </w:rPr>
        <w:t xml:space="preserve"> </w:t>
      </w:r>
      <w:proofErr w:type="gramStart"/>
      <w:r w:rsidRPr="00FC6922">
        <w:rPr>
          <w:rFonts w:ascii="Arial" w:hAnsi="Arial" w:cs="Arial"/>
          <w:color w:val="auto"/>
        </w:rPr>
        <w:t xml:space="preserve">– </w:t>
      </w:r>
      <w:r w:rsidRPr="00FC6922">
        <w:rPr>
          <w:rFonts w:ascii="Arial" w:eastAsia="TimesNewRomanPS-BoldMT" w:hAnsi="Arial" w:cs="Arial"/>
          <w:b/>
          <w:bCs/>
          <w:color w:val="auto"/>
        </w:rPr>
        <w:t xml:space="preserve"> </w:t>
      </w:r>
      <w:r w:rsidRPr="00FC6922">
        <w:rPr>
          <w:rFonts w:ascii="Arial" w:eastAsia="TimesNewRomanPS-BoldMT" w:hAnsi="Arial" w:cs="Arial"/>
          <w:b/>
          <w:bCs/>
          <w:noProof/>
          <w:color w:val="auto"/>
        </w:rPr>
        <w:t>Проширење</w:t>
      </w:r>
      <w:proofErr w:type="gramEnd"/>
      <w:r w:rsidRPr="00FC6922">
        <w:rPr>
          <w:rFonts w:ascii="Arial" w:eastAsia="TimesNewRomanPS-BoldMT" w:hAnsi="Arial" w:cs="Arial"/>
          <w:b/>
          <w:bCs/>
          <w:noProof/>
          <w:color w:val="auto"/>
        </w:rPr>
        <w:t xml:space="preserve"> постојећег Data Centra (Fujitsu) и мрежне (Cisco) инфраструктуре</w:t>
      </w:r>
      <w:r w:rsidRPr="00FC6922">
        <w:rPr>
          <w:rFonts w:ascii="Arial" w:hAnsi="Arial" w:cs="Arial"/>
          <w:color w:val="auto"/>
        </w:rPr>
        <w:t>,</w:t>
      </w:r>
      <w:r w:rsidRPr="00FC6922">
        <w:rPr>
          <w:rFonts w:ascii="Arial" w:eastAsia="TimesNewRomanPS-BoldMT" w:hAnsi="Arial" w:cs="Arial"/>
          <w:b/>
          <w:bCs/>
          <w:color w:val="auto"/>
        </w:rPr>
        <w:t xml:space="preserve"> ЈН бр</w:t>
      </w:r>
      <w:r w:rsidRPr="00FC6922">
        <w:rPr>
          <w:rFonts w:ascii="Arial" w:eastAsia="TimesNewRomanPS-BoldMT" w:hAnsi="Arial" w:cs="Arial"/>
          <w:b/>
          <w:bCs/>
          <w:color w:val="auto"/>
          <w:lang w:val="sr-Cyrl-RS"/>
        </w:rPr>
        <w:t xml:space="preserve">ој </w:t>
      </w:r>
      <w:r w:rsidRPr="00FC6922">
        <w:rPr>
          <w:rFonts w:ascii="Arial" w:eastAsia="TimesNewRomanPS-BoldMT" w:hAnsi="Arial" w:cs="Arial"/>
          <w:b/>
          <w:bCs/>
          <w:noProof/>
          <w:color w:val="auto"/>
        </w:rPr>
        <w:t>03/2020</w:t>
      </w:r>
      <w:r w:rsidRPr="00FC6922">
        <w:rPr>
          <w:rFonts w:ascii="Arial" w:eastAsia="TimesNewRomanPSMT" w:hAnsi="Arial" w:cs="Arial"/>
          <w:b/>
          <w:bCs/>
          <w:color w:val="auto"/>
        </w:rPr>
        <w:t xml:space="preserve">- </w:t>
      </w:r>
      <w:r w:rsidRPr="00FC6922">
        <w:rPr>
          <w:rFonts w:ascii="Arial" w:eastAsia="TimesNewRomanPS-BoldMT" w:hAnsi="Arial" w:cs="Arial"/>
          <w:b/>
          <w:bCs/>
          <w:color w:val="auto"/>
        </w:rPr>
        <w:t>НЕ ОТВАРАТИ”</w:t>
      </w:r>
      <w:r w:rsidRPr="00FC6922">
        <w:rPr>
          <w:rFonts w:ascii="Arial" w:eastAsia="TimesNewRomanPSMT" w:hAnsi="Arial" w:cs="Arial"/>
          <w:b/>
          <w:bCs/>
          <w:color w:val="auto"/>
        </w:rPr>
        <w:t xml:space="preserve">- </w:t>
      </w:r>
      <w:r w:rsidRPr="00FC6922">
        <w:rPr>
          <w:rFonts w:ascii="Arial" w:eastAsia="TimesNewRomanPS-BoldMT" w:hAnsi="Arial" w:cs="Arial"/>
          <w:b/>
          <w:bCs/>
          <w:color w:val="auto"/>
        </w:rPr>
        <w:t>НЕ ОТВАРАТИ”.</w:t>
      </w:r>
    </w:p>
    <w:p w:rsidR="00F06E37" w:rsidRDefault="00F06E37" w:rsidP="00A87C96">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06E37" w:rsidRDefault="00F06E37" w:rsidP="00A87C96">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F06E37" w:rsidRDefault="00F06E37" w:rsidP="00A87C96">
      <w:pPr>
        <w:jc w:val="both"/>
        <w:rPr>
          <w:rFonts w:ascii="Arial" w:hAnsi="Arial" w:cs="Arial"/>
          <w:b/>
          <w:i/>
          <w:iCs/>
        </w:rPr>
      </w:pPr>
    </w:p>
    <w:p w:rsidR="00F06E37" w:rsidRDefault="00F06E37" w:rsidP="00A87C96">
      <w:pPr>
        <w:jc w:val="both"/>
        <w:rPr>
          <w:rFonts w:ascii="Arial" w:hAnsi="Arial" w:cs="Arial"/>
          <w:bCs/>
          <w:iCs/>
          <w:lang w:val="sr-Cyrl-RS"/>
        </w:rPr>
      </w:pPr>
      <w:r>
        <w:rPr>
          <w:rFonts w:ascii="Arial" w:hAnsi="Arial" w:cs="Arial"/>
          <w:b/>
          <w:bCs/>
          <w:i/>
          <w:iCs/>
        </w:rPr>
        <w:t xml:space="preserve">6. УЧЕСТВОВАЊЕ У ЗАЈЕДНИЧКОЈ ПОНУДИ ИЛИ КАО ПОДИЗВОЂАЧ </w:t>
      </w:r>
    </w:p>
    <w:p w:rsidR="00F06E37" w:rsidRDefault="00F06E37" w:rsidP="00A87C96">
      <w:pPr>
        <w:jc w:val="both"/>
        <w:rPr>
          <w:rFonts w:ascii="Arial" w:hAnsi="Arial" w:cs="Arial"/>
          <w:bCs/>
          <w:iCs/>
          <w:lang w:val="sr-Cyrl-RS"/>
        </w:rPr>
      </w:pPr>
    </w:p>
    <w:p w:rsidR="00F06E37" w:rsidRDefault="00F06E37" w:rsidP="00A87C96">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F06E37" w:rsidRDefault="00F06E37" w:rsidP="00A87C96">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FC6922" w:rsidRDefault="00F06E37" w:rsidP="00A87C96">
      <w:pPr>
        <w:jc w:val="both"/>
        <w:rPr>
          <w:rFonts w:ascii="Arial" w:hAnsi="Arial" w:cs="Arial"/>
          <w:i/>
          <w:iCs/>
          <w:color w:val="FF0000"/>
        </w:rPr>
      </w:pPr>
      <w:proofErr w:type="gramStart"/>
      <w:r>
        <w:rPr>
          <w:rFonts w:ascii="Arial" w:hAnsi="Arial" w:cs="Arial"/>
          <w:iCs/>
        </w:rPr>
        <w:t xml:space="preserve">У Обрасцу понуде </w:t>
      </w:r>
      <w:r>
        <w:rPr>
          <w:rFonts w:ascii="Arial" w:hAnsi="Arial" w:cs="Arial"/>
          <w:iCs/>
          <w:lang w:val="sr-Cyrl-CS"/>
        </w:rPr>
        <w:t xml:space="preserve">(Образац 1 у поглављу </w:t>
      </w:r>
      <w:r w:rsidRPr="003E41CD">
        <w:rPr>
          <w:rFonts w:ascii="Arial" w:hAnsi="Arial" w:cs="Arial"/>
          <w:iCs/>
        </w:rPr>
        <w:t>V</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F06E37" w:rsidRDefault="00F06E37" w:rsidP="00A87C96">
      <w:pPr>
        <w:jc w:val="both"/>
      </w:pPr>
    </w:p>
    <w:p w:rsidR="00F06E37" w:rsidRDefault="00F06E37" w:rsidP="00A87C96">
      <w:pPr>
        <w:jc w:val="both"/>
        <w:rPr>
          <w:rFonts w:ascii="Arial" w:hAnsi="Arial" w:cs="Arial"/>
          <w:iCs/>
        </w:rPr>
      </w:pPr>
      <w:r>
        <w:rPr>
          <w:rFonts w:ascii="Arial" w:hAnsi="Arial" w:cs="Arial"/>
          <w:b/>
          <w:bCs/>
          <w:i/>
          <w:iCs/>
        </w:rPr>
        <w:t>7. ПОНУДА СА ПОДИЗВОЂАЧЕМ</w:t>
      </w:r>
    </w:p>
    <w:p w:rsidR="00F06E37" w:rsidRDefault="00F06E37" w:rsidP="00A87C96">
      <w:pPr>
        <w:jc w:val="both"/>
        <w:rPr>
          <w:rFonts w:ascii="Arial" w:hAnsi="Arial" w:cs="Arial"/>
          <w:iCs/>
        </w:rPr>
      </w:pPr>
    </w:p>
    <w:p w:rsidR="00F06E37" w:rsidRDefault="00F06E37" w:rsidP="00A87C96">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(Образац 1 у поглављу </w:t>
      </w:r>
      <w:r w:rsidR="00FC6922">
        <w:rPr>
          <w:rFonts w:ascii="Arial" w:hAnsi="Arial" w:cs="Arial"/>
          <w:iCs/>
        </w:rPr>
        <w:t>V</w:t>
      </w:r>
      <w:r w:rsidRPr="00316552">
        <w:rPr>
          <w:rFonts w:ascii="Arial" w:hAnsi="Arial" w:cs="Arial"/>
          <w:iCs/>
          <w:lang w:val="ru-RU"/>
        </w:rPr>
        <w:t>)</w:t>
      </w:r>
      <w:r>
        <w:rPr>
          <w:rFonts w:ascii="Arial" w:hAnsi="Arial" w:cs="Arial"/>
          <w:iCs/>
        </w:rPr>
        <w:t xml:space="preserve"> наведе да понуду подноси са по</w:t>
      </w:r>
      <w:r>
        <w:rPr>
          <w:rFonts w:ascii="Arial" w:hAnsi="Arial" w:cs="Arial"/>
          <w:iCs/>
          <w:lang w:val="sr-Cyrl-RS"/>
        </w:rPr>
        <w:t>д</w:t>
      </w:r>
      <w:r>
        <w:rPr>
          <w:rFonts w:ascii="Arial" w:hAnsi="Arial" w:cs="Arial"/>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06E37" w:rsidRPr="00044673" w:rsidRDefault="00F06E37" w:rsidP="00A87C96">
      <w:pPr>
        <w:jc w:val="both"/>
        <w:rPr>
          <w:rFonts w:ascii="Arial" w:hAnsi="Arial" w:cs="Arial"/>
          <w:iCs/>
          <w:lang w:val="sr-Cyrl-RS"/>
        </w:rPr>
      </w:pPr>
      <w:proofErr w:type="gramStart"/>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Pr>
          <w:rFonts w:ascii="Arial" w:hAnsi="Arial" w:cs="Arial"/>
          <w:iCs/>
          <w:lang w:val="sr-Cyrl-RS"/>
        </w:rPr>
        <w:t>о</w:t>
      </w:r>
      <w:r>
        <w:rPr>
          <w:rFonts w:ascii="Arial" w:hAnsi="Arial" w:cs="Arial"/>
          <w:iCs/>
        </w:rPr>
        <w:t>д</w:t>
      </w:r>
      <w:r>
        <w:rPr>
          <w:rFonts w:ascii="Arial" w:hAnsi="Arial" w:cs="Arial"/>
          <w:iCs/>
          <w:lang w:val="sr-Cyrl-RS"/>
        </w:rPr>
        <w:t>и</w:t>
      </w:r>
      <w:r>
        <w:rPr>
          <w:rFonts w:ascii="Arial" w:hAnsi="Arial" w:cs="Arial"/>
          <w:iCs/>
        </w:rPr>
        <w:t xml:space="preserve"> 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F06E37" w:rsidRDefault="00F06E37" w:rsidP="00A87C96">
      <w:pPr>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F06E37" w:rsidRPr="002954DC" w:rsidRDefault="00F06E37" w:rsidP="00A87C96">
      <w:pPr>
        <w:jc w:val="both"/>
        <w:rPr>
          <w:rFonts w:ascii="Arial" w:hAnsi="Arial" w:cs="Arial"/>
          <w:iCs/>
          <w:color w:val="FF0000"/>
          <w:lang w:val="sr-Cyrl-R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00FC6922">
        <w:rPr>
          <w:rFonts w:ascii="Arial" w:eastAsia="TimesNewRomanPSMT" w:hAnsi="Arial" w:cs="Arial"/>
          <w:bCs/>
          <w:color w:val="auto"/>
          <w:lang w:val="sr-Latn-RS"/>
        </w:rPr>
        <w:t>III</w:t>
      </w:r>
      <w:r w:rsidRPr="00603132">
        <w:rPr>
          <w:rFonts w:ascii="Arial" w:eastAsia="TimesNewRomanPSMT" w:hAnsi="Arial" w:cs="Arial"/>
          <w:bCs/>
          <w:color w:val="auto"/>
          <w:lang w:val="ru-RU"/>
        </w:rPr>
        <w:t xml:space="preserve"> </w:t>
      </w:r>
      <w:r w:rsidRPr="00603132">
        <w:rPr>
          <w:rFonts w:ascii="Arial" w:eastAsia="TimesNewRomanPSMT" w:hAnsi="Arial" w:cs="Arial"/>
          <w:bCs/>
          <w:color w:val="auto"/>
        </w:rPr>
        <w:t>конкурсне документације</w:t>
      </w:r>
      <w:r w:rsidRPr="00603132">
        <w:rPr>
          <w:rFonts w:ascii="Arial" w:eastAsia="TimesNewRomanPSMT" w:hAnsi="Arial" w:cs="Arial"/>
          <w:bCs/>
          <w:color w:val="auto"/>
          <w:lang w:val="sr-Cyrl-RS"/>
        </w:rPr>
        <w:t xml:space="preserve">, у складу са упутством како се доказује испуњеност услова (Образац </w:t>
      </w:r>
      <w:r w:rsidRPr="00603132">
        <w:rPr>
          <w:rFonts w:ascii="Arial" w:eastAsia="TimesNewRomanPSMT" w:hAnsi="Arial" w:cs="Arial"/>
          <w:bCs/>
          <w:color w:val="auto"/>
          <w:lang w:val="sr-Latn-RS"/>
        </w:rPr>
        <w:t>6</w:t>
      </w:r>
      <w:r w:rsidRPr="007B6BE2">
        <w:rPr>
          <w:rFonts w:ascii="Arial" w:eastAsia="TimesNewRomanPSMT" w:hAnsi="Arial" w:cs="Arial"/>
          <w:bCs/>
          <w:color w:val="auto"/>
          <w:lang w:val="sr-Latn-RS"/>
        </w:rPr>
        <w:t xml:space="preserve">. </w:t>
      </w:r>
      <w:r w:rsidRPr="007B6BE2">
        <w:rPr>
          <w:rFonts w:ascii="Arial" w:eastAsia="TimesNewRomanPSMT" w:hAnsi="Arial" w:cs="Arial"/>
          <w:bCs/>
          <w:color w:val="auto"/>
          <w:lang w:val="sr-Cyrl-RS"/>
        </w:rPr>
        <w:t xml:space="preserve">у </w:t>
      </w:r>
      <w:r w:rsidRPr="007B6BE2">
        <w:rPr>
          <w:rFonts w:ascii="Arial" w:eastAsia="TimesNewRomanPSMT" w:hAnsi="Arial" w:cs="Arial"/>
          <w:bCs/>
          <w:color w:val="auto"/>
          <w:lang w:val="sr-Cyrl-CS"/>
        </w:rPr>
        <w:t>поглављу</w:t>
      </w:r>
      <w:r w:rsidRPr="007B6BE2">
        <w:rPr>
          <w:rFonts w:ascii="Arial" w:eastAsia="TimesNewRomanPSMT" w:hAnsi="Arial" w:cs="Arial"/>
          <w:bCs/>
          <w:color w:val="auto"/>
        </w:rPr>
        <w:t xml:space="preserve"> V</w:t>
      </w:r>
      <w:r w:rsidRPr="007B6BE2">
        <w:rPr>
          <w:rFonts w:ascii="Arial" w:eastAsia="TimesNewRomanPSMT" w:hAnsi="Arial" w:cs="Arial"/>
          <w:bCs/>
          <w:color w:val="auto"/>
          <w:lang w:val="sr-Cyrl-RS"/>
        </w:rPr>
        <w:t>)</w:t>
      </w:r>
      <w:r w:rsidRPr="007B6BE2">
        <w:rPr>
          <w:rFonts w:ascii="Arial" w:eastAsia="TimesNewRomanPSMT" w:hAnsi="Arial" w:cs="Arial"/>
          <w:bCs/>
          <w:color w:val="auto"/>
        </w:rPr>
        <w:t>.</w:t>
      </w:r>
      <w:proofErr w:type="gramEnd"/>
    </w:p>
    <w:p w:rsidR="00F06E37" w:rsidRDefault="00F06E37" w:rsidP="00A87C96">
      <w:pPr>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F06E37" w:rsidRDefault="00F06E37" w:rsidP="00A87C96">
      <w:pPr>
        <w:jc w:val="both"/>
        <w:rPr>
          <w:rFonts w:ascii="Arial" w:hAnsi="Arial" w:cs="Arial"/>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F06E37" w:rsidRDefault="00F06E37" w:rsidP="00A87C96">
      <w:pPr>
        <w:jc w:val="both"/>
        <w:rPr>
          <w:rFonts w:ascii="Arial" w:hAnsi="Arial" w:cs="Arial"/>
          <w:b/>
          <w:i/>
          <w:lang w:val="sr-Cyrl-RS"/>
        </w:rPr>
      </w:pPr>
    </w:p>
    <w:p w:rsidR="00F06E37" w:rsidRDefault="00F06E37" w:rsidP="00A87C96">
      <w:pPr>
        <w:jc w:val="both"/>
        <w:rPr>
          <w:rFonts w:ascii="Arial" w:hAnsi="Arial" w:cs="Arial"/>
        </w:rPr>
      </w:pPr>
      <w:r>
        <w:rPr>
          <w:rFonts w:ascii="Arial" w:hAnsi="Arial" w:cs="Arial"/>
          <w:b/>
          <w:i/>
        </w:rPr>
        <w:t>8. ЗАЈЕДНИЧКА ПОНУДА</w:t>
      </w:r>
    </w:p>
    <w:p w:rsidR="00F06E37" w:rsidRDefault="00F06E37" w:rsidP="00A87C96">
      <w:pPr>
        <w:jc w:val="both"/>
        <w:rPr>
          <w:rFonts w:ascii="Arial" w:hAnsi="Arial" w:cs="Arial"/>
        </w:rPr>
      </w:pPr>
    </w:p>
    <w:p w:rsidR="00F06E37" w:rsidRDefault="00F06E37" w:rsidP="00A87C96">
      <w:pPr>
        <w:jc w:val="both"/>
        <w:rPr>
          <w:rFonts w:ascii="Arial" w:hAnsi="Arial" w:cs="Arial"/>
        </w:rPr>
      </w:pPr>
      <w:proofErr w:type="gramStart"/>
      <w:r>
        <w:rPr>
          <w:rFonts w:ascii="Arial" w:hAnsi="Arial" w:cs="Arial"/>
        </w:rPr>
        <w:t>Понуду може поднети група понуђача.</w:t>
      </w:r>
      <w:proofErr w:type="gramEnd"/>
    </w:p>
    <w:p w:rsidR="00F06E37" w:rsidRDefault="00F06E37" w:rsidP="00A87C96">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lang w:val="sr-Cyrl-RS"/>
        </w:rPr>
        <w:t>и</w:t>
      </w:r>
      <w:proofErr w:type="gramEnd"/>
      <w:r>
        <w:rPr>
          <w:rFonts w:ascii="Arial" w:hAnsi="Arial" w:cs="Arial"/>
        </w:rPr>
        <w:t xml:space="preserve"> </w:t>
      </w:r>
      <w:r>
        <w:rPr>
          <w:rFonts w:ascii="Arial" w:hAnsi="Arial" w:cs="Arial"/>
          <w:lang w:val="sr-Cyrl-RS"/>
        </w:rPr>
        <w:t>2</w:t>
      </w:r>
      <w:r>
        <w:rPr>
          <w:rFonts w:ascii="Arial" w:hAnsi="Arial" w:cs="Arial"/>
          <w:lang w:val="sr-Cyrl-CS"/>
        </w:rPr>
        <w:t>)</w:t>
      </w:r>
      <w:r>
        <w:rPr>
          <w:rFonts w:ascii="Arial" w:hAnsi="Arial" w:cs="Arial"/>
        </w:rPr>
        <w:t xml:space="preserve"> ЗЈН и то податке о: </w:t>
      </w:r>
    </w:p>
    <w:p w:rsidR="00F06E37" w:rsidRDefault="00F06E37" w:rsidP="00A87C96">
      <w:pPr>
        <w:numPr>
          <w:ilvl w:val="0"/>
          <w:numId w:val="5"/>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F06E37" w:rsidRPr="00AD0C6A" w:rsidRDefault="00F06E37" w:rsidP="00A87C96">
      <w:pPr>
        <w:pStyle w:val="ListParagraph"/>
        <w:numPr>
          <w:ilvl w:val="0"/>
          <w:numId w:val="5"/>
        </w:numPr>
        <w:jc w:val="both"/>
        <w:rPr>
          <w:rFonts w:ascii="Arial" w:eastAsia="TimesNewRomanPSMT" w:hAnsi="Arial" w:cs="Arial"/>
          <w:bCs/>
        </w:rPr>
      </w:pPr>
      <w:r>
        <w:rPr>
          <w:rFonts w:ascii="Arial" w:hAnsi="Arial" w:cs="Arial"/>
          <w:lang w:val="sr-Cyrl-RS"/>
        </w:rPr>
        <w:t>опису послова сваког од понуђача из групе понуђача у извршењу уговора.</w:t>
      </w:r>
    </w:p>
    <w:p w:rsidR="00F06E37" w:rsidRDefault="00F06E37" w:rsidP="00B660C7">
      <w:pPr>
        <w:pStyle w:val="ListParagraph"/>
        <w:ind w:left="0"/>
        <w:jc w:val="both"/>
        <w:rPr>
          <w:rFonts w:ascii="Arial" w:eastAsia="TimesNewRomanPSMT" w:hAnsi="Arial" w:cs="Arial"/>
          <w:bCs/>
        </w:rPr>
      </w:pPr>
    </w:p>
    <w:p w:rsidR="00F06E37" w:rsidRPr="00A940B5" w:rsidRDefault="00F06E37" w:rsidP="00A87C96">
      <w:pPr>
        <w:jc w:val="both"/>
        <w:rPr>
          <w:rFonts w:ascii="Arial" w:hAnsi="Arial" w:cs="Arial"/>
          <w:color w:val="FF0000"/>
          <w:lang w:val="sr-Cyrl-RS"/>
        </w:rPr>
      </w:pPr>
      <w:proofErr w:type="gramStart"/>
      <w:r>
        <w:rPr>
          <w:rFonts w:ascii="Arial" w:eastAsia="TimesNewRomanPSMT" w:hAnsi="Arial" w:cs="Arial"/>
          <w:bCs/>
        </w:rPr>
        <w:t xml:space="preserve">Група </w:t>
      </w:r>
      <w:r w:rsidRPr="00A940B5">
        <w:rPr>
          <w:rFonts w:ascii="Arial" w:eastAsia="TimesNewRomanPSMT" w:hAnsi="Arial" w:cs="Arial"/>
          <w:bCs/>
          <w:color w:val="auto"/>
        </w:rPr>
        <w:t xml:space="preserve">понуђача је дужна да достави све доказе о испуњености услова који су наведени у </w:t>
      </w:r>
      <w:r w:rsidRPr="00A940B5">
        <w:rPr>
          <w:rFonts w:ascii="Arial" w:eastAsia="TimesNewRomanPSMT" w:hAnsi="Arial" w:cs="Arial"/>
          <w:bCs/>
          <w:color w:val="auto"/>
          <w:lang w:val="sr-Cyrl-CS"/>
        </w:rPr>
        <w:t>поглављу</w:t>
      </w:r>
      <w:r w:rsidRPr="00A940B5">
        <w:rPr>
          <w:rFonts w:ascii="Arial" w:eastAsia="TimesNewRomanPSMT" w:hAnsi="Arial" w:cs="Arial"/>
          <w:bCs/>
          <w:color w:val="auto"/>
        </w:rPr>
        <w:t xml:space="preserve"> I</w:t>
      </w:r>
      <w:r w:rsidR="00FC6922">
        <w:rPr>
          <w:rFonts w:ascii="Arial" w:eastAsia="TimesNewRomanPSMT" w:hAnsi="Arial" w:cs="Arial"/>
          <w:bCs/>
          <w:color w:val="auto"/>
        </w:rPr>
        <w:t>II</w:t>
      </w:r>
      <w:r w:rsidRPr="00A940B5">
        <w:rPr>
          <w:rFonts w:ascii="Arial" w:eastAsia="TimesNewRomanPSMT" w:hAnsi="Arial" w:cs="Arial"/>
          <w:b/>
          <w:bCs/>
          <w:color w:val="auto"/>
          <w:lang w:val="ru-RU"/>
        </w:rPr>
        <w:t xml:space="preserve"> </w:t>
      </w:r>
      <w:r w:rsidRPr="00A940B5">
        <w:rPr>
          <w:rFonts w:ascii="Arial" w:eastAsia="TimesNewRomanPSMT" w:hAnsi="Arial" w:cs="Arial"/>
          <w:bCs/>
          <w:color w:val="auto"/>
        </w:rPr>
        <w:t>конкурсне документације</w:t>
      </w:r>
      <w:r w:rsidRPr="00A940B5">
        <w:rPr>
          <w:rFonts w:ascii="Arial" w:eastAsia="TimesNewRomanPSMT" w:hAnsi="Arial" w:cs="Arial"/>
          <w:bCs/>
          <w:color w:val="auto"/>
          <w:lang w:val="sr-Cyrl-RS"/>
        </w:rPr>
        <w:t xml:space="preserve">, у складу са упутством како се доказује испуњеност услова (Образац </w:t>
      </w:r>
      <w:r w:rsidRPr="00A940B5">
        <w:rPr>
          <w:rFonts w:ascii="Arial" w:eastAsia="TimesNewRomanPSMT" w:hAnsi="Arial" w:cs="Arial"/>
          <w:bCs/>
          <w:color w:val="auto"/>
          <w:lang w:val="sr-Latn-RS"/>
        </w:rPr>
        <w:t>5.</w:t>
      </w:r>
      <w:r>
        <w:rPr>
          <w:rFonts w:ascii="Arial" w:eastAsia="TimesNewRomanPSMT" w:hAnsi="Arial" w:cs="Arial"/>
          <w:bCs/>
          <w:color w:val="FF0000"/>
          <w:lang w:val="sr-Latn-RS"/>
        </w:rPr>
        <w:t xml:space="preserve"> </w:t>
      </w:r>
      <w:r w:rsidRPr="007E3246">
        <w:rPr>
          <w:rFonts w:ascii="Arial" w:eastAsia="TimesNewRomanPSMT" w:hAnsi="Arial" w:cs="Arial"/>
          <w:bCs/>
          <w:color w:val="auto"/>
          <w:lang w:val="sr-Cyrl-RS"/>
        </w:rPr>
        <w:t>у</w:t>
      </w:r>
      <w:r w:rsidRPr="007E3246">
        <w:rPr>
          <w:rFonts w:ascii="Arial" w:eastAsia="TimesNewRomanPSMT" w:hAnsi="Arial" w:cs="Arial"/>
          <w:bCs/>
          <w:color w:val="auto"/>
        </w:rPr>
        <w:t xml:space="preserve"> </w:t>
      </w:r>
      <w:r w:rsidRPr="007E3246">
        <w:rPr>
          <w:rFonts w:ascii="Arial" w:eastAsia="TimesNewRomanPSMT" w:hAnsi="Arial" w:cs="Arial"/>
          <w:bCs/>
          <w:color w:val="auto"/>
          <w:lang w:val="sr-Cyrl-CS"/>
        </w:rPr>
        <w:t>поглављу</w:t>
      </w:r>
      <w:r w:rsidRPr="007E3246">
        <w:rPr>
          <w:rFonts w:ascii="Arial" w:eastAsia="TimesNewRomanPSMT" w:hAnsi="Arial" w:cs="Arial"/>
          <w:bCs/>
          <w:color w:val="auto"/>
        </w:rPr>
        <w:t xml:space="preserve"> V</w:t>
      </w:r>
      <w:r w:rsidRPr="007E3246">
        <w:rPr>
          <w:rFonts w:ascii="Arial" w:eastAsia="TimesNewRomanPSMT" w:hAnsi="Arial" w:cs="Arial"/>
          <w:bCs/>
          <w:color w:val="auto"/>
          <w:lang w:val="sr-Cyrl-RS"/>
        </w:rPr>
        <w:t>)</w:t>
      </w:r>
      <w:r w:rsidRPr="007E3246">
        <w:rPr>
          <w:rFonts w:ascii="Arial" w:eastAsia="TimesNewRomanPSMT" w:hAnsi="Arial" w:cs="Arial"/>
          <w:bCs/>
          <w:color w:val="auto"/>
        </w:rPr>
        <w:t>.</w:t>
      </w:r>
      <w:proofErr w:type="gramEnd"/>
    </w:p>
    <w:p w:rsidR="00F06E37" w:rsidRDefault="00F06E37" w:rsidP="00A87C96">
      <w:pPr>
        <w:jc w:val="both"/>
        <w:rPr>
          <w:rFonts w:ascii="Arial" w:hAnsi="Arial" w:cs="Arial"/>
          <w:color w:val="auto"/>
          <w:lang w:val="sr-Cyrl-RS"/>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F06E37" w:rsidRDefault="00F06E37" w:rsidP="00A87C96">
      <w:pPr>
        <w:jc w:val="both"/>
        <w:rPr>
          <w:rFonts w:ascii="Arial" w:hAnsi="Arial" w:cs="Arial"/>
          <w:color w:val="auto"/>
          <w:lang w:val="sr-Cyrl-R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F06E37" w:rsidRDefault="00F06E37" w:rsidP="00A87C96">
      <w:pPr>
        <w:jc w:val="both"/>
        <w:rPr>
          <w:rFonts w:ascii="Arial" w:hAnsi="Arial" w:cs="Arial"/>
          <w:color w:val="auto"/>
          <w:lang w:val="sr-Cyrl-RS"/>
        </w:rPr>
      </w:pPr>
      <w:r>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06E37" w:rsidRDefault="00F06E37" w:rsidP="00A87C96">
      <w:pPr>
        <w:jc w:val="both"/>
        <w:rPr>
          <w:rFonts w:ascii="Arial" w:hAnsi="Arial" w:cs="Arial"/>
          <w:lang w:val="sr-Cyrl-RS"/>
        </w:rPr>
      </w:pPr>
      <w:r>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06E37" w:rsidRDefault="00F06E37" w:rsidP="00A87C96">
      <w:pPr>
        <w:jc w:val="both"/>
        <w:rPr>
          <w:rFonts w:ascii="Arial" w:hAnsi="Arial" w:cs="Arial"/>
          <w:lang w:val="sr-Cyrl-RS"/>
        </w:rPr>
      </w:pPr>
    </w:p>
    <w:p w:rsidR="00F06E37" w:rsidRDefault="00F06E37" w:rsidP="00A87C96">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F06E37" w:rsidRDefault="00F06E37" w:rsidP="00A87C96">
      <w:pPr>
        <w:jc w:val="both"/>
      </w:pPr>
    </w:p>
    <w:p w:rsidR="00F06E37" w:rsidRPr="00B660C7" w:rsidRDefault="00F06E37" w:rsidP="00B660C7">
      <w:pPr>
        <w:jc w:val="both"/>
        <w:rPr>
          <w:rFonts w:ascii="Arial" w:hAnsi="Arial" w:cs="Arial"/>
          <w:iCs/>
          <w:color w:val="auto"/>
        </w:rPr>
      </w:pPr>
      <w:r w:rsidRPr="00B660C7">
        <w:rPr>
          <w:rFonts w:ascii="Arial" w:hAnsi="Arial" w:cs="Arial"/>
          <w:b/>
          <w:bCs/>
          <w:iCs/>
          <w:color w:val="auto"/>
          <w:lang w:val="sr-Cyrl-CS"/>
        </w:rPr>
        <w:t>9</w:t>
      </w:r>
      <w:r w:rsidRPr="00B660C7">
        <w:rPr>
          <w:rFonts w:ascii="Arial" w:hAnsi="Arial" w:cs="Arial"/>
          <w:b/>
          <w:bCs/>
          <w:iCs/>
          <w:color w:val="auto"/>
        </w:rPr>
        <w:t>.1</w:t>
      </w:r>
      <w:r w:rsidRPr="00B660C7">
        <w:rPr>
          <w:rFonts w:ascii="Arial" w:hAnsi="Arial" w:cs="Arial"/>
          <w:b/>
          <w:bCs/>
          <w:iCs/>
          <w:color w:val="auto"/>
          <w:u w:val="single"/>
        </w:rPr>
        <w:t>.</w:t>
      </w:r>
      <w:r w:rsidRPr="00B660C7">
        <w:rPr>
          <w:rFonts w:ascii="Arial" w:hAnsi="Arial" w:cs="Arial"/>
          <w:b/>
          <w:bCs/>
          <w:i/>
          <w:iCs/>
          <w:color w:val="auto"/>
          <w:u w:val="single"/>
        </w:rPr>
        <w:t xml:space="preserve"> </w:t>
      </w:r>
      <w:proofErr w:type="gramStart"/>
      <w:r w:rsidRPr="00B660C7">
        <w:rPr>
          <w:rFonts w:ascii="Arial" w:hAnsi="Arial" w:cs="Arial"/>
          <w:iCs/>
          <w:color w:val="auto"/>
          <w:u w:val="single"/>
        </w:rPr>
        <w:t>Захтеви у погледу начина, рока и услова плаћања</w:t>
      </w:r>
      <w:r w:rsidRPr="00B660C7">
        <w:rPr>
          <w:rFonts w:ascii="Arial" w:hAnsi="Arial" w:cs="Arial"/>
          <w:i/>
          <w:iCs/>
          <w:color w:val="auto"/>
          <w:u w:val="single"/>
        </w:rPr>
        <w:t>.</w:t>
      </w:r>
      <w:proofErr w:type="gramEnd"/>
    </w:p>
    <w:p w:rsidR="00F06E37" w:rsidRPr="00B660C7" w:rsidRDefault="00F06E37" w:rsidP="00B660C7">
      <w:pPr>
        <w:jc w:val="both"/>
        <w:rPr>
          <w:rFonts w:ascii="Arial" w:hAnsi="Arial" w:cs="Arial"/>
          <w:iCs/>
          <w:color w:val="auto"/>
          <w:lang w:val="sr-Cyrl-CS"/>
        </w:rPr>
      </w:pPr>
      <w:proofErr w:type="gramStart"/>
      <w:r w:rsidRPr="00B660C7">
        <w:rPr>
          <w:rFonts w:ascii="Arial" w:hAnsi="Arial" w:cs="Arial"/>
          <w:iCs/>
          <w:color w:val="auto"/>
        </w:rPr>
        <w:t>Рок плаћања је</w:t>
      </w:r>
      <w:r w:rsidRPr="00B660C7">
        <w:rPr>
          <w:rFonts w:ascii="Arial" w:hAnsi="Arial" w:cs="Arial"/>
          <w:iCs/>
          <w:color w:val="auto"/>
          <w:lang w:val="sr-Cyrl-RS"/>
        </w:rPr>
        <w:t xml:space="preserve"> највише </w:t>
      </w:r>
      <w:r w:rsidRPr="00B660C7">
        <w:rPr>
          <w:rFonts w:ascii="Arial" w:hAnsi="Arial" w:cs="Arial"/>
          <w:iCs/>
          <w:color w:val="auto"/>
          <w:lang w:val="sr-Cyrl-CS"/>
        </w:rPr>
        <w:t>45 дана</w:t>
      </w:r>
      <w:r w:rsidRPr="00B660C7">
        <w:rPr>
          <w:rFonts w:ascii="Arial" w:hAnsi="Arial" w:cs="Arial"/>
          <w:i/>
          <w:iCs/>
          <w:color w:val="auto"/>
          <w:lang w:val="sr-Cyrl-RS"/>
        </w:rPr>
        <w:t xml:space="preserve"> </w:t>
      </w:r>
      <w:r w:rsidRPr="00B660C7">
        <w:rPr>
          <w:rFonts w:ascii="Arial" w:hAnsi="Arial" w:cs="Arial"/>
          <w:iCs/>
          <w:color w:val="auto"/>
          <w:lang w:val="sr-Cyrl-CS"/>
        </w:rPr>
        <w:t>од дана испостављања уредног рачуна.</w:t>
      </w:r>
      <w:proofErr w:type="gramEnd"/>
      <w:r w:rsidRPr="00B660C7">
        <w:rPr>
          <w:rFonts w:ascii="Arial" w:hAnsi="Arial" w:cs="Arial"/>
          <w:i/>
          <w:iCs/>
          <w:color w:val="auto"/>
        </w:rPr>
        <w:t xml:space="preserve"> </w:t>
      </w:r>
    </w:p>
    <w:p w:rsidR="00F06E37" w:rsidRPr="00B660C7" w:rsidRDefault="00F06E37" w:rsidP="00B660C7">
      <w:pPr>
        <w:jc w:val="both"/>
        <w:rPr>
          <w:rFonts w:ascii="Arial" w:hAnsi="Arial" w:cs="Arial"/>
          <w:iCs/>
          <w:color w:val="auto"/>
        </w:rPr>
      </w:pPr>
      <w:proofErr w:type="gramStart"/>
      <w:r w:rsidRPr="00B660C7">
        <w:rPr>
          <w:rFonts w:ascii="Arial" w:hAnsi="Arial" w:cs="Arial"/>
          <w:iCs/>
          <w:color w:val="auto"/>
        </w:rPr>
        <w:t>Плаћање се врши уплатом на рачун понуђача.</w:t>
      </w:r>
      <w:proofErr w:type="gramEnd"/>
    </w:p>
    <w:p w:rsidR="00F06E37" w:rsidRPr="00B660C7" w:rsidRDefault="00F06E37" w:rsidP="00B660C7">
      <w:pPr>
        <w:jc w:val="both"/>
        <w:rPr>
          <w:rFonts w:ascii="Arial" w:hAnsi="Arial" w:cs="Arial"/>
          <w:iCs/>
          <w:color w:val="auto"/>
        </w:rPr>
      </w:pPr>
      <w:proofErr w:type="gramStart"/>
      <w:r w:rsidRPr="00B660C7">
        <w:rPr>
          <w:rFonts w:ascii="Arial" w:hAnsi="Arial" w:cs="Arial"/>
          <w:iCs/>
          <w:color w:val="auto"/>
        </w:rPr>
        <w:t>Понуђачу није дозвољено да захтева аванс.</w:t>
      </w:r>
      <w:proofErr w:type="gramEnd"/>
    </w:p>
    <w:p w:rsidR="00F06E37" w:rsidRPr="00B660C7" w:rsidRDefault="00F06E37" w:rsidP="00B660C7">
      <w:pPr>
        <w:jc w:val="both"/>
        <w:rPr>
          <w:rFonts w:ascii="Arial" w:hAnsi="Arial" w:cs="Arial"/>
          <w:iCs/>
          <w:color w:val="FF0000"/>
        </w:rPr>
      </w:pPr>
    </w:p>
    <w:p w:rsidR="00F06E37" w:rsidRPr="00B660C7" w:rsidRDefault="00F06E37" w:rsidP="00B660C7">
      <w:pPr>
        <w:jc w:val="both"/>
        <w:rPr>
          <w:rFonts w:ascii="Arial" w:hAnsi="Arial" w:cs="Arial"/>
          <w:iCs/>
          <w:color w:val="auto"/>
        </w:rPr>
      </w:pPr>
      <w:r w:rsidRPr="00B660C7">
        <w:rPr>
          <w:rFonts w:ascii="Arial" w:hAnsi="Arial" w:cs="Arial"/>
          <w:b/>
          <w:bCs/>
          <w:iCs/>
          <w:color w:val="auto"/>
          <w:u w:val="single"/>
          <w:lang w:val="sr-Cyrl-CS"/>
        </w:rPr>
        <w:t>9</w:t>
      </w:r>
      <w:r w:rsidRPr="00B660C7">
        <w:rPr>
          <w:rFonts w:ascii="Arial" w:hAnsi="Arial" w:cs="Arial"/>
          <w:b/>
          <w:bCs/>
          <w:iCs/>
          <w:color w:val="auto"/>
          <w:u w:val="single"/>
        </w:rPr>
        <w:t>.</w:t>
      </w:r>
      <w:r w:rsidRPr="00B660C7">
        <w:rPr>
          <w:rFonts w:ascii="Arial" w:hAnsi="Arial" w:cs="Arial"/>
          <w:b/>
          <w:bCs/>
          <w:iCs/>
          <w:color w:val="auto"/>
          <w:u w:val="single"/>
          <w:lang w:val="sr-Cyrl-RS"/>
        </w:rPr>
        <w:t>2</w:t>
      </w:r>
      <w:r w:rsidRPr="00B660C7">
        <w:rPr>
          <w:rFonts w:ascii="Arial" w:hAnsi="Arial" w:cs="Arial"/>
          <w:b/>
          <w:bCs/>
          <w:iCs/>
          <w:color w:val="auto"/>
          <w:u w:val="single"/>
        </w:rPr>
        <w:t xml:space="preserve">. </w:t>
      </w:r>
      <w:r w:rsidRPr="00B660C7">
        <w:rPr>
          <w:rFonts w:ascii="Arial" w:hAnsi="Arial" w:cs="Arial"/>
          <w:iCs/>
          <w:color w:val="auto"/>
          <w:u w:val="single"/>
        </w:rPr>
        <w:t>Захтев у погледу рока важења понуде</w:t>
      </w:r>
    </w:p>
    <w:p w:rsidR="00F06E37" w:rsidRPr="00B660C7" w:rsidRDefault="00F06E37" w:rsidP="00B660C7">
      <w:pPr>
        <w:jc w:val="both"/>
        <w:rPr>
          <w:rFonts w:ascii="Arial" w:hAnsi="Arial" w:cs="Arial"/>
          <w:iCs/>
          <w:color w:val="auto"/>
        </w:rPr>
      </w:pPr>
      <w:proofErr w:type="gramStart"/>
      <w:r w:rsidRPr="00B660C7">
        <w:rPr>
          <w:rFonts w:ascii="Arial" w:hAnsi="Arial" w:cs="Arial"/>
          <w:iCs/>
          <w:color w:val="auto"/>
        </w:rPr>
        <w:t xml:space="preserve">Рок важења понуде не може бити краћи од </w:t>
      </w:r>
      <w:r w:rsidRPr="00B660C7">
        <w:rPr>
          <w:rFonts w:ascii="Arial" w:hAnsi="Arial" w:cs="Arial"/>
          <w:iCs/>
          <w:color w:val="auto"/>
          <w:lang w:val="sr-Cyrl-CS"/>
        </w:rPr>
        <w:t>60</w:t>
      </w:r>
      <w:r w:rsidRPr="00B660C7">
        <w:rPr>
          <w:rFonts w:ascii="Arial" w:hAnsi="Arial" w:cs="Arial"/>
          <w:iCs/>
          <w:color w:val="auto"/>
        </w:rPr>
        <w:t xml:space="preserve"> дана од дана отварања понуда.</w:t>
      </w:r>
      <w:proofErr w:type="gramEnd"/>
    </w:p>
    <w:p w:rsidR="00F06E37" w:rsidRPr="00B660C7" w:rsidRDefault="00F06E37" w:rsidP="00B660C7">
      <w:pPr>
        <w:jc w:val="both"/>
        <w:rPr>
          <w:rFonts w:ascii="Arial" w:hAnsi="Arial" w:cs="Arial"/>
          <w:iCs/>
          <w:color w:val="auto"/>
        </w:rPr>
      </w:pPr>
      <w:proofErr w:type="gramStart"/>
      <w:r w:rsidRPr="00B660C7">
        <w:rPr>
          <w:rFonts w:ascii="Arial" w:hAnsi="Arial" w:cs="Arial"/>
          <w:iCs/>
          <w:color w:val="auto"/>
        </w:rPr>
        <w:t>У случају истека рока важења понуде, наручилац је дужан да у писаном облику затражи од понуђача продужење рока важења понуде.</w:t>
      </w:r>
      <w:proofErr w:type="gramEnd"/>
    </w:p>
    <w:p w:rsidR="00F06E37" w:rsidRPr="00B660C7" w:rsidRDefault="00F06E37" w:rsidP="00B660C7">
      <w:pPr>
        <w:jc w:val="both"/>
        <w:rPr>
          <w:rFonts w:ascii="Arial" w:hAnsi="Arial" w:cs="Arial"/>
          <w:iCs/>
          <w:color w:val="auto"/>
          <w:lang w:val="sr-Cyrl-RS"/>
        </w:rPr>
      </w:pPr>
      <w:proofErr w:type="gramStart"/>
      <w:r w:rsidRPr="00B660C7">
        <w:rPr>
          <w:rFonts w:ascii="Arial" w:hAnsi="Arial" w:cs="Arial"/>
          <w:iCs/>
          <w:color w:val="auto"/>
        </w:rPr>
        <w:t>Понуђач који прихвати захтев за продужење рока важења понуде н</w:t>
      </w:r>
      <w:r w:rsidRPr="00B660C7">
        <w:rPr>
          <w:rFonts w:ascii="Arial" w:hAnsi="Arial" w:cs="Arial"/>
          <w:iCs/>
          <w:color w:val="auto"/>
          <w:lang w:val="sr-Cyrl-CS"/>
        </w:rPr>
        <w:t>е</w:t>
      </w:r>
      <w:r w:rsidRPr="00B660C7">
        <w:rPr>
          <w:rFonts w:ascii="Arial" w:hAnsi="Arial" w:cs="Arial"/>
          <w:iCs/>
          <w:color w:val="auto"/>
        </w:rPr>
        <w:t xml:space="preserve"> може мењати понуду</w:t>
      </w:r>
      <w:r w:rsidRPr="00B660C7">
        <w:rPr>
          <w:rFonts w:ascii="Arial" w:hAnsi="Arial" w:cs="Arial"/>
          <w:iCs/>
          <w:color w:val="auto"/>
          <w:lang w:val="sr-Cyrl-RS"/>
        </w:rPr>
        <w:t>.</w:t>
      </w:r>
      <w:proofErr w:type="gramEnd"/>
    </w:p>
    <w:p w:rsidR="00F06E37" w:rsidRPr="00B660C7" w:rsidRDefault="00F06E37" w:rsidP="00B660C7">
      <w:pPr>
        <w:jc w:val="both"/>
        <w:rPr>
          <w:rFonts w:ascii="Arial" w:hAnsi="Arial" w:cs="Arial"/>
          <w:color w:val="FF0000"/>
        </w:rPr>
      </w:pPr>
    </w:p>
    <w:p w:rsidR="00F06E37" w:rsidRPr="00B660C7" w:rsidRDefault="00F06E37" w:rsidP="00B660C7">
      <w:pPr>
        <w:jc w:val="both"/>
        <w:rPr>
          <w:rFonts w:ascii="Arial" w:hAnsi="Arial" w:cs="Arial"/>
          <w:iCs/>
          <w:color w:val="auto"/>
        </w:rPr>
      </w:pPr>
      <w:r w:rsidRPr="00B660C7">
        <w:rPr>
          <w:rFonts w:ascii="Arial" w:hAnsi="Arial" w:cs="Arial"/>
          <w:b/>
          <w:bCs/>
          <w:iCs/>
          <w:color w:val="auto"/>
        </w:rPr>
        <w:t xml:space="preserve">9.2. </w:t>
      </w:r>
      <w:r w:rsidRPr="00B660C7">
        <w:rPr>
          <w:rFonts w:ascii="Arial" w:hAnsi="Arial" w:cs="Arial"/>
          <w:iCs/>
          <w:color w:val="auto"/>
          <w:u w:val="single"/>
        </w:rPr>
        <w:t>Захтеви у погледу гарантног рока</w:t>
      </w:r>
    </w:p>
    <w:p w:rsidR="00F06E37" w:rsidRPr="00B660C7" w:rsidRDefault="00F06E37" w:rsidP="00B660C7">
      <w:pPr>
        <w:jc w:val="both"/>
        <w:rPr>
          <w:rFonts w:ascii="Arial" w:hAnsi="Arial" w:cs="Arial"/>
          <w:iCs/>
          <w:color w:val="auto"/>
        </w:rPr>
      </w:pPr>
      <w:proofErr w:type="gramStart"/>
      <w:r w:rsidRPr="00B660C7">
        <w:rPr>
          <w:rFonts w:ascii="Arial" w:hAnsi="Arial" w:cs="Arial"/>
          <w:iCs/>
          <w:color w:val="auto"/>
        </w:rPr>
        <w:t>Гаранција</w:t>
      </w:r>
      <w:r w:rsidRPr="00B660C7">
        <w:rPr>
          <w:rFonts w:ascii="Arial" w:hAnsi="Arial" w:cs="Arial"/>
          <w:iCs/>
          <w:color w:val="auto"/>
          <w:lang w:val="sr-Cyrl-RS"/>
        </w:rPr>
        <w:t xml:space="preserve"> </w:t>
      </w:r>
      <w:r w:rsidRPr="00B660C7">
        <w:rPr>
          <w:rFonts w:ascii="Arial" w:hAnsi="Arial" w:cs="Arial"/>
          <w:iCs/>
          <w:color w:val="auto"/>
        </w:rPr>
        <w:t>не може бити краћа од 36 месеци од дана испоруке</w:t>
      </w:r>
      <w:r w:rsidRPr="00B660C7">
        <w:rPr>
          <w:rFonts w:ascii="Arial" w:hAnsi="Arial" w:cs="Arial"/>
          <w:iCs/>
          <w:color w:val="auto"/>
          <w:lang w:val="sr-Cyrl-RS"/>
        </w:rPr>
        <w:t xml:space="preserve"> добара</w:t>
      </w:r>
      <w:r w:rsidRPr="00B660C7">
        <w:rPr>
          <w:rFonts w:ascii="Arial" w:hAnsi="Arial" w:cs="Arial"/>
          <w:iCs/>
          <w:color w:val="auto"/>
        </w:rPr>
        <w:t>.</w:t>
      </w:r>
      <w:proofErr w:type="gramEnd"/>
    </w:p>
    <w:p w:rsidR="00F06E37" w:rsidRPr="00B660C7" w:rsidRDefault="00F06E37" w:rsidP="00B660C7">
      <w:pPr>
        <w:jc w:val="both"/>
        <w:rPr>
          <w:rFonts w:ascii="Arial" w:hAnsi="Arial" w:cs="Arial"/>
          <w:iCs/>
          <w:color w:val="FF0000"/>
        </w:rPr>
      </w:pPr>
    </w:p>
    <w:p w:rsidR="00F06E37" w:rsidRPr="00B660C7" w:rsidRDefault="00F06E37" w:rsidP="00B660C7">
      <w:pPr>
        <w:jc w:val="both"/>
        <w:rPr>
          <w:rFonts w:ascii="Arial" w:hAnsi="Arial" w:cs="Arial"/>
          <w:iCs/>
          <w:color w:val="auto"/>
        </w:rPr>
      </w:pPr>
      <w:r w:rsidRPr="00B660C7">
        <w:rPr>
          <w:rFonts w:ascii="Arial" w:hAnsi="Arial" w:cs="Arial"/>
          <w:b/>
          <w:bCs/>
          <w:i/>
          <w:iCs/>
          <w:color w:val="auto"/>
        </w:rPr>
        <w:t xml:space="preserve">9.3. </w:t>
      </w:r>
      <w:r w:rsidRPr="00B660C7">
        <w:rPr>
          <w:rFonts w:ascii="Arial" w:hAnsi="Arial" w:cs="Arial"/>
          <w:iCs/>
          <w:color w:val="auto"/>
          <w:u w:val="single"/>
        </w:rPr>
        <w:t>Захтев у погледу рока испоруке добара</w:t>
      </w:r>
    </w:p>
    <w:p w:rsidR="00F06E37" w:rsidRPr="00B660C7" w:rsidRDefault="00F06E37" w:rsidP="00B660C7">
      <w:pPr>
        <w:jc w:val="both"/>
        <w:rPr>
          <w:rFonts w:ascii="Arial" w:hAnsi="Arial" w:cs="Arial"/>
          <w:iCs/>
          <w:color w:val="auto"/>
        </w:rPr>
      </w:pPr>
      <w:proofErr w:type="gramStart"/>
      <w:r w:rsidRPr="00B660C7">
        <w:rPr>
          <w:rFonts w:ascii="Arial" w:hAnsi="Arial" w:cs="Arial"/>
          <w:iCs/>
          <w:color w:val="auto"/>
        </w:rPr>
        <w:t>Рок</w:t>
      </w:r>
      <w:r w:rsidRPr="00B660C7">
        <w:rPr>
          <w:rFonts w:ascii="Arial" w:hAnsi="Arial" w:cs="Arial"/>
          <w:iCs/>
          <w:color w:val="auto"/>
          <w:lang w:val="sr-Cyrl-RS"/>
        </w:rPr>
        <w:t xml:space="preserve"> </w:t>
      </w:r>
      <w:r w:rsidRPr="00B660C7">
        <w:rPr>
          <w:rFonts w:ascii="Arial" w:hAnsi="Arial" w:cs="Arial"/>
          <w:iCs/>
          <w:color w:val="auto"/>
        </w:rPr>
        <w:t>испоруке добара</w:t>
      </w:r>
      <w:r w:rsidRPr="00B660C7">
        <w:rPr>
          <w:rFonts w:ascii="Arial" w:hAnsi="Arial" w:cs="Arial"/>
          <w:iCs/>
          <w:color w:val="auto"/>
          <w:lang w:val="sr-Cyrl-RS"/>
        </w:rPr>
        <w:t xml:space="preserve"> </w:t>
      </w:r>
      <w:r w:rsidR="00DB3426">
        <w:rPr>
          <w:rFonts w:ascii="Arial" w:hAnsi="Arial" w:cs="Arial"/>
          <w:iCs/>
          <w:color w:val="auto"/>
        </w:rPr>
        <w:t xml:space="preserve">не може бити дужи од </w:t>
      </w:r>
      <w:r w:rsidR="00DB3426">
        <w:rPr>
          <w:rFonts w:ascii="Arial" w:hAnsi="Arial" w:cs="Arial"/>
          <w:iCs/>
          <w:color w:val="auto"/>
          <w:lang w:val="sr-Cyrl-RS"/>
        </w:rPr>
        <w:t>9</w:t>
      </w:r>
      <w:r w:rsidRPr="00B660C7">
        <w:rPr>
          <w:rFonts w:ascii="Arial" w:hAnsi="Arial" w:cs="Arial"/>
          <w:iCs/>
          <w:color w:val="auto"/>
        </w:rPr>
        <w:t>0</w:t>
      </w:r>
      <w:r w:rsidRPr="00B660C7">
        <w:rPr>
          <w:rFonts w:ascii="Arial" w:hAnsi="Arial" w:cs="Arial"/>
          <w:iCs/>
          <w:color w:val="auto"/>
          <w:lang w:val="sr-Cyrl-RS"/>
        </w:rPr>
        <w:t xml:space="preserve"> </w:t>
      </w:r>
      <w:r w:rsidRPr="00B660C7">
        <w:rPr>
          <w:rFonts w:ascii="Arial" w:hAnsi="Arial" w:cs="Arial"/>
          <w:iCs/>
          <w:color w:val="auto"/>
        </w:rPr>
        <w:t>дана од дана закључења уговора.</w:t>
      </w:r>
      <w:proofErr w:type="gramEnd"/>
    </w:p>
    <w:p w:rsidR="00F06E37" w:rsidRPr="00B660C7" w:rsidRDefault="00F06E37" w:rsidP="00B660C7">
      <w:pPr>
        <w:jc w:val="both"/>
        <w:rPr>
          <w:rFonts w:ascii="Arial" w:hAnsi="Arial" w:cs="Arial"/>
          <w:iCs/>
          <w:color w:val="auto"/>
        </w:rPr>
      </w:pPr>
    </w:p>
    <w:p w:rsidR="00F06E37" w:rsidRPr="00B660C7" w:rsidRDefault="00F06E37" w:rsidP="00B660C7">
      <w:pPr>
        <w:jc w:val="both"/>
        <w:rPr>
          <w:rFonts w:ascii="Arial" w:hAnsi="Arial" w:cs="Arial"/>
          <w:iCs/>
          <w:color w:val="auto"/>
        </w:rPr>
      </w:pPr>
      <w:r w:rsidRPr="00B660C7">
        <w:rPr>
          <w:rFonts w:ascii="Arial" w:hAnsi="Arial" w:cs="Arial"/>
          <w:b/>
          <w:bCs/>
          <w:i/>
          <w:iCs/>
          <w:color w:val="auto"/>
        </w:rPr>
        <w:t>9.</w:t>
      </w:r>
      <w:r w:rsidRPr="00B660C7">
        <w:rPr>
          <w:rFonts w:ascii="Arial" w:hAnsi="Arial" w:cs="Arial"/>
          <w:b/>
          <w:bCs/>
          <w:i/>
          <w:iCs/>
          <w:color w:val="auto"/>
          <w:lang w:val="sr-Cyrl-RS"/>
        </w:rPr>
        <w:t>4</w:t>
      </w:r>
      <w:r w:rsidRPr="00B660C7">
        <w:rPr>
          <w:rFonts w:ascii="Arial" w:hAnsi="Arial" w:cs="Arial"/>
          <w:b/>
          <w:bCs/>
          <w:i/>
          <w:iCs/>
          <w:color w:val="auto"/>
        </w:rPr>
        <w:t xml:space="preserve">. </w:t>
      </w:r>
      <w:r w:rsidRPr="00B660C7">
        <w:rPr>
          <w:rFonts w:ascii="Arial" w:hAnsi="Arial" w:cs="Arial"/>
          <w:iCs/>
          <w:color w:val="auto"/>
          <w:u w:val="single"/>
        </w:rPr>
        <w:t xml:space="preserve">Захтев у погледу </w:t>
      </w:r>
      <w:r w:rsidRPr="00B660C7">
        <w:rPr>
          <w:rFonts w:ascii="Arial" w:hAnsi="Arial" w:cs="Arial"/>
          <w:iCs/>
          <w:color w:val="auto"/>
          <w:u w:val="single"/>
          <w:lang w:val="sr-Cyrl-RS"/>
        </w:rPr>
        <w:t xml:space="preserve">места </w:t>
      </w:r>
      <w:r w:rsidRPr="00B660C7">
        <w:rPr>
          <w:rFonts w:ascii="Arial" w:hAnsi="Arial" w:cs="Arial"/>
          <w:iCs/>
          <w:color w:val="auto"/>
          <w:u w:val="single"/>
        </w:rPr>
        <w:t>испоруке добара</w:t>
      </w:r>
    </w:p>
    <w:p w:rsidR="00F06E37" w:rsidRPr="00B660C7" w:rsidRDefault="00F06E37" w:rsidP="00B660C7">
      <w:pPr>
        <w:jc w:val="both"/>
        <w:rPr>
          <w:rFonts w:ascii="Arial" w:hAnsi="Arial" w:cs="Arial"/>
          <w:iCs/>
          <w:color w:val="auto"/>
        </w:rPr>
      </w:pPr>
      <w:r w:rsidRPr="00B660C7">
        <w:rPr>
          <w:rFonts w:ascii="Arial" w:hAnsi="Arial" w:cs="Arial"/>
          <w:iCs/>
          <w:color w:val="auto"/>
        </w:rPr>
        <w:t>Место испоруке</w:t>
      </w:r>
      <w:r w:rsidRPr="00B660C7">
        <w:rPr>
          <w:rFonts w:ascii="Arial" w:hAnsi="Arial" w:cs="Arial"/>
          <w:iCs/>
          <w:color w:val="auto"/>
          <w:lang w:val="sr-Cyrl-RS"/>
        </w:rPr>
        <w:t xml:space="preserve"> добара</w:t>
      </w:r>
      <w:r w:rsidRPr="00B660C7">
        <w:rPr>
          <w:rFonts w:ascii="Arial" w:hAnsi="Arial" w:cs="Arial"/>
          <w:iCs/>
          <w:color w:val="auto"/>
        </w:rPr>
        <w:t xml:space="preserve"> је на адресу Наручиоца:</w:t>
      </w:r>
      <w:r w:rsidRPr="00B660C7">
        <w:rPr>
          <w:rFonts w:ascii="Arial" w:hAnsi="Arial" w:cs="Arial"/>
          <w:iCs/>
          <w:color w:val="auto"/>
          <w:lang w:val="sr-Cyrl-RS"/>
        </w:rPr>
        <w:t xml:space="preserve"> Београд-Звездара, </w:t>
      </w:r>
      <w:r w:rsidRPr="00B660C7">
        <w:rPr>
          <w:rFonts w:ascii="Arial" w:hAnsi="Arial" w:cs="Arial"/>
          <w:iCs/>
          <w:color w:val="auto"/>
        </w:rPr>
        <w:t>Милана Ракића 5.</w:t>
      </w:r>
    </w:p>
    <w:p w:rsidR="00F06E37" w:rsidRDefault="00F06E37" w:rsidP="00A87C96">
      <w:pPr>
        <w:jc w:val="both"/>
        <w:rPr>
          <w:rFonts w:ascii="Arial" w:hAnsi="Arial" w:cs="Arial"/>
          <w:b/>
          <w:bCs/>
          <w:i/>
          <w:iCs/>
          <w:lang w:val="sr-Cyrl-RS"/>
        </w:rPr>
      </w:pPr>
    </w:p>
    <w:p w:rsidR="00F06E37" w:rsidRDefault="00F06E37" w:rsidP="00A87C96">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F06E37" w:rsidRDefault="00F06E37" w:rsidP="00A87C96">
      <w:pPr>
        <w:jc w:val="both"/>
        <w:rPr>
          <w:rFonts w:ascii="Arial" w:hAnsi="Arial" w:cs="Arial"/>
          <w:b/>
          <w:bCs/>
          <w:i/>
          <w:iCs/>
        </w:rPr>
      </w:pPr>
    </w:p>
    <w:p w:rsidR="00F06E37" w:rsidRDefault="00F06E37" w:rsidP="00A87C96">
      <w:pPr>
        <w:jc w:val="both"/>
        <w:rPr>
          <w:rFonts w:ascii="Arial" w:hAnsi="Arial" w:cs="Arial"/>
          <w:iCs/>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F06E37" w:rsidRPr="009E5D6C" w:rsidRDefault="00F06E37" w:rsidP="00A87C96">
      <w:pPr>
        <w:jc w:val="both"/>
        <w:rPr>
          <w:rFonts w:ascii="Arial" w:hAnsi="Arial" w:cs="Arial"/>
          <w:iCs/>
          <w:color w:val="auto"/>
        </w:rPr>
      </w:pPr>
      <w:proofErr w:type="gramStart"/>
      <w:r w:rsidRPr="009E5D6C">
        <w:rPr>
          <w:rFonts w:ascii="Arial" w:hAnsi="Arial" w:cs="Arial"/>
          <w:iCs/>
          <w:color w:val="auto"/>
        </w:rPr>
        <w:t xml:space="preserve">У цену </w:t>
      </w:r>
      <w:r w:rsidRPr="009E5D6C">
        <w:rPr>
          <w:rFonts w:ascii="Arial" w:hAnsi="Arial" w:cs="Arial"/>
          <w:iCs/>
          <w:color w:val="auto"/>
          <w:lang w:val="sr-Cyrl-RS"/>
        </w:rPr>
        <w:t>су</w:t>
      </w:r>
      <w:r w:rsidRPr="009E5D6C">
        <w:rPr>
          <w:rFonts w:ascii="Arial" w:hAnsi="Arial" w:cs="Arial"/>
          <w:iCs/>
          <w:color w:val="auto"/>
        </w:rPr>
        <w:t xml:space="preserve"> урачунати и сви пратећи трошкови, нпр.</w:t>
      </w:r>
      <w:proofErr w:type="gramEnd"/>
      <w:r w:rsidRPr="009E5D6C">
        <w:rPr>
          <w:rFonts w:ascii="Arial" w:hAnsi="Arial" w:cs="Arial"/>
          <w:iCs/>
          <w:color w:val="auto"/>
        </w:rPr>
        <w:t xml:space="preserve"> </w:t>
      </w:r>
      <w:proofErr w:type="gramStart"/>
      <w:r w:rsidRPr="009E5D6C">
        <w:rPr>
          <w:rFonts w:ascii="Arial" w:hAnsi="Arial" w:cs="Arial"/>
          <w:iCs/>
          <w:color w:val="auto"/>
        </w:rPr>
        <w:t>испорука</w:t>
      </w:r>
      <w:proofErr w:type="gramEnd"/>
      <w:r w:rsidRPr="009E5D6C">
        <w:rPr>
          <w:rFonts w:ascii="Arial" w:hAnsi="Arial" w:cs="Arial"/>
          <w:iCs/>
          <w:color w:val="auto"/>
        </w:rPr>
        <w:t>, мо</w:t>
      </w:r>
      <w:r w:rsidRPr="009E5D6C">
        <w:rPr>
          <w:rFonts w:ascii="Arial" w:hAnsi="Arial" w:cs="Arial"/>
          <w:iCs/>
          <w:color w:val="auto"/>
          <w:lang w:val="sr-Cyrl-RS"/>
        </w:rPr>
        <w:t xml:space="preserve">нтажа итд. </w:t>
      </w:r>
    </w:p>
    <w:p w:rsidR="00F06E37" w:rsidRDefault="00F06E37" w:rsidP="00A87C96">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F06E37" w:rsidRDefault="00F06E37" w:rsidP="00A87C96">
      <w:pPr>
        <w:jc w:val="both"/>
        <w:rPr>
          <w:rFonts w:ascii="Arial" w:hAnsi="Arial" w:cs="Arial"/>
          <w:i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ЗЈН.</w:t>
      </w:r>
      <w:proofErr w:type="gramEnd"/>
    </w:p>
    <w:p w:rsidR="00F06E37" w:rsidRDefault="00F06E37" w:rsidP="00A87C96">
      <w:pPr>
        <w:jc w:val="both"/>
        <w:rPr>
          <w:rFonts w:ascii="Arial" w:hAnsi="Arial" w:cs="Arial"/>
          <w:b/>
          <w:i/>
          <w:iCs/>
          <w:lang w:val="sr-Cyrl-RS"/>
        </w:rPr>
      </w:pPr>
      <w:proofErr w:type="gramStart"/>
      <w:r>
        <w:rPr>
          <w:rFonts w:ascii="Arial" w:hAnsi="Arial" w:cs="Arial"/>
          <w:iCs/>
        </w:rPr>
        <w:t>Ако понуђена цена укључује увозну царину и друге дажбине, понуђач је дужан да тај део одвојено искаже у динарима.</w:t>
      </w:r>
      <w:proofErr w:type="gramEnd"/>
    </w:p>
    <w:p w:rsidR="00F06E37" w:rsidRDefault="00F06E37" w:rsidP="00A87C96">
      <w:pPr>
        <w:jc w:val="both"/>
      </w:pPr>
    </w:p>
    <w:p w:rsidR="00F06E37" w:rsidRPr="002E7EED" w:rsidRDefault="00F06E37" w:rsidP="00A87C96">
      <w:pPr>
        <w:jc w:val="both"/>
        <w:rPr>
          <w:rFonts w:ascii="Arial" w:hAnsi="Arial" w:cs="Arial"/>
          <w:lang w:val="sr-Cyrl-RS"/>
        </w:rPr>
      </w:pPr>
    </w:p>
    <w:p w:rsidR="00F06E37" w:rsidRPr="009E5D6C" w:rsidRDefault="00F06E37" w:rsidP="00A87C96">
      <w:pPr>
        <w:jc w:val="both"/>
        <w:rPr>
          <w:rFonts w:ascii="Arial" w:hAnsi="Arial" w:cs="Arial"/>
          <w:b/>
          <w:i/>
          <w:iCs/>
          <w:color w:val="auto"/>
        </w:rPr>
      </w:pPr>
      <w:r w:rsidRPr="009E5D6C">
        <w:rPr>
          <w:rFonts w:ascii="Arial" w:hAnsi="Arial" w:cs="Arial"/>
          <w:b/>
          <w:i/>
          <w:iCs/>
          <w:color w:val="auto"/>
        </w:rPr>
        <w:t>1</w:t>
      </w:r>
      <w:r w:rsidRPr="009E5D6C">
        <w:rPr>
          <w:rFonts w:ascii="Arial" w:hAnsi="Arial" w:cs="Arial"/>
          <w:b/>
          <w:i/>
          <w:iCs/>
          <w:color w:val="auto"/>
          <w:lang w:val="sr-Cyrl-RS"/>
        </w:rPr>
        <w:t>1</w:t>
      </w:r>
      <w:r w:rsidRPr="009E5D6C">
        <w:rPr>
          <w:rFonts w:ascii="Arial" w:hAnsi="Arial" w:cs="Arial"/>
          <w:b/>
          <w:i/>
          <w:iCs/>
          <w:color w:val="auto"/>
        </w:rPr>
        <w:t>. ПОДАЦИ О ВРСТИ, САДРЖИНИ, НАЧИНУ ПОДНОШЕЊА, ВИСИНИ И РОКОВИМА ОБЕЗБЕЂЕЊА</w:t>
      </w:r>
      <w:r w:rsidRPr="009E5D6C">
        <w:rPr>
          <w:rFonts w:ascii="Arial" w:hAnsi="Arial" w:cs="Arial"/>
          <w:b/>
          <w:i/>
          <w:iCs/>
          <w:color w:val="auto"/>
          <w:lang w:val="sr-Cyrl-RS"/>
        </w:rPr>
        <w:t xml:space="preserve"> ФИНАНСИЈСКОГ</w:t>
      </w:r>
      <w:r w:rsidRPr="009E5D6C">
        <w:rPr>
          <w:rFonts w:ascii="Arial" w:hAnsi="Arial" w:cs="Arial"/>
          <w:b/>
          <w:i/>
          <w:iCs/>
          <w:color w:val="auto"/>
        </w:rPr>
        <w:t xml:space="preserve"> ИСПУЊЕЊА ОБАВЕЗА ПОНУЂАЧА</w:t>
      </w:r>
    </w:p>
    <w:p w:rsidR="00F06E37" w:rsidRPr="009E5D6C" w:rsidRDefault="00F06E37" w:rsidP="00A87C96">
      <w:pPr>
        <w:jc w:val="both"/>
        <w:rPr>
          <w:rFonts w:ascii="Arial" w:hAnsi="Arial" w:cs="Arial"/>
          <w:b/>
          <w:i/>
          <w:iCs/>
          <w:color w:val="auto"/>
        </w:rPr>
      </w:pPr>
    </w:p>
    <w:p w:rsidR="00F06E37" w:rsidRPr="009E5D6C" w:rsidRDefault="00F06E37" w:rsidP="00B660C7">
      <w:pPr>
        <w:jc w:val="both"/>
        <w:rPr>
          <w:rFonts w:ascii="Arial" w:hAnsi="Arial" w:cs="Arial"/>
          <w:iCs/>
          <w:color w:val="auto"/>
        </w:rPr>
      </w:pPr>
      <w:r w:rsidRPr="009E5D6C">
        <w:rPr>
          <w:rFonts w:ascii="Arial" w:hAnsi="Arial" w:cs="Arial"/>
          <w:iCs/>
          <w:color w:val="auto"/>
        </w:rPr>
        <w:t>Изабрани понуђач је дужан да достави:</w:t>
      </w:r>
    </w:p>
    <w:p w:rsidR="00F06E37" w:rsidRPr="009E5D6C" w:rsidRDefault="00F06E37" w:rsidP="00B660C7">
      <w:pPr>
        <w:jc w:val="both"/>
        <w:rPr>
          <w:rFonts w:ascii="Arial" w:hAnsi="Arial" w:cs="Arial"/>
          <w:iCs/>
          <w:color w:val="auto"/>
        </w:rPr>
      </w:pPr>
    </w:p>
    <w:p w:rsidR="00F06E37" w:rsidRPr="009E5D6C" w:rsidRDefault="00F06E37" w:rsidP="00B660C7">
      <w:pPr>
        <w:numPr>
          <w:ilvl w:val="0"/>
          <w:numId w:val="43"/>
        </w:numPr>
        <w:jc w:val="both"/>
        <w:rPr>
          <w:rFonts w:ascii="Arial" w:hAnsi="Arial" w:cs="Arial"/>
          <w:iCs/>
          <w:color w:val="auto"/>
        </w:rPr>
      </w:pPr>
      <w:r w:rsidRPr="009E5D6C">
        <w:rPr>
          <w:rFonts w:ascii="Arial" w:hAnsi="Arial" w:cs="Arial"/>
          <w:b/>
          <w:iCs/>
          <w:color w:val="auto"/>
        </w:rPr>
        <w:t>Банкарску гаранцију за добро извршење посла</w:t>
      </w:r>
    </w:p>
    <w:p w:rsidR="00F06E37" w:rsidRPr="009E5D6C" w:rsidRDefault="00F06E37" w:rsidP="00B660C7">
      <w:pPr>
        <w:ind w:left="1413"/>
        <w:jc w:val="both"/>
        <w:rPr>
          <w:rFonts w:ascii="Arial" w:hAnsi="Arial" w:cs="Arial"/>
          <w:iCs/>
          <w:color w:val="auto"/>
        </w:rPr>
      </w:pPr>
      <w:r w:rsidRPr="009E5D6C">
        <w:rPr>
          <w:rFonts w:ascii="Arial" w:hAnsi="Arial" w:cs="Arial"/>
          <w:iCs/>
          <w:color w:val="auto"/>
        </w:rPr>
        <w:t xml:space="preserve">Изабрани понуђач се обавезује да у року од 7 дана од дана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w:t>
      </w:r>
      <w:r w:rsidRPr="009E5D6C">
        <w:rPr>
          <w:rFonts w:ascii="Arial" w:hAnsi="Arial" w:cs="Arial"/>
          <w:iCs/>
          <w:color w:val="auto"/>
        </w:rPr>
        <w:lastRenderedPageBreak/>
        <w:t xml:space="preserve">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 </w:t>
      </w:r>
      <w:proofErr w:type="gramStart"/>
      <w:r w:rsidRPr="009E5D6C">
        <w:rPr>
          <w:rFonts w:ascii="Arial" w:hAnsi="Arial" w:cs="Arial"/>
          <w:iCs/>
          <w:color w:val="auto"/>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r w:rsidRPr="009E5D6C">
        <w:rPr>
          <w:rFonts w:ascii="Arial" w:hAnsi="Arial" w:cs="Arial"/>
          <w:iCs/>
          <w:color w:val="auto"/>
        </w:rPr>
        <w:t xml:space="preserve"> </w:t>
      </w:r>
      <w:proofErr w:type="gramStart"/>
      <w:r w:rsidRPr="009E5D6C">
        <w:rPr>
          <w:rFonts w:ascii="Arial" w:hAnsi="Arial" w:cs="Arial"/>
          <w:iCs/>
          <w:color w:val="auto"/>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proofErr w:type="gramEnd"/>
      <w:r w:rsidRPr="009E5D6C">
        <w:rPr>
          <w:rFonts w:ascii="Arial" w:hAnsi="Arial" w:cs="Arial"/>
          <w:iCs/>
          <w:color w:val="auto"/>
        </w:rPr>
        <w:t xml:space="preserve"> </w:t>
      </w:r>
    </w:p>
    <w:p w:rsidR="00F06E37" w:rsidRPr="009E5D6C" w:rsidRDefault="00F06E37" w:rsidP="00B660C7">
      <w:pPr>
        <w:numPr>
          <w:ilvl w:val="0"/>
          <w:numId w:val="43"/>
        </w:numPr>
        <w:jc w:val="both"/>
        <w:rPr>
          <w:rFonts w:ascii="Arial" w:hAnsi="Arial" w:cs="Arial"/>
          <w:iCs/>
          <w:color w:val="auto"/>
        </w:rPr>
      </w:pPr>
      <w:r w:rsidRPr="009E5D6C">
        <w:rPr>
          <w:rFonts w:ascii="Arial" w:hAnsi="Arial" w:cs="Arial"/>
          <w:b/>
          <w:iCs/>
          <w:color w:val="auto"/>
        </w:rPr>
        <w:t>Банкарску гаранцију за отклањање грешака у гарантном року</w:t>
      </w:r>
      <w:r w:rsidRPr="009E5D6C">
        <w:rPr>
          <w:rFonts w:ascii="Arial" w:hAnsi="Arial" w:cs="Arial"/>
          <w:iCs/>
          <w:color w:val="auto"/>
        </w:rPr>
        <w:t xml:space="preserve"> Изабрани понуђач се обавезује да у тенутку </w:t>
      </w:r>
      <w:proofErr w:type="gramStart"/>
      <w:r w:rsidRPr="009E5D6C">
        <w:rPr>
          <w:rFonts w:ascii="Arial" w:hAnsi="Arial" w:cs="Arial"/>
          <w:iCs/>
          <w:color w:val="auto"/>
        </w:rPr>
        <w:t>примопредаје  предмета</w:t>
      </w:r>
      <w:proofErr w:type="gramEnd"/>
      <w:r w:rsidRPr="009E5D6C">
        <w:rPr>
          <w:rFonts w:ascii="Arial" w:hAnsi="Arial" w:cs="Arial"/>
          <w:iCs/>
          <w:color w:val="auto"/>
        </w:rPr>
        <w:t xml:space="preserve"> јавне набавке преда наручиоцу банкарску гаранцију за отклањање грешака у гарантном року, која ће бити са клаузулама: безусловна и платива на први позив. Банкарска гаранција за отклањање грешака у гарантном року се издаје у висини </w:t>
      </w:r>
      <w:r w:rsidRPr="009E5D6C">
        <w:rPr>
          <w:rFonts w:ascii="Arial" w:hAnsi="Arial" w:cs="Arial"/>
          <w:iCs/>
          <w:color w:val="auto"/>
          <w:lang w:val="sr-Cyrl-RS"/>
        </w:rPr>
        <w:t xml:space="preserve">10 </w:t>
      </w:r>
      <w:r w:rsidRPr="009E5D6C">
        <w:rPr>
          <w:rFonts w:ascii="Arial" w:hAnsi="Arial" w:cs="Arial"/>
          <w:iCs/>
          <w:color w:val="auto"/>
        </w:rPr>
        <w:t>% од укупне вредности уговора, без ПДВ-a.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 Средство обезбеђења траје најмање онолико колико траје рок за испуњење обавезе понуђача која је предмет обезбеђења.</w:t>
      </w:r>
    </w:p>
    <w:p w:rsidR="00F06E37" w:rsidRDefault="00F06E37" w:rsidP="00A87C96">
      <w:pPr>
        <w:jc w:val="both"/>
      </w:pPr>
    </w:p>
    <w:p w:rsidR="00F06E37" w:rsidRPr="002F5840" w:rsidRDefault="00F06E37" w:rsidP="00A87C96">
      <w:pPr>
        <w:jc w:val="both"/>
        <w:rPr>
          <w:lang w:val="sr-Cyrl-RS"/>
        </w:rPr>
      </w:pPr>
      <w:r>
        <w:rPr>
          <w:rFonts w:ascii="Arial" w:hAnsi="Arial" w:cs="Arial"/>
          <w:b/>
          <w:bCs/>
          <w:i/>
        </w:rPr>
        <w:t>1</w:t>
      </w:r>
      <w:r>
        <w:rPr>
          <w:rFonts w:ascii="Arial" w:hAnsi="Arial" w:cs="Arial"/>
          <w:b/>
          <w:bCs/>
          <w:i/>
          <w:lang w:val="sr-Cyrl-RS"/>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F06E37" w:rsidRDefault="00F06E37" w:rsidP="00A87C96">
      <w:pPr>
        <w:spacing w:before="120" w:after="120"/>
        <w:jc w:val="both"/>
        <w:rPr>
          <w:rFonts w:ascii="Arial" w:hAnsi="Arial" w:cs="Arial"/>
          <w:b/>
          <w:i/>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F06E37" w:rsidRDefault="00F06E37" w:rsidP="00A87C96">
      <w:pPr>
        <w:jc w:val="both"/>
        <w:rPr>
          <w:rFonts w:ascii="Arial" w:hAnsi="Arial" w:cs="Arial"/>
          <w:b/>
          <w:bCs/>
          <w:lang w:val="sr-Cyrl-RS"/>
        </w:rPr>
      </w:pPr>
    </w:p>
    <w:p w:rsidR="00F06E37" w:rsidRDefault="00F06E37" w:rsidP="00A87C96">
      <w:pPr>
        <w:jc w:val="both"/>
        <w:rPr>
          <w:rFonts w:ascii="Arial" w:hAnsi="Arial" w:cs="Arial"/>
          <w:b/>
          <w:bCs/>
        </w:rPr>
      </w:pPr>
      <w:r>
        <w:rPr>
          <w:rFonts w:ascii="Arial" w:hAnsi="Arial" w:cs="Arial"/>
          <w:b/>
          <w:bCs/>
        </w:rPr>
        <w:t>1</w:t>
      </w:r>
      <w:r>
        <w:rPr>
          <w:rFonts w:ascii="Arial" w:hAnsi="Arial" w:cs="Arial"/>
          <w:b/>
          <w:bCs/>
          <w:lang w:val="sr-Cyrl-RS"/>
        </w:rPr>
        <w:t>3</w:t>
      </w:r>
      <w:r>
        <w:rPr>
          <w:rFonts w:ascii="Arial" w:hAnsi="Arial" w:cs="Arial"/>
          <w:b/>
          <w:bCs/>
        </w:rPr>
        <w:t>. ДОДАТНЕ ИНФОРМАЦИЈЕ ИЛИ ПОЈАШЊЕЊА У ВЕЗИ СА ПРИПРЕМАЊЕМ ПОНУДЕ</w:t>
      </w:r>
    </w:p>
    <w:p w:rsidR="00F06E37" w:rsidRDefault="00F06E37" w:rsidP="00A87C96">
      <w:pPr>
        <w:jc w:val="both"/>
        <w:rPr>
          <w:rFonts w:ascii="Arial" w:hAnsi="Arial" w:cs="Arial"/>
          <w:b/>
          <w:bCs/>
        </w:rPr>
      </w:pPr>
    </w:p>
    <w:p w:rsidR="00F06E37" w:rsidRDefault="00F06E37" w:rsidP="00A87C96">
      <w:pPr>
        <w:jc w:val="both"/>
        <w:rPr>
          <w:rFonts w:ascii="Arial" w:hAnsi="Arial" w:cs="Arial"/>
        </w:rPr>
      </w:pPr>
      <w:r w:rsidRPr="00B660C7">
        <w:rPr>
          <w:rFonts w:ascii="Arial" w:hAnsi="Arial" w:cs="Arial"/>
        </w:rPr>
        <w:t xml:space="preserve">Заинтересовано лице може, у писаном </w:t>
      </w:r>
      <w:r w:rsidRPr="00B660C7">
        <w:rPr>
          <w:rFonts w:ascii="Arial" w:hAnsi="Arial" w:cs="Arial"/>
          <w:color w:val="auto"/>
        </w:rPr>
        <w:t xml:space="preserve">облику </w:t>
      </w:r>
      <w:r w:rsidRPr="00B660C7">
        <w:rPr>
          <w:rFonts w:ascii="Arial" w:hAnsi="Arial" w:cs="Arial"/>
          <w:iCs/>
          <w:color w:val="auto"/>
          <w:lang w:val="sr-Cyrl-RS"/>
        </w:rPr>
        <w:t xml:space="preserve">путем електронске поште на адресу </w:t>
      </w:r>
      <w:r w:rsidRPr="00B660C7">
        <w:rPr>
          <w:rStyle w:val="Hyperlink"/>
          <w:rFonts w:ascii="Arial" w:hAnsi="Arial" w:cs="Arial"/>
          <w:sz w:val="22"/>
          <w:lang w:val="sr-Latn-RS"/>
        </w:rPr>
        <w:t>mladen.velickovic@stat.gov.rs</w:t>
      </w:r>
      <w:r w:rsidRPr="00B660C7">
        <w:rPr>
          <w:rFonts w:ascii="Arial" w:eastAsia="TimesNewRomanPS-BoldMT" w:hAnsi="Arial" w:cs="Arial"/>
          <w:b/>
          <w:bCs/>
        </w:rPr>
        <w:t xml:space="preserve"> </w:t>
      </w:r>
      <w:r w:rsidRPr="00B660C7">
        <w:rPr>
          <w:rFonts w:ascii="Arial" w:hAnsi="Arial" w:cs="Arial"/>
        </w:rPr>
        <w:t>тражити</w:t>
      </w:r>
      <w:r>
        <w:rPr>
          <w:rFonts w:ascii="Arial" w:hAnsi="Arial" w:cs="Arial"/>
        </w:rPr>
        <w:t xml:space="preserve"> од наручиоца додатне информације или појашњења у вези са припремањем </w:t>
      </w:r>
      <w:r w:rsidRPr="00CE3F87">
        <w:rPr>
          <w:rFonts w:ascii="Arial" w:hAnsi="Arial" w:cs="Arial"/>
          <w:color w:val="auto"/>
        </w:rPr>
        <w:t xml:space="preserve">понуде, </w:t>
      </w:r>
      <w:r w:rsidRPr="00CE3F87">
        <w:rPr>
          <w:rFonts w:ascii="Arial" w:hAnsi="Arial" w:cs="Arial"/>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CE3F87">
        <w:rPr>
          <w:rFonts w:ascii="Arial" w:hAnsi="Arial" w:cs="Arial"/>
          <w:color w:val="auto"/>
        </w:rPr>
        <w:t>најкасније</w:t>
      </w:r>
      <w:r>
        <w:rPr>
          <w:rFonts w:ascii="Arial" w:hAnsi="Arial" w:cs="Arial"/>
        </w:rPr>
        <w:t xml:space="preserve"> 5 дана пре истека рока за подношење понуде. </w:t>
      </w:r>
    </w:p>
    <w:p w:rsidR="00F06E37" w:rsidRDefault="00F06E37" w:rsidP="00A87C96">
      <w:pPr>
        <w:jc w:val="both"/>
        <w:rPr>
          <w:rFonts w:ascii="Arial" w:hAnsi="Arial" w:cs="Arial"/>
        </w:rPr>
      </w:pPr>
      <w:proofErr w:type="gramStart"/>
      <w:r>
        <w:rPr>
          <w:rFonts w:ascii="Arial" w:hAnsi="Arial" w:cs="Arial"/>
        </w:rPr>
        <w:t xml:space="preserve">Наручилац </w:t>
      </w:r>
      <w:r>
        <w:rPr>
          <w:rFonts w:ascii="Arial" w:hAnsi="Arial" w:cs="Arial"/>
          <w:lang w:val="sr-Cyrl-RS"/>
        </w:rPr>
        <w:t xml:space="preserve">ће </w:t>
      </w:r>
      <w:r>
        <w:rPr>
          <w:rFonts w:ascii="Arial" w:hAnsi="Arial" w:cs="Arial"/>
        </w:rPr>
        <w:t>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Pr>
          <w:rFonts w:ascii="Arial" w:hAnsi="Arial" w:cs="Arial"/>
        </w:rPr>
        <w:t xml:space="preserve"> </w:t>
      </w:r>
    </w:p>
    <w:p w:rsidR="00F06E37" w:rsidRDefault="00F06E37" w:rsidP="00A87C96">
      <w:pPr>
        <w:jc w:val="both"/>
        <w:rPr>
          <w:rFonts w:ascii="Arial" w:hAnsi="Arial" w:cs="Arial"/>
        </w:rPr>
      </w:pPr>
      <w:proofErr w:type="gramStart"/>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Pr>
          <w:rFonts w:ascii="Arial" w:eastAsia="TimesNewRomanPS-BoldMT" w:hAnsi="Arial" w:cs="Arial"/>
          <w:b/>
          <w:bCs/>
          <w:lang w:val="sr-Cyrl-RS"/>
        </w:rPr>
        <w:t>ој 03/2020</w:t>
      </w:r>
      <w:r>
        <w:rPr>
          <w:rFonts w:ascii="Arial" w:hAnsi="Arial" w:cs="Arial"/>
        </w:rPr>
        <w:t>.</w:t>
      </w:r>
      <w:proofErr w:type="gramEnd"/>
    </w:p>
    <w:p w:rsidR="00F06E37" w:rsidRDefault="00F06E37" w:rsidP="00A87C96">
      <w:pPr>
        <w:jc w:val="both"/>
        <w:rPr>
          <w:rFonts w:ascii="Arial" w:hAnsi="Arial" w:cs="Arial"/>
        </w:rPr>
      </w:pPr>
      <w:proofErr w:type="gramStart"/>
      <w:r>
        <w:rPr>
          <w:rFonts w:ascii="Arial" w:hAnsi="Arial" w:cs="Arial"/>
        </w:rPr>
        <w:t>Ако наручилац измени или допуни конкурсну документацију 8</w:t>
      </w:r>
      <w:r>
        <w:rPr>
          <w:rFonts w:ascii="Arial" w:hAnsi="Arial" w:cs="Arial"/>
          <w:lang w:val="sr-Cyrl-RS"/>
        </w:rPr>
        <w:t xml:space="preserve"> (осам)</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F06E37" w:rsidRDefault="00F06E37" w:rsidP="00A87C96">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F06E37" w:rsidRDefault="00F06E37" w:rsidP="00A87C96">
      <w:pPr>
        <w:jc w:val="both"/>
        <w:rPr>
          <w:rFonts w:ascii="Arial" w:hAnsi="Arial" w:cs="Arial"/>
          <w:bCs/>
          <w:color w:val="auto"/>
        </w:rPr>
      </w:pPr>
      <w:proofErr w:type="gramStart"/>
      <w:r>
        <w:rPr>
          <w:rFonts w:ascii="Arial" w:hAnsi="Arial" w:cs="Arial"/>
        </w:rPr>
        <w:lastRenderedPageBreak/>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F06E37" w:rsidRPr="00B91080" w:rsidRDefault="00F06E37" w:rsidP="00EE1273">
      <w:pPr>
        <w:jc w:val="both"/>
        <w:rPr>
          <w:rFonts w:ascii="Arial" w:hAnsi="Arial" w:cs="Arial"/>
          <w:color w:val="auto"/>
          <w:lang w:val="sr-Cyrl-RS"/>
        </w:rPr>
      </w:pPr>
      <w:proofErr w:type="gramStart"/>
      <w:r>
        <w:rPr>
          <w:rFonts w:ascii="Arial" w:hAnsi="Arial" w:cs="Arial"/>
          <w:bCs/>
          <w:color w:val="auto"/>
        </w:rPr>
        <w:t xml:space="preserve">Комуникација </w:t>
      </w:r>
      <w:r w:rsidRPr="00B91080">
        <w:rPr>
          <w:rFonts w:ascii="Arial" w:hAnsi="Arial" w:cs="Arial"/>
          <w:bCs/>
          <w:color w:val="auto"/>
        </w:rPr>
        <w:t>у поступку јавне набавке врши се искључиво на начин одређен чланом 20.</w:t>
      </w:r>
      <w:proofErr w:type="gramEnd"/>
      <w:r w:rsidRPr="00B91080">
        <w:rPr>
          <w:rFonts w:ascii="Arial" w:hAnsi="Arial" w:cs="Arial"/>
          <w:bCs/>
          <w:color w:val="auto"/>
        </w:rPr>
        <w:t xml:space="preserve"> ЗЈН</w:t>
      </w:r>
      <w:proofErr w:type="gramStart"/>
      <w:r w:rsidRPr="00B91080">
        <w:rPr>
          <w:rFonts w:ascii="Arial" w:hAnsi="Arial" w:cs="Arial"/>
          <w:bCs/>
          <w:color w:val="auto"/>
          <w:lang w:val="sr-Cyrl-RS"/>
        </w:rPr>
        <w:t xml:space="preserve">, </w:t>
      </w:r>
      <w:r w:rsidRPr="00B91080">
        <w:rPr>
          <w:rFonts w:ascii="Arial" w:hAnsi="Arial" w:cs="Arial"/>
          <w:color w:val="auto"/>
        </w:rPr>
        <w:t xml:space="preserve"> и</w:t>
      </w:r>
      <w:proofErr w:type="gramEnd"/>
      <w:r w:rsidRPr="00B91080">
        <w:rPr>
          <w:rFonts w:ascii="Arial" w:hAnsi="Arial" w:cs="Arial"/>
          <w:color w:val="auto"/>
        </w:rPr>
        <w:t xml:space="preserve"> то: </w:t>
      </w:r>
    </w:p>
    <w:p w:rsidR="00F06E37" w:rsidRPr="00B91080" w:rsidRDefault="00F06E37" w:rsidP="00EE1273">
      <w:pPr>
        <w:ind w:firstLine="708"/>
        <w:jc w:val="both"/>
        <w:rPr>
          <w:rFonts w:ascii="Arial" w:hAnsi="Arial" w:cs="Arial"/>
          <w:color w:val="auto"/>
          <w:lang w:val="sr-Cyrl-RS"/>
        </w:rPr>
      </w:pPr>
      <w:r w:rsidRPr="00B91080">
        <w:rPr>
          <w:rFonts w:ascii="Arial" w:hAnsi="Arial" w:cs="Arial"/>
          <w:color w:val="auto"/>
        </w:rPr>
        <w:t xml:space="preserve">- </w:t>
      </w:r>
      <w:proofErr w:type="gramStart"/>
      <w:r w:rsidRPr="00B91080">
        <w:rPr>
          <w:rFonts w:ascii="Arial" w:hAnsi="Arial" w:cs="Arial"/>
          <w:color w:val="auto"/>
        </w:rPr>
        <w:t>путем</w:t>
      </w:r>
      <w:proofErr w:type="gramEnd"/>
      <w:r w:rsidRPr="00B91080">
        <w:rPr>
          <w:rFonts w:ascii="Arial" w:hAnsi="Arial" w:cs="Arial"/>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F06E37" w:rsidRDefault="00F06E37" w:rsidP="00C36DC7">
      <w:pPr>
        <w:ind w:firstLine="708"/>
        <w:jc w:val="both"/>
        <w:rPr>
          <w:rFonts w:ascii="Arial" w:hAnsi="Arial" w:cs="Arial"/>
          <w:lang w:val="sr-Cyrl-RS"/>
        </w:rPr>
      </w:pPr>
      <w:r w:rsidRPr="00B91080">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F06E37" w:rsidRDefault="00F06E37" w:rsidP="00A87C96">
      <w:pPr>
        <w:jc w:val="both"/>
        <w:rPr>
          <w:rFonts w:ascii="Arial" w:hAnsi="Arial" w:cs="Arial"/>
          <w:lang w:val="sr-Cyrl-RS"/>
        </w:rPr>
      </w:pPr>
    </w:p>
    <w:p w:rsidR="00F06E37" w:rsidRDefault="00F06E37" w:rsidP="00A87C96">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F06E37" w:rsidRDefault="00F06E37" w:rsidP="00A87C96">
      <w:pPr>
        <w:jc w:val="both"/>
        <w:rPr>
          <w:rFonts w:ascii="Arial" w:hAnsi="Arial" w:cs="Arial"/>
          <w:b/>
          <w:bCs/>
        </w:rPr>
      </w:pPr>
    </w:p>
    <w:p w:rsidR="00F06E37" w:rsidRDefault="00F06E37" w:rsidP="00A87C96">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ЗЈН).</w:t>
      </w:r>
      <w:proofErr w:type="gramEnd"/>
      <w:r>
        <w:rPr>
          <w:rFonts w:ascii="Arial" w:hAnsi="Arial" w:cs="Arial"/>
        </w:rPr>
        <w:t xml:space="preserve"> </w:t>
      </w:r>
    </w:p>
    <w:p w:rsidR="00F06E37" w:rsidRDefault="00F06E37" w:rsidP="00A87C96">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06E37" w:rsidRDefault="00F06E37" w:rsidP="00A87C96">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F06E37" w:rsidRDefault="00F06E37" w:rsidP="00A87C96">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F06E37" w:rsidRDefault="00F06E37" w:rsidP="00A87C96">
      <w:pPr>
        <w:jc w:val="both"/>
        <w:rPr>
          <w:rFonts w:ascii="Arial" w:hAnsi="Arial" w:cs="Arial"/>
          <w:b/>
          <w:bCs/>
          <w:lang w:val="sr-Cyrl-RS"/>
        </w:rPr>
      </w:pPr>
      <w:proofErr w:type="gramStart"/>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F06E37" w:rsidRDefault="00F06E37" w:rsidP="00A87C96">
      <w:pPr>
        <w:jc w:val="both"/>
        <w:rPr>
          <w:rFonts w:ascii="Arial" w:hAnsi="Arial" w:cs="Arial"/>
          <w:b/>
          <w:bCs/>
          <w:lang w:val="sr-Cyrl-CS"/>
        </w:rPr>
      </w:pPr>
    </w:p>
    <w:p w:rsidR="00F06E37" w:rsidRDefault="00F06E37" w:rsidP="00407622">
      <w:pPr>
        <w:jc w:val="both"/>
        <w:rPr>
          <w:rFonts w:ascii="Arial" w:hAnsi="Arial" w:cs="Arial"/>
          <w:b/>
          <w:lang w:val="sr-Cyrl-RS"/>
        </w:rPr>
      </w:pPr>
      <w:r>
        <w:rPr>
          <w:rFonts w:ascii="Arial" w:hAnsi="Arial" w:cs="Arial"/>
          <w:b/>
          <w:lang w:val="sr-Cyrl-RS"/>
        </w:rPr>
        <w:t>16.</w:t>
      </w:r>
      <w:r>
        <w:rPr>
          <w:rFonts w:ascii="Arial" w:hAnsi="Arial" w:cs="Arial"/>
          <w:b/>
        </w:rPr>
        <w:t xml:space="preserve"> КОРИШЋЕЊЕ ПАТЕН</w:t>
      </w:r>
      <w:r>
        <w:rPr>
          <w:rFonts w:ascii="Arial" w:hAnsi="Arial" w:cs="Arial"/>
          <w:b/>
          <w:lang w:val="sr-Cyrl-RS"/>
        </w:rPr>
        <w:t>А</w:t>
      </w:r>
      <w:r>
        <w:rPr>
          <w:rFonts w:ascii="Arial" w:hAnsi="Arial" w:cs="Arial"/>
          <w:b/>
        </w:rPr>
        <w:t>ТА И ОДГОВОРНОСТ ЗА ПОВРЕДУ ЗАШТИЋЕНИХ ПРАВА ИНТЕЛЕКТУАЛНЕ СВОЈИНЕ ТРЕЋИХ ЛИЦА</w:t>
      </w:r>
    </w:p>
    <w:p w:rsidR="00F06E37" w:rsidRDefault="00F06E37" w:rsidP="00407622">
      <w:pPr>
        <w:jc w:val="both"/>
        <w:rPr>
          <w:rFonts w:ascii="Arial" w:hAnsi="Arial" w:cs="Arial"/>
          <w:b/>
          <w:lang w:val="sr-Cyrl-RS"/>
        </w:rPr>
      </w:pPr>
    </w:p>
    <w:p w:rsidR="00F06E37" w:rsidRPr="00407622" w:rsidRDefault="00F06E37" w:rsidP="00407622">
      <w:pPr>
        <w:jc w:val="both"/>
        <w:rPr>
          <w:rFonts w:ascii="Arial" w:hAnsi="Arial" w:cs="Arial"/>
          <w:b/>
          <w:lang w:val="sr-Cyrl-RS"/>
        </w:rPr>
      </w:pPr>
      <w:r>
        <w:rPr>
          <w:rFonts w:ascii="Arial" w:eastAsia="TimesNewRomanPSMT" w:hAnsi="Arial" w:cs="Arial"/>
          <w:bCs/>
          <w:iCs/>
          <w:color w:val="auto"/>
          <w:lang w:val="sr-Cyrl-RS"/>
        </w:rPr>
        <w:t>Н</w:t>
      </w:r>
      <w:r w:rsidRPr="00251238">
        <w:rPr>
          <w:rFonts w:ascii="Arial" w:eastAsia="TimesNewRomanPSMT" w:hAnsi="Arial" w:cs="Arial"/>
          <w:bCs/>
          <w:iCs/>
          <w:color w:val="auto"/>
        </w:rPr>
        <w:t>акнаду за коришћење патената, као и одговорност за повреду заштићених права интелектуалне својине трећих лица сноси понуђач.</w:t>
      </w:r>
    </w:p>
    <w:p w:rsidR="00F06E37" w:rsidRPr="00F5548A" w:rsidRDefault="00F06E37" w:rsidP="00A87C96">
      <w:pPr>
        <w:jc w:val="both"/>
        <w:rPr>
          <w:rFonts w:ascii="Arial" w:hAnsi="Arial" w:cs="Arial"/>
          <w:b/>
          <w:lang w:val="sr-Cyrl-RS"/>
        </w:rPr>
      </w:pPr>
    </w:p>
    <w:p w:rsidR="00F06E37" w:rsidRDefault="00F06E37" w:rsidP="0085281D">
      <w:pPr>
        <w:jc w:val="both"/>
        <w:rPr>
          <w:rFonts w:ascii="Arial" w:hAnsi="Arial" w:cs="Arial"/>
          <w:b/>
          <w:bCs/>
          <w:color w:val="FF0000"/>
          <w:lang w:val="sr-Cyrl-RS"/>
        </w:rPr>
      </w:pPr>
      <w:r>
        <w:rPr>
          <w:rFonts w:ascii="Arial" w:hAnsi="Arial" w:cs="Arial"/>
          <w:b/>
          <w:bCs/>
          <w:lang w:val="sr-Cyrl-RS"/>
        </w:rPr>
        <w:t>17</w:t>
      </w:r>
      <w:r>
        <w:rPr>
          <w:rFonts w:ascii="Arial" w:hAnsi="Arial" w:cs="Arial"/>
          <w:b/>
          <w:bCs/>
        </w:rPr>
        <w:t>. НАЧИН И РОК ЗА ПОДНОШЕЊЕ ЗАХТЕВА ЗА ЗАШТИТУ ПРАВА ПОНУЂАЧА</w:t>
      </w:r>
      <w:r w:rsidRPr="00C30FF5">
        <w:rPr>
          <w:rFonts w:ascii="Arial" w:hAnsi="Arial" w:cs="Arial"/>
          <w:b/>
          <w:bCs/>
          <w:color w:val="auto"/>
        </w:rPr>
        <w:t xml:space="preserve"> </w:t>
      </w:r>
      <w:r w:rsidRPr="00C30FF5">
        <w:rPr>
          <w:rFonts w:ascii="Arial" w:hAnsi="Arial" w:cs="Arial"/>
          <w:b/>
          <w:bCs/>
          <w:color w:val="auto"/>
          <w:lang w:val="sr-Cyrl-RS"/>
        </w:rPr>
        <w:t xml:space="preserve">СА ДЕТАЉНИМ УПУТСТВОМ О САДРЖИНИ ПОТПУНОГ ЗАХТЕВА </w:t>
      </w:r>
    </w:p>
    <w:p w:rsidR="00F06E37" w:rsidRDefault="00F06E37" w:rsidP="0085281D">
      <w:pPr>
        <w:jc w:val="both"/>
        <w:rPr>
          <w:rFonts w:ascii="Arial" w:hAnsi="Arial" w:cs="Arial"/>
          <w:b/>
          <w:bCs/>
          <w:color w:val="FF0000"/>
          <w:lang w:val="sr-Cyrl-RS"/>
        </w:rPr>
      </w:pPr>
    </w:p>
    <w:p w:rsidR="00F06E37" w:rsidRPr="008F7DD5" w:rsidRDefault="00F06E37" w:rsidP="00ED4485">
      <w:pPr>
        <w:jc w:val="both"/>
        <w:rPr>
          <w:rFonts w:ascii="Arial" w:hAnsi="Arial" w:cs="Arial"/>
          <w:b/>
          <w:bCs/>
          <w:color w:val="auto"/>
          <w:lang w:val="sr-Cyrl-RS"/>
        </w:rPr>
      </w:pPr>
      <w:proofErr w:type="gramStart"/>
      <w:r w:rsidRPr="008F7DD5">
        <w:rPr>
          <w:rFonts w:ascii="Arial" w:hAnsi="Arial" w:cs="Arial"/>
          <w:color w:val="auto"/>
        </w:rPr>
        <w:t xml:space="preserve">Захтев за заштиту права може да поднесе понуђач, односно свако </w:t>
      </w:r>
      <w:r w:rsidRPr="008F7DD5">
        <w:rPr>
          <w:rFonts w:ascii="Arial" w:hAnsi="Arial" w:cs="Arial"/>
          <w:color w:val="auto"/>
          <w:lang w:val="sr-Cyrl-RS"/>
        </w:rPr>
        <w:t>з</w:t>
      </w:r>
      <w:r w:rsidRPr="008F7DD5">
        <w:rPr>
          <w:rFonts w:ascii="Arial" w:hAnsi="Arial" w:cs="Arial"/>
          <w:color w:val="auto"/>
        </w:rPr>
        <w:t>аинтересовано лице</w:t>
      </w:r>
      <w:r w:rsidRPr="008F7DD5">
        <w:rPr>
          <w:rFonts w:ascii="Arial" w:hAnsi="Arial" w:cs="Arial"/>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w:t>
      </w:r>
      <w:r>
        <w:rPr>
          <w:rFonts w:ascii="Arial" w:hAnsi="Arial" w:cs="Arial"/>
          <w:color w:val="auto"/>
          <w:lang w:val="sr-Cyrl-RS"/>
        </w:rPr>
        <w:t>ротивно одредбама</w:t>
      </w:r>
      <w:r w:rsidRPr="008F7DD5">
        <w:rPr>
          <w:rFonts w:ascii="Arial" w:hAnsi="Arial" w:cs="Arial"/>
          <w:color w:val="auto"/>
          <w:lang w:val="sr-Cyrl-RS"/>
        </w:rPr>
        <w:t xml:space="preserve"> ЗЈН.</w:t>
      </w:r>
      <w:proofErr w:type="gramEnd"/>
    </w:p>
    <w:p w:rsidR="00F06E37" w:rsidRPr="008F7DD5" w:rsidRDefault="00F06E37" w:rsidP="00A87C96">
      <w:pPr>
        <w:jc w:val="both"/>
        <w:rPr>
          <w:rStyle w:val="Strong"/>
          <w:rFonts w:ascii="Arial" w:hAnsi="Arial" w:cs="Arial"/>
          <w:b w:val="0"/>
          <w:color w:val="auto"/>
          <w:lang w:val="sr-Cyrl-RS"/>
        </w:rPr>
      </w:pPr>
      <w:r w:rsidRPr="008F7DD5">
        <w:rPr>
          <w:rStyle w:val="Strong"/>
          <w:rFonts w:ascii="Arial" w:hAnsi="Arial" w:cs="Arial"/>
          <w:b w:val="0"/>
          <w:color w:val="auto"/>
        </w:rPr>
        <w:t>Захтев за заштиту права подноси се наручиоцу, а копија се истовремено доставља Републичкој комисији</w:t>
      </w:r>
      <w:r w:rsidRPr="008F7DD5">
        <w:rPr>
          <w:rFonts w:ascii="Arial" w:hAnsi="Arial" w:cs="Arial"/>
          <w:color w:val="auto"/>
        </w:rPr>
        <w:t xml:space="preserve"> за заштиту права у поступцима јавних набавки</w:t>
      </w:r>
      <w:r w:rsidRPr="008F7DD5">
        <w:rPr>
          <w:rFonts w:ascii="Arial" w:hAnsi="Arial" w:cs="Arial"/>
          <w:color w:val="auto"/>
          <w:lang w:val="sr-Cyrl-RS"/>
        </w:rPr>
        <w:t xml:space="preserve"> (у даљем тексту: Републичка комисија)</w:t>
      </w:r>
      <w:r w:rsidRPr="008F7DD5">
        <w:rPr>
          <w:rStyle w:val="Strong"/>
          <w:rFonts w:ascii="Arial" w:hAnsi="Arial" w:cs="Arial"/>
          <w:b w:val="0"/>
          <w:color w:val="auto"/>
        </w:rPr>
        <w:t>.</w:t>
      </w:r>
      <w:r w:rsidRPr="008F7DD5">
        <w:rPr>
          <w:rStyle w:val="Strong"/>
          <w:rFonts w:ascii="Arial" w:hAnsi="Arial" w:cs="Arial"/>
          <w:b w:val="0"/>
          <w:color w:val="auto"/>
          <w:lang w:val="sr-Cyrl-RS"/>
        </w:rPr>
        <w:t xml:space="preserve"> </w:t>
      </w:r>
    </w:p>
    <w:p w:rsidR="00F06E37" w:rsidRPr="005B0841" w:rsidRDefault="00F06E37" w:rsidP="00A87C96">
      <w:pPr>
        <w:jc w:val="both"/>
        <w:rPr>
          <w:rFonts w:ascii="Arial" w:hAnsi="Arial" w:cs="Arial"/>
          <w:bCs/>
          <w:color w:val="auto"/>
          <w:lang w:val="sr-Cyrl-RS"/>
        </w:rPr>
      </w:pPr>
      <w:proofErr w:type="gramStart"/>
      <w:r>
        <w:rPr>
          <w:rFonts w:ascii="Arial" w:eastAsia="TimesNewRomanPSMT" w:hAnsi="Arial" w:cs="Arial"/>
          <w:bCs/>
          <w:color w:val="auto"/>
        </w:rPr>
        <w:lastRenderedPageBreak/>
        <w:t>Захтев за заштиту права се доставља</w:t>
      </w:r>
      <w:r>
        <w:rPr>
          <w:rFonts w:ascii="Arial" w:eastAsia="TimesNewRomanPSMT" w:hAnsi="Arial" w:cs="Arial"/>
          <w:bCs/>
          <w:color w:val="FF0000"/>
          <w:lang w:val="sr-Cyrl-RS"/>
        </w:rPr>
        <w:t xml:space="preserve"> </w:t>
      </w:r>
      <w:r w:rsidRPr="00302975">
        <w:rPr>
          <w:rFonts w:ascii="Arial" w:eastAsia="TimesNewRomanPSMT" w:hAnsi="Arial" w:cs="Arial"/>
          <w:bCs/>
          <w:color w:val="auto"/>
          <w:lang w:val="sr-Cyrl-RS"/>
        </w:rPr>
        <w:t>наручиоцу</w:t>
      </w:r>
      <w:r>
        <w:rPr>
          <w:rFonts w:ascii="Arial" w:eastAsia="TimesNewRomanPSMT" w:hAnsi="Arial" w:cs="Arial"/>
          <w:bCs/>
          <w:color w:val="auto"/>
        </w:rPr>
        <w:t xml:space="preserve"> непосредно,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Pr>
          <w:rFonts w:ascii="Arial" w:hAnsi="Arial" w:cs="Arial"/>
          <w:iCs/>
          <w:color w:val="auto"/>
          <w:lang w:val="sr-Cyrl-RS"/>
        </w:rPr>
        <w:t xml:space="preserve"> </w:t>
      </w:r>
      <w:hyperlink r:id="rId13" w:history="1">
        <w:r w:rsidRPr="00FC6922">
          <w:rPr>
            <w:rStyle w:val="Hyperlink"/>
            <w:rFonts w:ascii="Arial" w:hAnsi="Arial" w:cs="Arial"/>
            <w:iCs/>
            <w:lang w:val="sr-Cyrl-RS"/>
          </w:rPr>
          <w:t>mladen.velickovic@stat.gov.rs</w:t>
        </w:r>
      </w:hyperlink>
      <w:r w:rsidRPr="00FC6922">
        <w:rPr>
          <w:rFonts w:ascii="Arial" w:hAnsi="Arial" w:cs="Arial"/>
          <w:iCs/>
          <w:color w:val="auto"/>
          <w:lang w:val="sr-Cyrl-RS"/>
        </w:rPr>
        <w:t>, факсом на број 011/2412-319 или препорученом пошиљком са повратницом на адресу наручиоца</w:t>
      </w:r>
      <w:r w:rsidRPr="00B660C7">
        <w:rPr>
          <w:rFonts w:ascii="Arial" w:hAnsi="Arial" w:cs="Arial"/>
          <w:i/>
          <w:iCs/>
          <w:color w:val="auto"/>
          <w:lang w:val="sr-Cyrl-RS"/>
        </w:rPr>
        <w:t>.</w:t>
      </w:r>
      <w:proofErr w:type="gramEnd"/>
      <w:r>
        <w:rPr>
          <w:rFonts w:ascii="Arial" w:eastAsia="TimesNewRomanPSMT" w:hAnsi="Arial" w:cs="Arial"/>
          <w:bCs/>
          <w:lang w:val="sr-Cyrl-CS"/>
        </w:rPr>
        <w:t xml:space="preserve"> </w:t>
      </w:r>
      <w:proofErr w:type="gramStart"/>
      <w:r>
        <w:rPr>
          <w:rFonts w:ascii="Arial" w:hAnsi="Arial" w:cs="Arial"/>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proofErr w:type="gramEnd"/>
      <w:r>
        <w:rPr>
          <w:rFonts w:ascii="Arial" w:hAnsi="Arial" w:cs="Arial"/>
          <w:lang w:val="sr-Cyrl-CS"/>
        </w:rPr>
        <w:t xml:space="preserve"> </w:t>
      </w:r>
      <w:proofErr w:type="gramStart"/>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Pr>
          <w:rFonts w:ascii="Arial" w:hAnsi="Arial" w:cs="Arial"/>
          <w:color w:val="FF0000"/>
          <w:lang w:val="sr-Cyrl-RS"/>
        </w:rPr>
        <w:t xml:space="preserve"> </w:t>
      </w:r>
      <w:r w:rsidRPr="005B0841">
        <w:rPr>
          <w:rFonts w:ascii="Arial" w:hAnsi="Arial" w:cs="Arial"/>
          <w:color w:val="auto"/>
          <w:lang w:val="sr-Cyrl-RS"/>
        </w:rPr>
        <w:t>и на својој интернет страници</w:t>
      </w:r>
      <w:r w:rsidRPr="005B0841">
        <w:rPr>
          <w:rFonts w:ascii="Arial" w:hAnsi="Arial" w:cs="Arial"/>
          <w:color w:val="auto"/>
        </w:rPr>
        <w:t xml:space="preserve">, најкасније у року од </w:t>
      </w:r>
      <w:r w:rsidRPr="005B0841">
        <w:rPr>
          <w:rFonts w:ascii="Arial" w:hAnsi="Arial" w:cs="Arial"/>
          <w:color w:val="auto"/>
          <w:lang w:val="sr-Cyrl-RS"/>
        </w:rPr>
        <w:t>два</w:t>
      </w:r>
      <w:r w:rsidRPr="005B0841">
        <w:rPr>
          <w:rFonts w:ascii="Arial" w:hAnsi="Arial" w:cs="Arial"/>
          <w:color w:val="auto"/>
        </w:rPr>
        <w:t xml:space="preserve"> дана од дана пријема захтева.</w:t>
      </w:r>
      <w:proofErr w:type="gramEnd"/>
    </w:p>
    <w:p w:rsidR="00F06E37" w:rsidRDefault="00F06E37" w:rsidP="00C61EC2">
      <w:pPr>
        <w:jc w:val="both"/>
        <w:rPr>
          <w:rFonts w:ascii="Arial" w:hAnsi="Arial" w:cs="Arial"/>
          <w:color w:val="auto"/>
          <w:lang w:val="sr-Cyrl-CS"/>
        </w:rPr>
      </w:pPr>
      <w:r>
        <w:rPr>
          <w:rFonts w:ascii="Arial" w:hAnsi="Arial" w:cs="Arial"/>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Pr>
          <w:rFonts w:ascii="Arial" w:hAnsi="Arial" w:cs="Arial"/>
          <w:lang w:val="sr-Cyrl-RS"/>
        </w:rPr>
        <w:t xml:space="preserve"> седам</w:t>
      </w:r>
      <w:r>
        <w:rPr>
          <w:rFonts w:ascii="Arial" w:hAnsi="Arial" w:cs="Arial"/>
        </w:rPr>
        <w:t xml:space="preserve"> дана пре истека рока за подношење понуда, без обзира на начин достављања</w:t>
      </w:r>
      <w:r>
        <w:rPr>
          <w:rFonts w:ascii="Arial" w:hAnsi="Arial" w:cs="Arial"/>
          <w:lang w:val="sr-Cyrl-RS"/>
        </w:rPr>
        <w:t xml:space="preserve"> </w:t>
      </w:r>
      <w:r w:rsidRPr="005B0841">
        <w:rPr>
          <w:rFonts w:ascii="Arial" w:hAnsi="Arial" w:cs="Arial"/>
          <w:color w:val="auto"/>
        </w:rPr>
        <w:t>и уколико је подносилац захтева у складу са чл</w:t>
      </w:r>
      <w:r w:rsidRPr="005B0841">
        <w:rPr>
          <w:rFonts w:ascii="Arial" w:hAnsi="Arial" w:cs="Arial"/>
          <w:color w:val="auto"/>
          <w:lang w:val="sr-Cyrl-RS"/>
        </w:rPr>
        <w:t>.</w:t>
      </w:r>
      <w:r w:rsidRPr="005B0841">
        <w:rPr>
          <w:rFonts w:ascii="Arial" w:hAnsi="Arial" w:cs="Arial"/>
          <w:color w:val="auto"/>
        </w:rPr>
        <w:t xml:space="preserve"> 63. </w:t>
      </w:r>
      <w:proofErr w:type="gramStart"/>
      <w:r w:rsidRPr="005B0841">
        <w:rPr>
          <w:rFonts w:ascii="Arial" w:hAnsi="Arial" w:cs="Arial"/>
          <w:color w:val="auto"/>
          <w:lang w:val="sr-Cyrl-RS"/>
        </w:rPr>
        <w:t>с</w:t>
      </w:r>
      <w:r w:rsidRPr="005B0841">
        <w:rPr>
          <w:rFonts w:ascii="Arial" w:hAnsi="Arial" w:cs="Arial"/>
          <w:color w:val="auto"/>
        </w:rPr>
        <w:t>т</w:t>
      </w:r>
      <w:proofErr w:type="gramEnd"/>
      <w:r w:rsidRPr="005B0841">
        <w:rPr>
          <w:rFonts w:ascii="Arial" w:hAnsi="Arial" w:cs="Arial"/>
          <w:color w:val="auto"/>
          <w:lang w:val="sr-Cyrl-RS"/>
        </w:rPr>
        <w:t>.</w:t>
      </w:r>
      <w:r w:rsidRPr="005B0841">
        <w:rPr>
          <w:rFonts w:ascii="Arial" w:hAnsi="Arial" w:cs="Arial"/>
          <w:color w:val="auto"/>
        </w:rPr>
        <w:t xml:space="preserve"> 2. ЗЈН указао </w:t>
      </w:r>
      <w:r w:rsidRPr="005B0841">
        <w:rPr>
          <w:rFonts w:ascii="Arial" w:hAnsi="Arial" w:cs="Arial"/>
          <w:color w:val="auto"/>
          <w:lang w:val="sr-Cyrl-RS"/>
        </w:rPr>
        <w:t>н</w:t>
      </w:r>
      <w:r w:rsidRPr="005B0841">
        <w:rPr>
          <w:rFonts w:ascii="Arial" w:hAnsi="Arial" w:cs="Arial"/>
          <w:color w:val="auto"/>
        </w:rPr>
        <w:t>аручиоцу на евентуалне недостатке и неправилности, а наручилац исте није отклонио.</w:t>
      </w:r>
      <w:r w:rsidRPr="005B0841">
        <w:rPr>
          <w:rFonts w:ascii="Arial" w:hAnsi="Arial" w:cs="Arial"/>
          <w:color w:val="auto"/>
          <w:lang w:val="sr-Cyrl-CS"/>
        </w:rPr>
        <w:t xml:space="preserve"> </w:t>
      </w:r>
    </w:p>
    <w:p w:rsidR="00F06E37" w:rsidRDefault="00F06E37" w:rsidP="00C61EC2">
      <w:pPr>
        <w:jc w:val="both"/>
        <w:rPr>
          <w:rFonts w:ascii="Arial" w:hAnsi="Arial" w:cs="Arial"/>
          <w:color w:val="FF0000"/>
          <w:lang w:val="sr-Cyrl-CS"/>
        </w:rPr>
      </w:pPr>
      <w:proofErr w:type="gramStart"/>
      <w:r w:rsidRPr="005B0841">
        <w:rPr>
          <w:rFonts w:ascii="Arial" w:hAnsi="Arial" w:cs="Arial"/>
          <w:color w:val="auto"/>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5B0841">
        <w:rPr>
          <w:rFonts w:ascii="Arial" w:hAnsi="Arial" w:cs="Arial"/>
          <w:color w:val="auto"/>
        </w:rPr>
        <w:t xml:space="preserve"> </w:t>
      </w:r>
      <w:proofErr w:type="gramStart"/>
      <w:r w:rsidRPr="005B0841">
        <w:rPr>
          <w:rFonts w:ascii="Arial" w:hAnsi="Arial" w:cs="Arial"/>
          <w:color w:val="auto"/>
        </w:rPr>
        <w:t>После доношења одлуке о додели уговора из чл.108.</w:t>
      </w:r>
      <w:proofErr w:type="gramEnd"/>
      <w:r w:rsidRPr="005B0841">
        <w:rPr>
          <w:rFonts w:ascii="Arial" w:hAnsi="Arial" w:cs="Arial"/>
          <w:color w:val="auto"/>
        </w:rPr>
        <w:t xml:space="preserve"> </w:t>
      </w:r>
      <w:proofErr w:type="gramStart"/>
      <w:r w:rsidRPr="005B0841">
        <w:rPr>
          <w:rFonts w:ascii="Arial" w:hAnsi="Arial" w:cs="Arial"/>
          <w:color w:val="auto"/>
        </w:rPr>
        <w:t>ЗЈН или одлуке о обустави поступка јавне набавке из чл.</w:t>
      </w:r>
      <w:proofErr w:type="gramEnd"/>
      <w:r w:rsidRPr="005B0841">
        <w:rPr>
          <w:rFonts w:ascii="Arial" w:hAnsi="Arial" w:cs="Arial"/>
          <w:color w:val="auto"/>
        </w:rPr>
        <w:t xml:space="preserve"> 109. ЗЈН, рок за подношење захтева за заштиту права је </w:t>
      </w:r>
      <w:r w:rsidRPr="005B0841">
        <w:rPr>
          <w:rFonts w:ascii="Arial" w:hAnsi="Arial" w:cs="Arial"/>
          <w:color w:val="auto"/>
          <w:lang w:val="sr-Cyrl-CS"/>
        </w:rPr>
        <w:t xml:space="preserve">10 </w:t>
      </w:r>
      <w:r w:rsidRPr="005B0841">
        <w:rPr>
          <w:rFonts w:ascii="Arial" w:hAnsi="Arial" w:cs="Arial"/>
          <w:color w:val="auto"/>
        </w:rPr>
        <w:t xml:space="preserve">дана од дана </w:t>
      </w:r>
      <w:r w:rsidRPr="005B0841">
        <w:rPr>
          <w:rFonts w:ascii="Arial" w:hAnsi="Arial" w:cs="Arial"/>
          <w:color w:val="auto"/>
          <w:lang w:val="sr-Cyrl-RS"/>
        </w:rPr>
        <w:t xml:space="preserve">објављивања </w:t>
      </w:r>
      <w:r w:rsidRPr="005B0841">
        <w:rPr>
          <w:rFonts w:ascii="Arial" w:hAnsi="Arial" w:cs="Arial"/>
          <w:color w:val="auto"/>
        </w:rPr>
        <w:t>одлуке</w:t>
      </w:r>
      <w:r w:rsidRPr="005B0841">
        <w:rPr>
          <w:rFonts w:ascii="Arial" w:hAnsi="Arial" w:cs="Arial"/>
          <w:color w:val="auto"/>
          <w:lang w:val="sr-Cyrl-CS"/>
        </w:rPr>
        <w:t xml:space="preserve"> на Порталу јавних набавки.</w:t>
      </w:r>
      <w:r w:rsidRPr="0085281D">
        <w:rPr>
          <w:rFonts w:ascii="Arial" w:hAnsi="Arial" w:cs="Arial"/>
          <w:color w:val="FF0000"/>
          <w:lang w:val="sr-Cyrl-CS"/>
        </w:rPr>
        <w:t xml:space="preserve"> </w:t>
      </w:r>
    </w:p>
    <w:p w:rsidR="00F06E37" w:rsidRPr="00DC634F" w:rsidRDefault="00F06E37" w:rsidP="00C61EC2">
      <w:pPr>
        <w:jc w:val="both"/>
        <w:rPr>
          <w:rFonts w:ascii="Arial" w:hAnsi="Arial" w:cs="Arial"/>
          <w:color w:val="auto"/>
          <w:lang w:val="sr-Cyrl-CS"/>
        </w:rPr>
      </w:pPr>
      <w:proofErr w:type="gramStart"/>
      <w:r w:rsidRPr="00DC634F">
        <w:rPr>
          <w:rFonts w:ascii="Arial" w:hAnsi="Arial" w:cs="Arial"/>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DC634F">
        <w:rPr>
          <w:rFonts w:ascii="Arial" w:hAnsi="Arial" w:cs="Arial"/>
          <w:color w:val="auto"/>
        </w:rPr>
        <w:t xml:space="preserve"> </w:t>
      </w:r>
    </w:p>
    <w:p w:rsidR="00F06E37" w:rsidRPr="001361C7" w:rsidRDefault="00F06E37" w:rsidP="00C91585">
      <w:pPr>
        <w:jc w:val="both"/>
        <w:rPr>
          <w:rFonts w:ascii="Arial" w:hAnsi="Arial" w:cs="Arial"/>
          <w:color w:val="auto"/>
          <w:lang w:val="sr-Cyrl-CS"/>
        </w:rPr>
      </w:pPr>
      <w:proofErr w:type="gramStart"/>
      <w:r w:rsidRPr="001361C7">
        <w:rPr>
          <w:rFonts w:ascii="Arial" w:hAnsi="Arial" w:cs="Arial"/>
          <w:color w:val="auto"/>
        </w:rPr>
        <w:t>Ако је у истом поступку јавне набавке поново поднет захтев за заштиту права од стр</w:t>
      </w:r>
      <w:r w:rsidRPr="001361C7">
        <w:rPr>
          <w:rFonts w:ascii="Arial" w:hAnsi="Arial" w:cs="Arial"/>
          <w:color w:val="auto"/>
          <w:lang w:val="sr-Cyrl-CS"/>
        </w:rPr>
        <w:t>а</w:t>
      </w:r>
      <w:r w:rsidRPr="001361C7">
        <w:rPr>
          <w:rFonts w:ascii="Arial" w:hAnsi="Arial" w:cs="Arial"/>
          <w:color w:val="auto"/>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1361C7">
        <w:rPr>
          <w:rFonts w:ascii="Arial" w:hAnsi="Arial" w:cs="Arial"/>
          <w:color w:val="auto"/>
        </w:rPr>
        <w:t xml:space="preserve"> </w:t>
      </w:r>
    </w:p>
    <w:p w:rsidR="00F06E37" w:rsidRPr="001361C7" w:rsidRDefault="00F06E37" w:rsidP="00C91585">
      <w:pPr>
        <w:jc w:val="both"/>
        <w:rPr>
          <w:rFonts w:ascii="Arial" w:hAnsi="Arial" w:cs="Arial"/>
          <w:color w:val="auto"/>
          <w:lang w:val="sr-Cyrl-RS"/>
        </w:rPr>
      </w:pPr>
      <w:r w:rsidRPr="001361C7">
        <w:rPr>
          <w:rFonts w:ascii="Arial" w:hAnsi="Arial" w:cs="Arial"/>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rsidR="00F06E37" w:rsidRPr="001361C7" w:rsidRDefault="00F06E37" w:rsidP="00C91585">
      <w:pPr>
        <w:jc w:val="both"/>
        <w:rPr>
          <w:rFonts w:ascii="Arial" w:hAnsi="Arial" w:cs="Arial"/>
          <w:color w:val="auto"/>
          <w:lang w:val="sr-Cyrl-RS"/>
        </w:rPr>
      </w:pPr>
      <w:r w:rsidRPr="001361C7">
        <w:rPr>
          <w:rFonts w:ascii="Arial" w:hAnsi="Arial" w:cs="Arial"/>
          <w:color w:val="auto"/>
        </w:rPr>
        <w:t xml:space="preserve">Захтев за заштиту права мора да садржи: </w:t>
      </w:r>
    </w:p>
    <w:p w:rsidR="00F06E37" w:rsidRPr="001361C7" w:rsidRDefault="00F06E37" w:rsidP="00C91585">
      <w:pPr>
        <w:numPr>
          <w:ilvl w:val="0"/>
          <w:numId w:val="24"/>
        </w:numPr>
        <w:jc w:val="both"/>
        <w:rPr>
          <w:rFonts w:ascii="Arial" w:hAnsi="Arial" w:cs="Arial"/>
          <w:color w:val="auto"/>
          <w:lang w:val="sr-Cyrl-RS"/>
        </w:rPr>
      </w:pPr>
      <w:r w:rsidRPr="001361C7">
        <w:rPr>
          <w:rFonts w:ascii="Arial" w:hAnsi="Arial" w:cs="Arial"/>
          <w:color w:val="auto"/>
        </w:rPr>
        <w:t xml:space="preserve">назив и адресу подносиоца захтева и лице за контакт; </w:t>
      </w:r>
    </w:p>
    <w:p w:rsidR="00F06E37" w:rsidRPr="001361C7" w:rsidRDefault="00F06E37" w:rsidP="00C91585">
      <w:pPr>
        <w:numPr>
          <w:ilvl w:val="0"/>
          <w:numId w:val="24"/>
        </w:numPr>
        <w:jc w:val="both"/>
        <w:rPr>
          <w:rFonts w:ascii="Arial" w:hAnsi="Arial" w:cs="Arial"/>
          <w:color w:val="auto"/>
          <w:lang w:val="sr-Cyrl-RS"/>
        </w:rPr>
      </w:pPr>
      <w:r w:rsidRPr="001361C7">
        <w:rPr>
          <w:rFonts w:ascii="Arial" w:hAnsi="Arial" w:cs="Arial"/>
          <w:color w:val="auto"/>
        </w:rPr>
        <w:t>назив и адресу наручиоца;</w:t>
      </w:r>
    </w:p>
    <w:p w:rsidR="00F06E37" w:rsidRPr="001361C7" w:rsidRDefault="00F06E37" w:rsidP="00C91585">
      <w:pPr>
        <w:numPr>
          <w:ilvl w:val="0"/>
          <w:numId w:val="24"/>
        </w:numPr>
        <w:jc w:val="both"/>
        <w:rPr>
          <w:rFonts w:ascii="Arial" w:hAnsi="Arial" w:cs="Arial"/>
          <w:color w:val="auto"/>
          <w:lang w:val="sr-Cyrl-RS"/>
        </w:rPr>
      </w:pPr>
      <w:r w:rsidRPr="001361C7">
        <w:rPr>
          <w:rFonts w:ascii="Arial" w:hAnsi="Arial" w:cs="Arial"/>
          <w:color w:val="auto"/>
        </w:rPr>
        <w:t xml:space="preserve">податке о јавној набавци која је предмет захтева, односно о одлуци наручиоца; </w:t>
      </w:r>
    </w:p>
    <w:p w:rsidR="00F06E37" w:rsidRPr="001361C7" w:rsidRDefault="00F06E37" w:rsidP="00C91585">
      <w:pPr>
        <w:numPr>
          <w:ilvl w:val="0"/>
          <w:numId w:val="24"/>
        </w:numPr>
        <w:jc w:val="both"/>
        <w:rPr>
          <w:rFonts w:ascii="Arial" w:hAnsi="Arial" w:cs="Arial"/>
          <w:color w:val="auto"/>
          <w:lang w:val="sr-Cyrl-RS"/>
        </w:rPr>
      </w:pPr>
      <w:r w:rsidRPr="001361C7">
        <w:rPr>
          <w:rFonts w:ascii="Arial" w:hAnsi="Arial" w:cs="Arial"/>
          <w:color w:val="auto"/>
        </w:rPr>
        <w:t xml:space="preserve">повреде прописа којима се уређује поступак јавне набавке; </w:t>
      </w:r>
    </w:p>
    <w:p w:rsidR="00F06E37" w:rsidRPr="001361C7" w:rsidRDefault="00F06E37" w:rsidP="00C91585">
      <w:pPr>
        <w:numPr>
          <w:ilvl w:val="0"/>
          <w:numId w:val="24"/>
        </w:numPr>
        <w:jc w:val="both"/>
        <w:rPr>
          <w:rFonts w:ascii="Arial" w:hAnsi="Arial" w:cs="Arial"/>
          <w:color w:val="auto"/>
          <w:lang w:val="sr-Cyrl-RS"/>
        </w:rPr>
      </w:pPr>
      <w:r w:rsidRPr="001361C7">
        <w:rPr>
          <w:rFonts w:ascii="Arial" w:hAnsi="Arial" w:cs="Arial"/>
          <w:color w:val="auto"/>
        </w:rPr>
        <w:t xml:space="preserve">чињенице и доказе којима се повреде доказују; </w:t>
      </w:r>
    </w:p>
    <w:p w:rsidR="00F06E37" w:rsidRPr="001361C7" w:rsidRDefault="00F06E37" w:rsidP="00C91585">
      <w:pPr>
        <w:numPr>
          <w:ilvl w:val="0"/>
          <w:numId w:val="24"/>
        </w:numPr>
        <w:jc w:val="both"/>
        <w:rPr>
          <w:rFonts w:ascii="Arial" w:hAnsi="Arial" w:cs="Arial"/>
          <w:color w:val="auto"/>
          <w:lang w:val="sr-Cyrl-RS"/>
        </w:rPr>
      </w:pPr>
      <w:proofErr w:type="gramStart"/>
      <w:r w:rsidRPr="001361C7">
        <w:rPr>
          <w:rFonts w:ascii="Arial" w:hAnsi="Arial" w:cs="Arial"/>
          <w:color w:val="auto"/>
        </w:rPr>
        <w:t>потврду</w:t>
      </w:r>
      <w:proofErr w:type="gramEnd"/>
      <w:r w:rsidRPr="001361C7">
        <w:rPr>
          <w:rFonts w:ascii="Arial" w:hAnsi="Arial" w:cs="Arial"/>
          <w:color w:val="auto"/>
        </w:rPr>
        <w:t xml:space="preserve"> о</w:t>
      </w:r>
      <w:r>
        <w:rPr>
          <w:rFonts w:ascii="Arial" w:hAnsi="Arial" w:cs="Arial"/>
          <w:color w:val="auto"/>
        </w:rPr>
        <w:t xml:space="preserve"> уплати таксе из члана 156.</w:t>
      </w:r>
      <w:r w:rsidRPr="001361C7">
        <w:rPr>
          <w:rFonts w:ascii="Arial" w:hAnsi="Arial" w:cs="Arial"/>
          <w:color w:val="auto"/>
        </w:rPr>
        <w:t xml:space="preserve"> ЗЈН; </w:t>
      </w:r>
    </w:p>
    <w:p w:rsidR="00F06E37" w:rsidRPr="001361C7" w:rsidRDefault="00F06E37" w:rsidP="00C91585">
      <w:pPr>
        <w:numPr>
          <w:ilvl w:val="0"/>
          <w:numId w:val="24"/>
        </w:numPr>
        <w:jc w:val="both"/>
        <w:rPr>
          <w:rFonts w:ascii="Arial" w:hAnsi="Arial" w:cs="Arial"/>
          <w:color w:val="auto"/>
          <w:lang w:val="sr-Cyrl-RS"/>
        </w:rPr>
      </w:pPr>
      <w:proofErr w:type="gramStart"/>
      <w:r w:rsidRPr="001361C7">
        <w:rPr>
          <w:rFonts w:ascii="Arial" w:hAnsi="Arial" w:cs="Arial"/>
          <w:color w:val="auto"/>
        </w:rPr>
        <w:t>потпис</w:t>
      </w:r>
      <w:proofErr w:type="gramEnd"/>
      <w:r w:rsidRPr="001361C7">
        <w:rPr>
          <w:rFonts w:ascii="Arial" w:hAnsi="Arial" w:cs="Arial"/>
          <w:color w:val="auto"/>
        </w:rPr>
        <w:t xml:space="preserve"> подносиоца.</w:t>
      </w:r>
    </w:p>
    <w:p w:rsidR="00F06E37" w:rsidRDefault="00F06E37" w:rsidP="00C91585">
      <w:pPr>
        <w:ind w:left="720"/>
        <w:jc w:val="both"/>
        <w:rPr>
          <w:rFonts w:ascii="Arial" w:hAnsi="Arial" w:cs="Arial"/>
          <w:color w:val="FF0000"/>
          <w:lang w:val="sr-Cyrl-RS"/>
        </w:rPr>
      </w:pPr>
    </w:p>
    <w:p w:rsidR="00F06E37" w:rsidRPr="001006D7" w:rsidRDefault="00F06E37" w:rsidP="00C91585">
      <w:pPr>
        <w:jc w:val="both"/>
        <w:rPr>
          <w:rFonts w:ascii="Arial" w:hAnsi="Arial" w:cs="Arial"/>
          <w:color w:val="auto"/>
          <w:lang w:val="sr-Cyrl-RS"/>
        </w:rPr>
      </w:pPr>
      <w:proofErr w:type="gramStart"/>
      <w:r w:rsidRPr="001006D7">
        <w:rPr>
          <w:rFonts w:ascii="Arial" w:hAnsi="Arial" w:cs="Arial"/>
          <w:color w:val="auto"/>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1006D7">
        <w:rPr>
          <w:rFonts w:ascii="Arial" w:hAnsi="Arial" w:cs="Arial"/>
          <w:color w:val="auto"/>
        </w:rPr>
        <w:t xml:space="preserve"> </w:t>
      </w:r>
      <w:proofErr w:type="gramStart"/>
      <w:r w:rsidRPr="001006D7">
        <w:rPr>
          <w:rFonts w:ascii="Arial" w:hAnsi="Arial" w:cs="Arial"/>
          <w:color w:val="auto"/>
        </w:rPr>
        <w:t>став</w:t>
      </w:r>
      <w:proofErr w:type="gramEnd"/>
      <w:r w:rsidRPr="001006D7">
        <w:rPr>
          <w:rFonts w:ascii="Arial" w:hAnsi="Arial" w:cs="Arial"/>
          <w:color w:val="auto"/>
        </w:rPr>
        <w:t xml:space="preserve"> 1. </w:t>
      </w:r>
      <w:proofErr w:type="gramStart"/>
      <w:r w:rsidRPr="001006D7">
        <w:rPr>
          <w:rFonts w:ascii="Arial" w:hAnsi="Arial" w:cs="Arial"/>
          <w:color w:val="auto"/>
        </w:rPr>
        <w:t>тачка</w:t>
      </w:r>
      <w:proofErr w:type="gramEnd"/>
      <w:r w:rsidRPr="001006D7">
        <w:rPr>
          <w:rFonts w:ascii="Arial" w:hAnsi="Arial" w:cs="Arial"/>
          <w:color w:val="auto"/>
        </w:rPr>
        <w:t xml:space="preserve"> 6) ЗЈН, је: </w:t>
      </w:r>
    </w:p>
    <w:p w:rsidR="00F06E37" w:rsidRPr="001006D7" w:rsidRDefault="00F06E37" w:rsidP="00C61EC2">
      <w:pPr>
        <w:pStyle w:val="Default"/>
        <w:jc w:val="both"/>
        <w:rPr>
          <w:rFonts w:ascii="Arial" w:hAnsi="Arial" w:cs="Arial"/>
          <w:color w:val="auto"/>
        </w:rPr>
      </w:pPr>
      <w:r w:rsidRPr="001006D7">
        <w:rPr>
          <w:rFonts w:ascii="Arial" w:hAnsi="Arial" w:cs="Arial"/>
          <w:color w:val="auto"/>
        </w:rPr>
        <w:t xml:space="preserve">1. </w:t>
      </w:r>
      <w:r w:rsidRPr="001006D7">
        <w:rPr>
          <w:rFonts w:ascii="Arial" w:hAnsi="Arial" w:cs="Arial"/>
          <w:b/>
          <w:bCs/>
          <w:color w:val="auto"/>
        </w:rPr>
        <w:t xml:space="preserve">Потврда о извршеној уплати таксе </w:t>
      </w:r>
      <w:r w:rsidRPr="001006D7">
        <w:rPr>
          <w:rFonts w:ascii="Arial" w:hAnsi="Arial" w:cs="Arial"/>
          <w:color w:val="auto"/>
        </w:rPr>
        <w:t xml:space="preserve">из члана 156. ЗЈН која садржи следеће елементе: </w:t>
      </w:r>
    </w:p>
    <w:p w:rsidR="00F06E37" w:rsidRPr="001006D7" w:rsidRDefault="00F06E37" w:rsidP="00C61EC2">
      <w:pPr>
        <w:pStyle w:val="Default"/>
        <w:jc w:val="both"/>
        <w:rPr>
          <w:rFonts w:ascii="Arial" w:hAnsi="Arial" w:cs="Arial"/>
          <w:color w:val="auto"/>
        </w:rPr>
      </w:pPr>
      <w:r w:rsidRPr="001006D7">
        <w:rPr>
          <w:rFonts w:ascii="Arial" w:hAnsi="Arial" w:cs="Arial"/>
          <w:color w:val="auto"/>
        </w:rPr>
        <w:t xml:space="preserve">   (1) да буде издата </w:t>
      </w:r>
      <w:r>
        <w:rPr>
          <w:rFonts w:ascii="Arial" w:hAnsi="Arial" w:cs="Arial"/>
          <w:color w:val="auto"/>
        </w:rPr>
        <w:t xml:space="preserve">и оверена </w:t>
      </w:r>
      <w:r w:rsidRPr="001006D7">
        <w:rPr>
          <w:rFonts w:ascii="Arial" w:hAnsi="Arial" w:cs="Arial"/>
          <w:color w:val="auto"/>
        </w:rPr>
        <w:t xml:space="preserve">од стране банке; </w:t>
      </w:r>
    </w:p>
    <w:p w:rsidR="00F06E37" w:rsidRDefault="00F06E37" w:rsidP="00C61EC2">
      <w:pPr>
        <w:pStyle w:val="Default"/>
        <w:jc w:val="both"/>
        <w:rPr>
          <w:rFonts w:ascii="Arial" w:hAnsi="Arial" w:cs="Arial"/>
          <w:color w:val="auto"/>
        </w:rPr>
      </w:pPr>
      <w:r w:rsidRPr="001006D7">
        <w:rPr>
          <w:rFonts w:ascii="Arial" w:hAnsi="Arial" w:cs="Arial"/>
          <w:color w:val="auto"/>
        </w:rPr>
        <w:lastRenderedPageBreak/>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F06E37" w:rsidRPr="001006D7" w:rsidRDefault="00F06E37" w:rsidP="00C61EC2">
      <w:pPr>
        <w:pStyle w:val="Default"/>
        <w:jc w:val="both"/>
        <w:rPr>
          <w:rFonts w:ascii="Arial" w:hAnsi="Arial" w:cs="Arial"/>
          <w:color w:val="auto"/>
        </w:rPr>
      </w:pPr>
      <w:r w:rsidRPr="001006D7">
        <w:rPr>
          <w:rFonts w:ascii="Arial" w:hAnsi="Arial" w:cs="Arial"/>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F06E37" w:rsidRDefault="00F06E37" w:rsidP="00C61EC2">
      <w:pPr>
        <w:pStyle w:val="Default"/>
        <w:jc w:val="both"/>
        <w:rPr>
          <w:rFonts w:ascii="Arial" w:hAnsi="Arial" w:cs="Arial"/>
          <w:color w:val="FF0000"/>
        </w:rPr>
      </w:pPr>
      <w:r w:rsidRPr="001006D7">
        <w:rPr>
          <w:rFonts w:ascii="Arial" w:hAnsi="Arial" w:cs="Arial"/>
          <w:color w:val="auto"/>
        </w:rPr>
        <w:t xml:space="preserve">   (3) износ таксе из члана 156. ЗЈН чија се уплата врши </w:t>
      </w:r>
      <w:r>
        <w:rPr>
          <w:rFonts w:ascii="Arial" w:hAnsi="Arial" w:cs="Arial"/>
          <w:color w:val="auto"/>
        </w:rPr>
        <w:t>–</w:t>
      </w:r>
      <w:r w:rsidRPr="001006D7">
        <w:rPr>
          <w:rFonts w:ascii="Arial" w:hAnsi="Arial" w:cs="Arial"/>
          <w:color w:val="auto"/>
        </w:rPr>
        <w:t xml:space="preserve"> </w:t>
      </w:r>
      <w:r>
        <w:rPr>
          <w:rFonts w:ascii="Arial" w:hAnsi="Arial" w:cs="Arial"/>
          <w:color w:val="auto"/>
        </w:rPr>
        <w:t xml:space="preserve">120.000,00 </w:t>
      </w:r>
      <w:r w:rsidRPr="001006D7">
        <w:rPr>
          <w:rFonts w:ascii="Arial" w:hAnsi="Arial" w:cs="Arial"/>
          <w:color w:val="auto"/>
        </w:rPr>
        <w:t xml:space="preserve">динара; </w:t>
      </w:r>
    </w:p>
    <w:p w:rsidR="00F06E37" w:rsidRPr="00ED2B15" w:rsidRDefault="00F06E37" w:rsidP="00C61EC2">
      <w:pPr>
        <w:pStyle w:val="Default"/>
        <w:jc w:val="both"/>
        <w:rPr>
          <w:rFonts w:ascii="Arial" w:hAnsi="Arial" w:cs="Arial"/>
          <w:color w:val="auto"/>
        </w:rPr>
      </w:pPr>
      <w:r w:rsidRPr="00ED2B15">
        <w:rPr>
          <w:rFonts w:ascii="Arial" w:hAnsi="Arial" w:cs="Arial"/>
          <w:color w:val="auto"/>
        </w:rPr>
        <w:t xml:space="preserve">   (4) број рачуна: 840-30678845-06; </w:t>
      </w:r>
    </w:p>
    <w:p w:rsidR="00F06E37" w:rsidRPr="00ED2B15" w:rsidRDefault="00F06E37" w:rsidP="00C61EC2">
      <w:pPr>
        <w:pStyle w:val="Default"/>
        <w:jc w:val="both"/>
        <w:rPr>
          <w:rFonts w:ascii="Arial" w:hAnsi="Arial" w:cs="Arial"/>
          <w:color w:val="auto"/>
        </w:rPr>
      </w:pPr>
      <w:r w:rsidRPr="00ED2B15">
        <w:rPr>
          <w:rFonts w:ascii="Arial" w:hAnsi="Arial" w:cs="Arial"/>
          <w:color w:val="auto"/>
        </w:rPr>
        <w:t xml:space="preserve">   (5) шифру плаћања: 153 или 253; </w:t>
      </w:r>
    </w:p>
    <w:p w:rsidR="00F06E37" w:rsidRPr="00ED2B15" w:rsidRDefault="00F06E37" w:rsidP="00C61EC2">
      <w:pPr>
        <w:pStyle w:val="Default"/>
        <w:jc w:val="both"/>
        <w:rPr>
          <w:rFonts w:ascii="Arial" w:hAnsi="Arial" w:cs="Arial"/>
          <w:color w:val="auto"/>
        </w:rPr>
      </w:pPr>
      <w:r w:rsidRPr="00ED2B15">
        <w:rPr>
          <w:rFonts w:ascii="Arial" w:hAnsi="Arial" w:cs="Arial"/>
          <w:color w:val="auto"/>
        </w:rPr>
        <w:t xml:space="preserve">   (6) позив на број: подаци о броју или ознаци јавне набавке поводом које се подноси захтев за заштиту права; </w:t>
      </w:r>
    </w:p>
    <w:p w:rsidR="00F06E37" w:rsidRPr="00ED2B15" w:rsidRDefault="00F06E37" w:rsidP="00C61EC2">
      <w:pPr>
        <w:pStyle w:val="Default"/>
        <w:jc w:val="both"/>
        <w:rPr>
          <w:rFonts w:ascii="Arial" w:hAnsi="Arial" w:cs="Arial"/>
          <w:color w:val="auto"/>
        </w:rPr>
      </w:pPr>
      <w:r w:rsidRPr="00ED2B15">
        <w:rPr>
          <w:rFonts w:ascii="Arial" w:hAnsi="Arial" w:cs="Arial"/>
          <w:color w:val="auto"/>
        </w:rPr>
        <w:t xml:space="preserve">   (7) </w:t>
      </w:r>
      <w:r>
        <w:rPr>
          <w:rFonts w:ascii="Arial" w:hAnsi="Arial" w:cs="Arial"/>
          <w:color w:val="auto"/>
        </w:rPr>
        <w:t>сврха: ЗЗП; Републички завод за статистику</w:t>
      </w:r>
      <w:r w:rsidRPr="00ED2B15">
        <w:rPr>
          <w:rFonts w:ascii="Arial" w:hAnsi="Arial" w:cs="Arial"/>
          <w:color w:val="auto"/>
        </w:rPr>
        <w:t>; јавна набавка</w:t>
      </w:r>
      <w:r>
        <w:rPr>
          <w:rFonts w:ascii="Arial" w:hAnsi="Arial" w:cs="Arial"/>
          <w:color w:val="auto"/>
        </w:rPr>
        <w:t xml:space="preserve"> 03/2020</w:t>
      </w:r>
      <w:r w:rsidRPr="00ED2B15">
        <w:rPr>
          <w:rFonts w:ascii="Arial" w:hAnsi="Arial" w:cs="Arial"/>
          <w:color w:val="auto"/>
        </w:rPr>
        <w:t>;</w:t>
      </w:r>
    </w:p>
    <w:p w:rsidR="00F06E37" w:rsidRPr="00ED2B15" w:rsidRDefault="00F06E37" w:rsidP="00C61EC2">
      <w:pPr>
        <w:pStyle w:val="Default"/>
        <w:jc w:val="both"/>
        <w:rPr>
          <w:rFonts w:ascii="Arial" w:hAnsi="Arial" w:cs="Arial"/>
          <w:color w:val="auto"/>
        </w:rPr>
      </w:pPr>
      <w:r w:rsidRPr="00ED2B15">
        <w:rPr>
          <w:rFonts w:ascii="Arial" w:hAnsi="Arial" w:cs="Arial"/>
          <w:color w:val="auto"/>
        </w:rPr>
        <w:t xml:space="preserve">   (8) корисник: буџет Републике Србије; </w:t>
      </w:r>
    </w:p>
    <w:p w:rsidR="00F06E37" w:rsidRPr="00ED2B15" w:rsidRDefault="00F06E37" w:rsidP="00C61EC2">
      <w:pPr>
        <w:pStyle w:val="Default"/>
        <w:jc w:val="both"/>
        <w:rPr>
          <w:rFonts w:ascii="Arial" w:hAnsi="Arial" w:cs="Arial"/>
          <w:color w:val="auto"/>
        </w:rPr>
      </w:pPr>
      <w:r w:rsidRPr="00ED2B15">
        <w:rPr>
          <w:rFonts w:ascii="Arial" w:hAnsi="Arial" w:cs="Arial"/>
          <w:color w:val="auto"/>
        </w:rPr>
        <w:t xml:space="preserve">   (9) назив уплатиоца, односно назив подносиоца захтева за заштиту права за којег је извршена уплата таксе; </w:t>
      </w:r>
    </w:p>
    <w:p w:rsidR="00F06E37" w:rsidRPr="00ED2B15" w:rsidRDefault="00F06E37" w:rsidP="00C61EC2">
      <w:pPr>
        <w:pStyle w:val="Default"/>
        <w:rPr>
          <w:rFonts w:ascii="Arial" w:hAnsi="Arial" w:cs="Arial"/>
          <w:color w:val="auto"/>
        </w:rPr>
      </w:pPr>
      <w:r w:rsidRPr="00ED2B15">
        <w:rPr>
          <w:rFonts w:ascii="Arial" w:hAnsi="Arial" w:cs="Arial"/>
          <w:color w:val="auto"/>
        </w:rPr>
        <w:t xml:space="preserve">  (10) потпис овлашћеног лица банке, </w:t>
      </w:r>
      <w:r w:rsidRPr="00ED2B15">
        <w:rPr>
          <w:rFonts w:ascii="Arial" w:hAnsi="Arial" w:cs="Arial"/>
          <w:b/>
          <w:bCs/>
          <w:color w:val="auto"/>
        </w:rPr>
        <w:t xml:space="preserve">или </w:t>
      </w:r>
    </w:p>
    <w:p w:rsidR="00F06E37" w:rsidRPr="00ED2B15" w:rsidRDefault="00F06E37" w:rsidP="00C61EC2">
      <w:pPr>
        <w:pStyle w:val="Default"/>
        <w:jc w:val="both"/>
        <w:rPr>
          <w:rFonts w:ascii="Arial" w:hAnsi="Arial" w:cs="Arial"/>
          <w:color w:val="auto"/>
        </w:rPr>
      </w:pPr>
      <w:r w:rsidRPr="00ED2B15">
        <w:rPr>
          <w:rFonts w:ascii="Arial" w:hAnsi="Arial" w:cs="Arial"/>
          <w:color w:val="auto"/>
        </w:rPr>
        <w:t xml:space="preserve">2. </w:t>
      </w:r>
      <w:r w:rsidRPr="00ED2B15">
        <w:rPr>
          <w:rFonts w:ascii="Arial" w:hAnsi="Arial" w:cs="Arial"/>
          <w:b/>
          <w:bCs/>
          <w:color w:val="auto"/>
        </w:rPr>
        <w:t>Налог за уплату</w:t>
      </w:r>
      <w:r w:rsidRPr="00ED2B15">
        <w:rPr>
          <w:rFonts w:ascii="Arial" w:hAnsi="Arial" w:cs="Arial"/>
          <w:color w:val="auto"/>
        </w:rPr>
        <w:t xml:space="preserve">, први примерак, </w:t>
      </w:r>
      <w:r>
        <w:rPr>
          <w:rFonts w:ascii="Arial" w:hAnsi="Arial" w:cs="Arial"/>
          <w:color w:val="auto"/>
        </w:rPr>
        <w:t>потписан од стране</w:t>
      </w:r>
      <w:r w:rsidRPr="00ED2B15">
        <w:rPr>
          <w:rFonts w:ascii="Arial" w:hAnsi="Arial" w:cs="Arial"/>
          <w:color w:val="auto"/>
        </w:rPr>
        <w:t xml:space="preserve"> овлашћеног лица, који садржи и све друге елементе из потврде о извршеној уплати таксе наведене под тачком 1, </w:t>
      </w:r>
      <w:r w:rsidRPr="00ED2B15">
        <w:rPr>
          <w:rFonts w:ascii="Arial" w:hAnsi="Arial" w:cs="Arial"/>
          <w:b/>
          <w:bCs/>
          <w:color w:val="auto"/>
        </w:rPr>
        <w:t xml:space="preserve">или </w:t>
      </w:r>
    </w:p>
    <w:p w:rsidR="00F06E37" w:rsidRPr="00ED2B15" w:rsidRDefault="00F06E37" w:rsidP="00C61EC2">
      <w:pPr>
        <w:pStyle w:val="Default"/>
        <w:jc w:val="both"/>
        <w:rPr>
          <w:rFonts w:ascii="Arial" w:hAnsi="Arial" w:cs="Arial"/>
          <w:color w:val="auto"/>
        </w:rPr>
      </w:pPr>
      <w:r w:rsidRPr="00ED2B15">
        <w:rPr>
          <w:rFonts w:ascii="Arial" w:hAnsi="Arial" w:cs="Arial"/>
          <w:color w:val="auto"/>
        </w:rPr>
        <w:t xml:space="preserve">3. </w:t>
      </w:r>
      <w:r w:rsidRPr="00ED2B15">
        <w:rPr>
          <w:rFonts w:ascii="Arial" w:hAnsi="Arial" w:cs="Arial"/>
          <w:b/>
          <w:bCs/>
          <w:color w:val="auto"/>
        </w:rPr>
        <w:t>Потврда издата од стране Републике Србије, Министарства финансија, Управе за трезор</w:t>
      </w:r>
      <w:r w:rsidRPr="00ED2B15">
        <w:rPr>
          <w:rFonts w:ascii="Arial" w:hAnsi="Arial" w:cs="Arial"/>
          <w:color w:val="auto"/>
        </w:rPr>
        <w:t xml:space="preserve">, потписана,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ED2B15">
        <w:rPr>
          <w:rFonts w:ascii="Arial" w:hAnsi="Arial" w:cs="Arial"/>
          <w:b/>
          <w:bCs/>
          <w:color w:val="auto"/>
        </w:rPr>
        <w:t xml:space="preserve">или </w:t>
      </w:r>
    </w:p>
    <w:p w:rsidR="00F06E37" w:rsidRDefault="00F06E37" w:rsidP="00B36D44">
      <w:pPr>
        <w:jc w:val="both"/>
        <w:rPr>
          <w:rFonts w:ascii="Arial" w:hAnsi="Arial" w:cs="Arial"/>
          <w:color w:val="auto"/>
          <w:lang w:val="sr-Cyrl-RS"/>
        </w:rPr>
      </w:pPr>
      <w:r w:rsidRPr="00ED2B15">
        <w:rPr>
          <w:rFonts w:ascii="Arial" w:hAnsi="Arial" w:cs="Arial"/>
          <w:color w:val="auto"/>
        </w:rPr>
        <w:t xml:space="preserve">4. </w:t>
      </w:r>
      <w:r w:rsidRPr="00ED2B15">
        <w:rPr>
          <w:rFonts w:ascii="Arial" w:hAnsi="Arial" w:cs="Arial"/>
          <w:b/>
          <w:bCs/>
          <w:color w:val="auto"/>
        </w:rPr>
        <w:t>Потврда издата од стране Народне банке Србије</w:t>
      </w:r>
      <w:r w:rsidRPr="00ED2B15">
        <w:rPr>
          <w:rFonts w:ascii="Arial" w:hAnsi="Arial" w:cs="Arial"/>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F06E37" w:rsidRDefault="00F06E37" w:rsidP="00B36D44">
      <w:pPr>
        <w:jc w:val="both"/>
        <w:rPr>
          <w:rFonts w:ascii="Arial" w:hAnsi="Arial" w:cs="Arial"/>
          <w:color w:val="auto"/>
          <w:lang w:val="sr-Cyrl-RS"/>
        </w:rPr>
      </w:pPr>
    </w:p>
    <w:p w:rsidR="00F06E37" w:rsidRPr="00ED2B15" w:rsidRDefault="00F06E37" w:rsidP="00B36D44">
      <w:pPr>
        <w:jc w:val="both"/>
        <w:rPr>
          <w:rFonts w:ascii="Arial" w:hAnsi="Arial" w:cs="Arial"/>
          <w:color w:val="auto"/>
          <w:lang w:val="sr-Cyrl-RS"/>
        </w:rPr>
      </w:pPr>
      <w:proofErr w:type="gramStart"/>
      <w:r w:rsidRPr="00ED2B15">
        <w:rPr>
          <w:rFonts w:ascii="Arial" w:eastAsia="TimesNewRomanPSMT" w:hAnsi="Arial" w:cs="Arial"/>
          <w:bCs/>
          <w:color w:val="auto"/>
        </w:rPr>
        <w:t>Поступак заштите права понуђача регулисан је одредбама чл.</w:t>
      </w:r>
      <w:proofErr w:type="gramEnd"/>
      <w:r w:rsidRPr="00ED2B15">
        <w:rPr>
          <w:rFonts w:ascii="Arial" w:eastAsia="TimesNewRomanPSMT" w:hAnsi="Arial" w:cs="Arial"/>
          <w:bCs/>
          <w:color w:val="auto"/>
        </w:rPr>
        <w:t xml:space="preserve"> 138. - 16</w:t>
      </w:r>
      <w:r w:rsidRPr="00ED2B15">
        <w:rPr>
          <w:rFonts w:ascii="Arial" w:eastAsia="TimesNewRomanPSMT" w:hAnsi="Arial" w:cs="Arial"/>
          <w:bCs/>
          <w:color w:val="auto"/>
          <w:lang w:val="sr-Cyrl-RS"/>
        </w:rPr>
        <w:t>6</w:t>
      </w:r>
      <w:r w:rsidRPr="00ED2B15">
        <w:rPr>
          <w:rFonts w:ascii="Arial" w:eastAsia="TimesNewRomanPSMT" w:hAnsi="Arial" w:cs="Arial"/>
          <w:bCs/>
          <w:color w:val="auto"/>
        </w:rPr>
        <w:t xml:space="preserve">. </w:t>
      </w:r>
      <w:proofErr w:type="gramStart"/>
      <w:r w:rsidRPr="00ED2B15">
        <w:rPr>
          <w:rFonts w:ascii="Arial" w:eastAsia="TimesNewRomanPSMT" w:hAnsi="Arial" w:cs="Arial"/>
          <w:bCs/>
          <w:color w:val="auto"/>
        </w:rPr>
        <w:t>ЗЈН.</w:t>
      </w:r>
      <w:proofErr w:type="gramEnd"/>
    </w:p>
    <w:p w:rsidR="00F06E37" w:rsidRPr="00ED2B15" w:rsidRDefault="00F06E37" w:rsidP="00C61EC2">
      <w:pPr>
        <w:jc w:val="both"/>
        <w:rPr>
          <w:rFonts w:ascii="Arial" w:hAnsi="Arial" w:cs="Arial"/>
          <w:color w:val="auto"/>
          <w:lang w:val="sr-Cyrl-RS"/>
        </w:rPr>
      </w:pPr>
    </w:p>
    <w:p w:rsidR="00F06E37" w:rsidRPr="00ED2B15" w:rsidRDefault="00F06E37" w:rsidP="00C61EC2">
      <w:pPr>
        <w:jc w:val="both"/>
        <w:rPr>
          <w:rFonts w:ascii="Arial" w:hAnsi="Arial" w:cs="Arial"/>
          <w:color w:val="auto"/>
          <w:lang w:val="sr-Cyrl-RS"/>
        </w:rPr>
      </w:pPr>
    </w:p>
    <w:p w:rsidR="00F06E37" w:rsidRDefault="00F06E37">
      <w:pPr>
        <w:pStyle w:val="BodyText3"/>
        <w:spacing w:after="0"/>
        <w:jc w:val="center"/>
        <w:rPr>
          <w:color w:val="FF0000"/>
          <w:lang w:val="sr-Cyrl-RS"/>
        </w:rPr>
        <w:sectPr w:rsidR="00F06E37" w:rsidSect="00B660C7">
          <w:pgSz w:w="11906" w:h="16838"/>
          <w:pgMar w:top="1440" w:right="1440" w:bottom="1440" w:left="1440" w:header="720" w:footer="720" w:gutter="0"/>
          <w:cols w:space="720"/>
          <w:docGrid w:linePitch="360" w:charSpace="32768"/>
        </w:sectPr>
      </w:pPr>
    </w:p>
    <w:p w:rsidR="00F06E37" w:rsidRPr="00FA7296" w:rsidRDefault="00F06E37">
      <w:pPr>
        <w:pStyle w:val="BodyText3"/>
        <w:spacing w:after="0"/>
        <w:jc w:val="center"/>
        <w:rPr>
          <w:color w:val="FF0000"/>
          <w:lang w:val="sr-Cyrl-RS"/>
        </w:rPr>
      </w:pPr>
    </w:p>
    <w:sectPr w:rsidR="00F06E37" w:rsidRPr="00FA7296" w:rsidSect="00F06E37">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36" w:rsidRDefault="00975C36">
      <w:pPr>
        <w:spacing w:line="240" w:lineRule="auto"/>
      </w:pPr>
      <w:r>
        <w:separator/>
      </w:r>
    </w:p>
  </w:endnote>
  <w:endnote w:type="continuationSeparator" w:id="0">
    <w:p w:rsidR="00975C36" w:rsidRDefault="00975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193">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74BEB">
      <w:tc>
        <w:tcPr>
          <w:tcW w:w="8208" w:type="dxa"/>
          <w:tcBorders>
            <w:top w:val="single" w:sz="8" w:space="0" w:color="808080"/>
          </w:tcBorders>
          <w:shd w:val="clear" w:color="auto" w:fill="auto"/>
        </w:tcPr>
        <w:p w:rsidR="00A74BEB" w:rsidRDefault="00A74BEB" w:rsidP="00553FB4">
          <w:pPr>
            <w:pStyle w:val="Footer"/>
            <w:jc w:val="right"/>
          </w:pPr>
          <w:r>
            <w:rPr>
              <w:b/>
              <w:bCs/>
              <w:color w:val="1F497D"/>
              <w:lang w:val="sr-Cyrl-RS"/>
            </w:rPr>
            <w:t>Конкурсна документација у отвореном поступку за ЈН број 03/2020</w:t>
          </w:r>
        </w:p>
      </w:tc>
      <w:tc>
        <w:tcPr>
          <w:tcW w:w="1034" w:type="dxa"/>
          <w:tcBorders>
            <w:top w:val="single" w:sz="8" w:space="0" w:color="808080"/>
            <w:left w:val="single" w:sz="8" w:space="0" w:color="808080"/>
          </w:tcBorders>
          <w:shd w:val="clear" w:color="auto" w:fill="auto"/>
        </w:tcPr>
        <w:p w:rsidR="00A74BEB" w:rsidRDefault="00A74BEB">
          <w:pPr>
            <w:pStyle w:val="Footer"/>
          </w:pPr>
          <w:r>
            <w:rPr>
              <w:b/>
              <w:bCs/>
              <w:color w:val="1F497D"/>
            </w:rPr>
            <w:fldChar w:fldCharType="begin"/>
          </w:r>
          <w:r>
            <w:rPr>
              <w:b/>
              <w:bCs/>
              <w:color w:val="1F497D"/>
            </w:rPr>
            <w:instrText xml:space="preserve"> PAGE </w:instrText>
          </w:r>
          <w:r>
            <w:rPr>
              <w:b/>
              <w:bCs/>
              <w:color w:val="1F497D"/>
            </w:rPr>
            <w:fldChar w:fldCharType="separate"/>
          </w:r>
          <w:r w:rsidR="00AD605E">
            <w:rPr>
              <w:b/>
              <w:bCs/>
              <w:noProof/>
              <w:color w:val="1F497D"/>
            </w:rPr>
            <w:t>2</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AD605E">
            <w:rPr>
              <w:b/>
              <w:bCs/>
              <w:noProof/>
              <w:color w:val="1F497D"/>
            </w:rPr>
            <w:t>54</w:t>
          </w:r>
          <w:r>
            <w:rPr>
              <w:b/>
              <w:bCs/>
              <w:color w:val="1F497D"/>
            </w:rPr>
            <w:fldChar w:fldCharType="end"/>
          </w:r>
        </w:p>
      </w:tc>
    </w:tr>
  </w:tbl>
  <w:p w:rsidR="00A74BEB" w:rsidRDefault="00A74BEB">
    <w:pPr>
      <w:pStyle w:val="Footer"/>
      <w:jc w:val="right"/>
    </w:pPr>
    <w:r>
      <w:t xml:space="preserve"> </w:t>
    </w:r>
  </w:p>
  <w:p w:rsidR="00A74BEB" w:rsidRDefault="00A74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36" w:rsidRDefault="00975C36">
      <w:pPr>
        <w:spacing w:line="240" w:lineRule="auto"/>
      </w:pPr>
      <w:r>
        <w:separator/>
      </w:r>
    </w:p>
  </w:footnote>
  <w:footnote w:type="continuationSeparator" w:id="0">
    <w:p w:rsidR="00975C36" w:rsidRDefault="00975C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68A0249"/>
    <w:multiLevelType w:val="hybridMultilevel"/>
    <w:tmpl w:val="849CE0E8"/>
    <w:lvl w:ilvl="0" w:tplc="8C5C33DA">
      <w:start w:val="1"/>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566B7F"/>
    <w:multiLevelType w:val="hybridMultilevel"/>
    <w:tmpl w:val="5054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41152EE"/>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nsid w:val="250725FF"/>
    <w:multiLevelType w:val="hybridMultilevel"/>
    <w:tmpl w:val="C6844244"/>
    <w:lvl w:ilvl="0" w:tplc="EC40F80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F97AA0"/>
    <w:multiLevelType w:val="hybridMultilevel"/>
    <w:tmpl w:val="3FF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337695"/>
    <w:multiLevelType w:val="hybridMultilevel"/>
    <w:tmpl w:val="9036007E"/>
    <w:lvl w:ilvl="0" w:tplc="F4DE80B2">
      <w:start w:val="1"/>
      <w:numFmt w:val="decimal"/>
      <w:lvlText w:val="%1)"/>
      <w:lvlJc w:val="left"/>
      <w:pPr>
        <w:ind w:left="1413" w:hanging="7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2C7009FC"/>
    <w:multiLevelType w:val="hybridMultilevel"/>
    <w:tmpl w:val="8BB4E3E8"/>
    <w:lvl w:ilvl="0" w:tplc="C3308C9A">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2EFF38F8"/>
    <w:multiLevelType w:val="hybridMultilevel"/>
    <w:tmpl w:val="63A405C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35442E65"/>
    <w:multiLevelType w:val="hybridMultilevel"/>
    <w:tmpl w:val="995AA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49093173"/>
    <w:multiLevelType w:val="hybridMultilevel"/>
    <w:tmpl w:val="E66C5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0AF17F5"/>
    <w:multiLevelType w:val="hybridMultilevel"/>
    <w:tmpl w:val="B6FEB35A"/>
    <w:lvl w:ilvl="0" w:tplc="CE041728">
      <w:numFmt w:val="bullet"/>
      <w:lvlText w:val="-"/>
      <w:lvlJc w:val="left"/>
      <w:pPr>
        <w:ind w:left="2061" w:hanging="360"/>
      </w:pPr>
      <w:rPr>
        <w:rFonts w:ascii="Arial" w:eastAsia="Times New Roman" w:hAnsi="Arial" w:cs="Arial" w:hint="default"/>
        <w:b/>
      </w:rPr>
    </w:lvl>
    <w:lvl w:ilvl="1" w:tplc="241A0003" w:tentative="1">
      <w:start w:val="1"/>
      <w:numFmt w:val="bullet"/>
      <w:lvlText w:val="o"/>
      <w:lvlJc w:val="left"/>
      <w:pPr>
        <w:ind w:left="2781" w:hanging="360"/>
      </w:pPr>
      <w:rPr>
        <w:rFonts w:ascii="Courier New" w:hAnsi="Courier New" w:cs="Courier New" w:hint="default"/>
      </w:rPr>
    </w:lvl>
    <w:lvl w:ilvl="2" w:tplc="241A0005" w:tentative="1">
      <w:start w:val="1"/>
      <w:numFmt w:val="bullet"/>
      <w:lvlText w:val=""/>
      <w:lvlJc w:val="left"/>
      <w:pPr>
        <w:ind w:left="3501" w:hanging="360"/>
      </w:pPr>
      <w:rPr>
        <w:rFonts w:ascii="Wingdings" w:hAnsi="Wingdings" w:hint="default"/>
      </w:rPr>
    </w:lvl>
    <w:lvl w:ilvl="3" w:tplc="241A0001" w:tentative="1">
      <w:start w:val="1"/>
      <w:numFmt w:val="bullet"/>
      <w:lvlText w:val=""/>
      <w:lvlJc w:val="left"/>
      <w:pPr>
        <w:ind w:left="4221" w:hanging="360"/>
      </w:pPr>
      <w:rPr>
        <w:rFonts w:ascii="Symbol" w:hAnsi="Symbol" w:hint="default"/>
      </w:rPr>
    </w:lvl>
    <w:lvl w:ilvl="4" w:tplc="241A0003" w:tentative="1">
      <w:start w:val="1"/>
      <w:numFmt w:val="bullet"/>
      <w:lvlText w:val="o"/>
      <w:lvlJc w:val="left"/>
      <w:pPr>
        <w:ind w:left="4941" w:hanging="360"/>
      </w:pPr>
      <w:rPr>
        <w:rFonts w:ascii="Courier New" w:hAnsi="Courier New" w:cs="Courier New" w:hint="default"/>
      </w:rPr>
    </w:lvl>
    <w:lvl w:ilvl="5" w:tplc="241A0005" w:tentative="1">
      <w:start w:val="1"/>
      <w:numFmt w:val="bullet"/>
      <w:lvlText w:val=""/>
      <w:lvlJc w:val="left"/>
      <w:pPr>
        <w:ind w:left="5661" w:hanging="360"/>
      </w:pPr>
      <w:rPr>
        <w:rFonts w:ascii="Wingdings" w:hAnsi="Wingdings" w:hint="default"/>
      </w:rPr>
    </w:lvl>
    <w:lvl w:ilvl="6" w:tplc="241A0001" w:tentative="1">
      <w:start w:val="1"/>
      <w:numFmt w:val="bullet"/>
      <w:lvlText w:val=""/>
      <w:lvlJc w:val="left"/>
      <w:pPr>
        <w:ind w:left="6381" w:hanging="360"/>
      </w:pPr>
      <w:rPr>
        <w:rFonts w:ascii="Symbol" w:hAnsi="Symbol" w:hint="default"/>
      </w:rPr>
    </w:lvl>
    <w:lvl w:ilvl="7" w:tplc="241A0003" w:tentative="1">
      <w:start w:val="1"/>
      <w:numFmt w:val="bullet"/>
      <w:lvlText w:val="o"/>
      <w:lvlJc w:val="left"/>
      <w:pPr>
        <w:ind w:left="7101" w:hanging="360"/>
      </w:pPr>
      <w:rPr>
        <w:rFonts w:ascii="Courier New" w:hAnsi="Courier New" w:cs="Courier New" w:hint="default"/>
      </w:rPr>
    </w:lvl>
    <w:lvl w:ilvl="8" w:tplc="241A0005" w:tentative="1">
      <w:start w:val="1"/>
      <w:numFmt w:val="bullet"/>
      <w:lvlText w:val=""/>
      <w:lvlJc w:val="left"/>
      <w:pPr>
        <w:ind w:left="7821" w:hanging="360"/>
      </w:pPr>
      <w:rPr>
        <w:rFonts w:ascii="Wingdings" w:hAnsi="Wingdings" w:hint="default"/>
      </w:rPr>
    </w:lvl>
  </w:abstractNum>
  <w:abstractNum w:abstractNumId="3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DB11ECC"/>
    <w:multiLevelType w:val="hybridMultilevel"/>
    <w:tmpl w:val="AF12C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187894"/>
    <w:multiLevelType w:val="hybridMultilevel"/>
    <w:tmpl w:val="53462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4823B2"/>
    <w:multiLevelType w:val="hybridMultilevel"/>
    <w:tmpl w:val="22161646"/>
    <w:lvl w:ilvl="0" w:tplc="B5DC59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782E4384"/>
    <w:multiLevelType w:val="hybridMultilevel"/>
    <w:tmpl w:val="B11048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FEF4189"/>
    <w:multiLevelType w:val="hybridMultilevel"/>
    <w:tmpl w:val="BE460FE6"/>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29"/>
  </w:num>
  <w:num w:numId="16">
    <w:abstractNumId w:val="13"/>
  </w:num>
  <w:num w:numId="17">
    <w:abstractNumId w:val="34"/>
  </w:num>
  <w:num w:numId="18">
    <w:abstractNumId w:val="31"/>
  </w:num>
  <w:num w:numId="19">
    <w:abstractNumId w:val="28"/>
  </w:num>
  <w:num w:numId="20">
    <w:abstractNumId w:val="18"/>
  </w:num>
  <w:num w:numId="21">
    <w:abstractNumId w:val="32"/>
  </w:num>
  <w:num w:numId="22">
    <w:abstractNumId w:val="42"/>
  </w:num>
  <w:num w:numId="23">
    <w:abstractNumId w:val="36"/>
  </w:num>
  <w:num w:numId="24">
    <w:abstractNumId w:val="15"/>
  </w:num>
  <w:num w:numId="25">
    <w:abstractNumId w:val="22"/>
  </w:num>
  <w:num w:numId="26">
    <w:abstractNumId w:val="23"/>
  </w:num>
  <w:num w:numId="27">
    <w:abstractNumId w:val="17"/>
  </w:num>
  <w:num w:numId="28">
    <w:abstractNumId w:val="38"/>
  </w:num>
  <w:num w:numId="29">
    <w:abstractNumId w:val="30"/>
  </w:num>
  <w:num w:numId="30">
    <w:abstractNumId w:val="27"/>
  </w:num>
  <w:num w:numId="31">
    <w:abstractNumId w:val="25"/>
  </w:num>
  <w:num w:numId="32">
    <w:abstractNumId w:val="39"/>
  </w:num>
  <w:num w:numId="33">
    <w:abstractNumId w:val="35"/>
  </w:num>
  <w:num w:numId="34">
    <w:abstractNumId w:val="40"/>
  </w:num>
  <w:num w:numId="35">
    <w:abstractNumId w:val="33"/>
  </w:num>
  <w:num w:numId="36">
    <w:abstractNumId w:val="26"/>
  </w:num>
  <w:num w:numId="37">
    <w:abstractNumId w:val="14"/>
  </w:num>
  <w:num w:numId="38">
    <w:abstractNumId w:val="41"/>
  </w:num>
  <w:num w:numId="39">
    <w:abstractNumId w:val="19"/>
  </w:num>
  <w:num w:numId="40">
    <w:abstractNumId w:val="24"/>
  </w:num>
  <w:num w:numId="41">
    <w:abstractNumId w:val="20"/>
  </w:num>
  <w:num w:numId="42">
    <w:abstractNumId w:val="37"/>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23A1"/>
    <w:rsid w:val="0000304F"/>
    <w:rsid w:val="0000357C"/>
    <w:rsid w:val="00003861"/>
    <w:rsid w:val="00005DB7"/>
    <w:rsid w:val="000073E4"/>
    <w:rsid w:val="00011202"/>
    <w:rsid w:val="00015453"/>
    <w:rsid w:val="00016A92"/>
    <w:rsid w:val="00020D19"/>
    <w:rsid w:val="00026034"/>
    <w:rsid w:val="0003143F"/>
    <w:rsid w:val="00034A6B"/>
    <w:rsid w:val="00034A76"/>
    <w:rsid w:val="000358E2"/>
    <w:rsid w:val="00044673"/>
    <w:rsid w:val="0004628D"/>
    <w:rsid w:val="00046ACB"/>
    <w:rsid w:val="00047953"/>
    <w:rsid w:val="00052709"/>
    <w:rsid w:val="00054E68"/>
    <w:rsid w:val="00055362"/>
    <w:rsid w:val="000607AA"/>
    <w:rsid w:val="00061E7F"/>
    <w:rsid w:val="00063F06"/>
    <w:rsid w:val="000640A6"/>
    <w:rsid w:val="000770CF"/>
    <w:rsid w:val="000846AC"/>
    <w:rsid w:val="0008795D"/>
    <w:rsid w:val="00090E86"/>
    <w:rsid w:val="00092103"/>
    <w:rsid w:val="00094D8A"/>
    <w:rsid w:val="000A0FA6"/>
    <w:rsid w:val="000A19DF"/>
    <w:rsid w:val="000A2AA3"/>
    <w:rsid w:val="000A389B"/>
    <w:rsid w:val="000A6BBC"/>
    <w:rsid w:val="000B47B3"/>
    <w:rsid w:val="000B4872"/>
    <w:rsid w:val="000B4D9F"/>
    <w:rsid w:val="000B74B8"/>
    <w:rsid w:val="000B778F"/>
    <w:rsid w:val="000C060F"/>
    <w:rsid w:val="000C1444"/>
    <w:rsid w:val="000C2149"/>
    <w:rsid w:val="000D1017"/>
    <w:rsid w:val="000D3162"/>
    <w:rsid w:val="000D483C"/>
    <w:rsid w:val="000E37BD"/>
    <w:rsid w:val="000E7500"/>
    <w:rsid w:val="000F2BDF"/>
    <w:rsid w:val="000F3986"/>
    <w:rsid w:val="000F51AF"/>
    <w:rsid w:val="000F6CDA"/>
    <w:rsid w:val="001006D7"/>
    <w:rsid w:val="001011EC"/>
    <w:rsid w:val="001053E3"/>
    <w:rsid w:val="00105891"/>
    <w:rsid w:val="001066ED"/>
    <w:rsid w:val="00114BDD"/>
    <w:rsid w:val="00114E85"/>
    <w:rsid w:val="001340A5"/>
    <w:rsid w:val="00134AC5"/>
    <w:rsid w:val="001361C7"/>
    <w:rsid w:val="00137910"/>
    <w:rsid w:val="00142325"/>
    <w:rsid w:val="00144470"/>
    <w:rsid w:val="00153406"/>
    <w:rsid w:val="00154534"/>
    <w:rsid w:val="001574E5"/>
    <w:rsid w:val="001619E7"/>
    <w:rsid w:val="00162A47"/>
    <w:rsid w:val="00165ED1"/>
    <w:rsid w:val="00170364"/>
    <w:rsid w:val="00174A69"/>
    <w:rsid w:val="001777ED"/>
    <w:rsid w:val="00185DC6"/>
    <w:rsid w:val="00185F4F"/>
    <w:rsid w:val="00196302"/>
    <w:rsid w:val="00197A54"/>
    <w:rsid w:val="001A47CE"/>
    <w:rsid w:val="001B16FA"/>
    <w:rsid w:val="001C2947"/>
    <w:rsid w:val="001C4EC3"/>
    <w:rsid w:val="001C7258"/>
    <w:rsid w:val="001D3158"/>
    <w:rsid w:val="001D5096"/>
    <w:rsid w:val="001D5453"/>
    <w:rsid w:val="001D6DA4"/>
    <w:rsid w:val="001D78E6"/>
    <w:rsid w:val="001E13BD"/>
    <w:rsid w:val="001F3B46"/>
    <w:rsid w:val="001F4504"/>
    <w:rsid w:val="00207CE6"/>
    <w:rsid w:val="00211A4D"/>
    <w:rsid w:val="00213C6E"/>
    <w:rsid w:val="00214966"/>
    <w:rsid w:val="00221130"/>
    <w:rsid w:val="002261D2"/>
    <w:rsid w:val="00230123"/>
    <w:rsid w:val="00230655"/>
    <w:rsid w:val="00231BB9"/>
    <w:rsid w:val="00231FDC"/>
    <w:rsid w:val="00233A6E"/>
    <w:rsid w:val="00234883"/>
    <w:rsid w:val="00240373"/>
    <w:rsid w:val="0024452D"/>
    <w:rsid w:val="00247AE3"/>
    <w:rsid w:val="00250DB2"/>
    <w:rsid w:val="00251238"/>
    <w:rsid w:val="0025432F"/>
    <w:rsid w:val="0025458E"/>
    <w:rsid w:val="00255CC6"/>
    <w:rsid w:val="0026104A"/>
    <w:rsid w:val="00262FA2"/>
    <w:rsid w:val="00276411"/>
    <w:rsid w:val="0027662B"/>
    <w:rsid w:val="0028002D"/>
    <w:rsid w:val="0029066A"/>
    <w:rsid w:val="0029188C"/>
    <w:rsid w:val="002954DC"/>
    <w:rsid w:val="002A222A"/>
    <w:rsid w:val="002A22FE"/>
    <w:rsid w:val="002A685E"/>
    <w:rsid w:val="002B59B6"/>
    <w:rsid w:val="002B6417"/>
    <w:rsid w:val="002B759E"/>
    <w:rsid w:val="002B7780"/>
    <w:rsid w:val="002C305A"/>
    <w:rsid w:val="002C4568"/>
    <w:rsid w:val="002C5E3C"/>
    <w:rsid w:val="002D0807"/>
    <w:rsid w:val="002D0CD1"/>
    <w:rsid w:val="002D1A60"/>
    <w:rsid w:val="002D4196"/>
    <w:rsid w:val="002E27A1"/>
    <w:rsid w:val="002E5C93"/>
    <w:rsid w:val="002E7EED"/>
    <w:rsid w:val="002F106C"/>
    <w:rsid w:val="002F2DE4"/>
    <w:rsid w:val="002F4414"/>
    <w:rsid w:val="002F5840"/>
    <w:rsid w:val="00301B08"/>
    <w:rsid w:val="00302975"/>
    <w:rsid w:val="00302A62"/>
    <w:rsid w:val="00303CDD"/>
    <w:rsid w:val="003125E2"/>
    <w:rsid w:val="003141B2"/>
    <w:rsid w:val="00315628"/>
    <w:rsid w:val="00316552"/>
    <w:rsid w:val="0031705A"/>
    <w:rsid w:val="003170E2"/>
    <w:rsid w:val="00317383"/>
    <w:rsid w:val="00326C46"/>
    <w:rsid w:val="003306F5"/>
    <w:rsid w:val="00331E4A"/>
    <w:rsid w:val="00336516"/>
    <w:rsid w:val="003379A6"/>
    <w:rsid w:val="00342701"/>
    <w:rsid w:val="0034518A"/>
    <w:rsid w:val="00353DC9"/>
    <w:rsid w:val="003556FD"/>
    <w:rsid w:val="003574A8"/>
    <w:rsid w:val="00373963"/>
    <w:rsid w:val="00376A0C"/>
    <w:rsid w:val="00383178"/>
    <w:rsid w:val="00387789"/>
    <w:rsid w:val="00393775"/>
    <w:rsid w:val="00394D9D"/>
    <w:rsid w:val="00394EB6"/>
    <w:rsid w:val="003957DD"/>
    <w:rsid w:val="00396026"/>
    <w:rsid w:val="00397A79"/>
    <w:rsid w:val="003A12AB"/>
    <w:rsid w:val="003B377B"/>
    <w:rsid w:val="003B4037"/>
    <w:rsid w:val="003B45C4"/>
    <w:rsid w:val="003C5311"/>
    <w:rsid w:val="003D1DDC"/>
    <w:rsid w:val="003D2B68"/>
    <w:rsid w:val="003E41CD"/>
    <w:rsid w:val="003E6616"/>
    <w:rsid w:val="003F58E4"/>
    <w:rsid w:val="003F5E92"/>
    <w:rsid w:val="003F6418"/>
    <w:rsid w:val="004046DD"/>
    <w:rsid w:val="00407622"/>
    <w:rsid w:val="00410D6D"/>
    <w:rsid w:val="00411E5C"/>
    <w:rsid w:val="004145F6"/>
    <w:rsid w:val="004146D6"/>
    <w:rsid w:val="00422D8D"/>
    <w:rsid w:val="0042557A"/>
    <w:rsid w:val="00425D64"/>
    <w:rsid w:val="0043147B"/>
    <w:rsid w:val="00431883"/>
    <w:rsid w:val="004357A9"/>
    <w:rsid w:val="00441281"/>
    <w:rsid w:val="00442065"/>
    <w:rsid w:val="00443740"/>
    <w:rsid w:val="00443B64"/>
    <w:rsid w:val="00447F5B"/>
    <w:rsid w:val="00447F85"/>
    <w:rsid w:val="00453FBD"/>
    <w:rsid w:val="004546C8"/>
    <w:rsid w:val="0045745D"/>
    <w:rsid w:val="00457B5B"/>
    <w:rsid w:val="00462DD2"/>
    <w:rsid w:val="00464020"/>
    <w:rsid w:val="0046644A"/>
    <w:rsid w:val="0047040C"/>
    <w:rsid w:val="004721DF"/>
    <w:rsid w:val="00473FDF"/>
    <w:rsid w:val="00476184"/>
    <w:rsid w:val="00483001"/>
    <w:rsid w:val="00483D76"/>
    <w:rsid w:val="00486266"/>
    <w:rsid w:val="00490390"/>
    <w:rsid w:val="0049115C"/>
    <w:rsid w:val="00496222"/>
    <w:rsid w:val="004A1BAC"/>
    <w:rsid w:val="004A3F9D"/>
    <w:rsid w:val="004A50B6"/>
    <w:rsid w:val="004B12E0"/>
    <w:rsid w:val="004B1680"/>
    <w:rsid w:val="004B3494"/>
    <w:rsid w:val="004B4662"/>
    <w:rsid w:val="004B67B6"/>
    <w:rsid w:val="004C6819"/>
    <w:rsid w:val="004C6891"/>
    <w:rsid w:val="004D2CD5"/>
    <w:rsid w:val="004D3CC7"/>
    <w:rsid w:val="004D5242"/>
    <w:rsid w:val="004D6A7F"/>
    <w:rsid w:val="004D6DCB"/>
    <w:rsid w:val="004D7E72"/>
    <w:rsid w:val="004F061F"/>
    <w:rsid w:val="004F1646"/>
    <w:rsid w:val="00503A75"/>
    <w:rsid w:val="00504690"/>
    <w:rsid w:val="00505846"/>
    <w:rsid w:val="00506EAC"/>
    <w:rsid w:val="00511BAD"/>
    <w:rsid w:val="005126F6"/>
    <w:rsid w:val="00512FF7"/>
    <w:rsid w:val="005136B4"/>
    <w:rsid w:val="00515AED"/>
    <w:rsid w:val="00516805"/>
    <w:rsid w:val="00516BB1"/>
    <w:rsid w:val="00523873"/>
    <w:rsid w:val="00526901"/>
    <w:rsid w:val="0053235A"/>
    <w:rsid w:val="00532B5F"/>
    <w:rsid w:val="0053559B"/>
    <w:rsid w:val="005365E1"/>
    <w:rsid w:val="00540DC9"/>
    <w:rsid w:val="005410CB"/>
    <w:rsid w:val="005458FC"/>
    <w:rsid w:val="00546611"/>
    <w:rsid w:val="00550216"/>
    <w:rsid w:val="00553FB4"/>
    <w:rsid w:val="005544EA"/>
    <w:rsid w:val="00554913"/>
    <w:rsid w:val="005606CD"/>
    <w:rsid w:val="00561E41"/>
    <w:rsid w:val="00567951"/>
    <w:rsid w:val="0057222D"/>
    <w:rsid w:val="00577C84"/>
    <w:rsid w:val="00580782"/>
    <w:rsid w:val="005830C7"/>
    <w:rsid w:val="005836B2"/>
    <w:rsid w:val="005863B4"/>
    <w:rsid w:val="00594AED"/>
    <w:rsid w:val="00594B57"/>
    <w:rsid w:val="00597091"/>
    <w:rsid w:val="00597312"/>
    <w:rsid w:val="005A1401"/>
    <w:rsid w:val="005A2635"/>
    <w:rsid w:val="005A4514"/>
    <w:rsid w:val="005A5767"/>
    <w:rsid w:val="005A6EA3"/>
    <w:rsid w:val="005A705D"/>
    <w:rsid w:val="005B0841"/>
    <w:rsid w:val="005B17FE"/>
    <w:rsid w:val="005B2BCE"/>
    <w:rsid w:val="005B5D00"/>
    <w:rsid w:val="005B69F4"/>
    <w:rsid w:val="005C1E46"/>
    <w:rsid w:val="005C220D"/>
    <w:rsid w:val="005C3D4A"/>
    <w:rsid w:val="005C4604"/>
    <w:rsid w:val="005C77F9"/>
    <w:rsid w:val="005D3698"/>
    <w:rsid w:val="005D512C"/>
    <w:rsid w:val="005D5A63"/>
    <w:rsid w:val="005D625F"/>
    <w:rsid w:val="005E154A"/>
    <w:rsid w:val="005E3530"/>
    <w:rsid w:val="005F3A78"/>
    <w:rsid w:val="005F4191"/>
    <w:rsid w:val="00601C06"/>
    <w:rsid w:val="00602982"/>
    <w:rsid w:val="00603132"/>
    <w:rsid w:val="00617193"/>
    <w:rsid w:val="00620503"/>
    <w:rsid w:val="00626C66"/>
    <w:rsid w:val="00631D57"/>
    <w:rsid w:val="006348CD"/>
    <w:rsid w:val="006402B8"/>
    <w:rsid w:val="00642535"/>
    <w:rsid w:val="0064478A"/>
    <w:rsid w:val="0064614A"/>
    <w:rsid w:val="00657220"/>
    <w:rsid w:val="00662E2E"/>
    <w:rsid w:val="006636DC"/>
    <w:rsid w:val="00665EA9"/>
    <w:rsid w:val="0066634C"/>
    <w:rsid w:val="006674A4"/>
    <w:rsid w:val="006726EF"/>
    <w:rsid w:val="00673C4E"/>
    <w:rsid w:val="00675A67"/>
    <w:rsid w:val="006840F9"/>
    <w:rsid w:val="00684C9D"/>
    <w:rsid w:val="00686C07"/>
    <w:rsid w:val="0069297F"/>
    <w:rsid w:val="00694A8E"/>
    <w:rsid w:val="0069609F"/>
    <w:rsid w:val="006978A4"/>
    <w:rsid w:val="006A594A"/>
    <w:rsid w:val="006B1734"/>
    <w:rsid w:val="006B6EE6"/>
    <w:rsid w:val="006C0EBC"/>
    <w:rsid w:val="006C1C05"/>
    <w:rsid w:val="006C73D6"/>
    <w:rsid w:val="006D0833"/>
    <w:rsid w:val="006E0AB6"/>
    <w:rsid w:val="006E1140"/>
    <w:rsid w:val="006E1FB4"/>
    <w:rsid w:val="006E2B69"/>
    <w:rsid w:val="006F2D58"/>
    <w:rsid w:val="006F6F0C"/>
    <w:rsid w:val="006F74BD"/>
    <w:rsid w:val="006F7D8F"/>
    <w:rsid w:val="00706185"/>
    <w:rsid w:val="00706C21"/>
    <w:rsid w:val="00711C60"/>
    <w:rsid w:val="00714513"/>
    <w:rsid w:val="00716BCF"/>
    <w:rsid w:val="00723FF8"/>
    <w:rsid w:val="00730B40"/>
    <w:rsid w:val="0073442F"/>
    <w:rsid w:val="0073727D"/>
    <w:rsid w:val="00741341"/>
    <w:rsid w:val="00742909"/>
    <w:rsid w:val="00747DC5"/>
    <w:rsid w:val="0075452A"/>
    <w:rsid w:val="0076117C"/>
    <w:rsid w:val="00761366"/>
    <w:rsid w:val="007637A5"/>
    <w:rsid w:val="0076421B"/>
    <w:rsid w:val="00764A66"/>
    <w:rsid w:val="00771521"/>
    <w:rsid w:val="00771B24"/>
    <w:rsid w:val="0077507C"/>
    <w:rsid w:val="00780E5A"/>
    <w:rsid w:val="00783AEE"/>
    <w:rsid w:val="00784D86"/>
    <w:rsid w:val="00793426"/>
    <w:rsid w:val="00793E10"/>
    <w:rsid w:val="007A46B9"/>
    <w:rsid w:val="007B2E62"/>
    <w:rsid w:val="007B6BE2"/>
    <w:rsid w:val="007B780A"/>
    <w:rsid w:val="007C1B25"/>
    <w:rsid w:val="007C42DA"/>
    <w:rsid w:val="007D0829"/>
    <w:rsid w:val="007D0EF9"/>
    <w:rsid w:val="007D3490"/>
    <w:rsid w:val="007D67FB"/>
    <w:rsid w:val="007D73D6"/>
    <w:rsid w:val="007D742C"/>
    <w:rsid w:val="007E0DC4"/>
    <w:rsid w:val="007E3246"/>
    <w:rsid w:val="007F2829"/>
    <w:rsid w:val="007F3CF9"/>
    <w:rsid w:val="007F4D9F"/>
    <w:rsid w:val="007F6EE9"/>
    <w:rsid w:val="007F7C65"/>
    <w:rsid w:val="00802738"/>
    <w:rsid w:val="0080431C"/>
    <w:rsid w:val="008056F8"/>
    <w:rsid w:val="00810055"/>
    <w:rsid w:val="00813883"/>
    <w:rsid w:val="00823224"/>
    <w:rsid w:val="00823900"/>
    <w:rsid w:val="008268A9"/>
    <w:rsid w:val="00833D0A"/>
    <w:rsid w:val="0083480D"/>
    <w:rsid w:val="00836E56"/>
    <w:rsid w:val="00843633"/>
    <w:rsid w:val="008437EC"/>
    <w:rsid w:val="008458A6"/>
    <w:rsid w:val="00845B9C"/>
    <w:rsid w:val="0085281D"/>
    <w:rsid w:val="0085417B"/>
    <w:rsid w:val="00861E09"/>
    <w:rsid w:val="008736FD"/>
    <w:rsid w:val="00874989"/>
    <w:rsid w:val="00876720"/>
    <w:rsid w:val="00880A8B"/>
    <w:rsid w:val="00885EB9"/>
    <w:rsid w:val="00887B88"/>
    <w:rsid w:val="00895603"/>
    <w:rsid w:val="008A5D10"/>
    <w:rsid w:val="008B0383"/>
    <w:rsid w:val="008B4486"/>
    <w:rsid w:val="008C2C34"/>
    <w:rsid w:val="008C3E7C"/>
    <w:rsid w:val="008C3F73"/>
    <w:rsid w:val="008C5EB6"/>
    <w:rsid w:val="008C7100"/>
    <w:rsid w:val="008D2656"/>
    <w:rsid w:val="008E5B5B"/>
    <w:rsid w:val="008F7DD5"/>
    <w:rsid w:val="009014DC"/>
    <w:rsid w:val="00901A00"/>
    <w:rsid w:val="0090612E"/>
    <w:rsid w:val="00911843"/>
    <w:rsid w:val="00911DC7"/>
    <w:rsid w:val="00921C96"/>
    <w:rsid w:val="00930CB3"/>
    <w:rsid w:val="00933F94"/>
    <w:rsid w:val="00934F47"/>
    <w:rsid w:val="00936F3B"/>
    <w:rsid w:val="00937A49"/>
    <w:rsid w:val="009447F2"/>
    <w:rsid w:val="0095021F"/>
    <w:rsid w:val="00951E04"/>
    <w:rsid w:val="0095268D"/>
    <w:rsid w:val="00962457"/>
    <w:rsid w:val="00970BFB"/>
    <w:rsid w:val="00971476"/>
    <w:rsid w:val="00971D7C"/>
    <w:rsid w:val="009722F1"/>
    <w:rsid w:val="00974E04"/>
    <w:rsid w:val="00975C36"/>
    <w:rsid w:val="00976C55"/>
    <w:rsid w:val="009847E1"/>
    <w:rsid w:val="00985E6E"/>
    <w:rsid w:val="00990A54"/>
    <w:rsid w:val="009A2A4A"/>
    <w:rsid w:val="009A43D2"/>
    <w:rsid w:val="009B4525"/>
    <w:rsid w:val="009C24B7"/>
    <w:rsid w:val="009D15B9"/>
    <w:rsid w:val="009D3855"/>
    <w:rsid w:val="009E5D6C"/>
    <w:rsid w:val="009F6661"/>
    <w:rsid w:val="00A0389E"/>
    <w:rsid w:val="00A041DE"/>
    <w:rsid w:val="00A0579D"/>
    <w:rsid w:val="00A060A1"/>
    <w:rsid w:val="00A064FE"/>
    <w:rsid w:val="00A06AAC"/>
    <w:rsid w:val="00A07605"/>
    <w:rsid w:val="00A10AE1"/>
    <w:rsid w:val="00A1155A"/>
    <w:rsid w:val="00A14EB9"/>
    <w:rsid w:val="00A15A28"/>
    <w:rsid w:val="00A15AE2"/>
    <w:rsid w:val="00A170E0"/>
    <w:rsid w:val="00A20AD2"/>
    <w:rsid w:val="00A261A1"/>
    <w:rsid w:val="00A26A8B"/>
    <w:rsid w:val="00A339C8"/>
    <w:rsid w:val="00A340DF"/>
    <w:rsid w:val="00A34ADD"/>
    <w:rsid w:val="00A36250"/>
    <w:rsid w:val="00A362AC"/>
    <w:rsid w:val="00A370C2"/>
    <w:rsid w:val="00A44ED0"/>
    <w:rsid w:val="00A5191F"/>
    <w:rsid w:val="00A54E26"/>
    <w:rsid w:val="00A55FA2"/>
    <w:rsid w:val="00A6240C"/>
    <w:rsid w:val="00A732F5"/>
    <w:rsid w:val="00A74BEB"/>
    <w:rsid w:val="00A761AD"/>
    <w:rsid w:val="00A846EA"/>
    <w:rsid w:val="00A86D12"/>
    <w:rsid w:val="00A87C96"/>
    <w:rsid w:val="00A909C4"/>
    <w:rsid w:val="00A940B5"/>
    <w:rsid w:val="00AA7ADB"/>
    <w:rsid w:val="00AB4FA5"/>
    <w:rsid w:val="00AB6972"/>
    <w:rsid w:val="00AC0608"/>
    <w:rsid w:val="00AC47EA"/>
    <w:rsid w:val="00AC486B"/>
    <w:rsid w:val="00AD0C6A"/>
    <w:rsid w:val="00AD0EA2"/>
    <w:rsid w:val="00AD1312"/>
    <w:rsid w:val="00AD2411"/>
    <w:rsid w:val="00AD4580"/>
    <w:rsid w:val="00AD4935"/>
    <w:rsid w:val="00AD57C1"/>
    <w:rsid w:val="00AD5AE8"/>
    <w:rsid w:val="00AD605E"/>
    <w:rsid w:val="00AD7161"/>
    <w:rsid w:val="00AE04C8"/>
    <w:rsid w:val="00AE1D84"/>
    <w:rsid w:val="00AE4142"/>
    <w:rsid w:val="00AE4FCC"/>
    <w:rsid w:val="00AE6A38"/>
    <w:rsid w:val="00AF0F1A"/>
    <w:rsid w:val="00AF3D98"/>
    <w:rsid w:val="00B00F67"/>
    <w:rsid w:val="00B05995"/>
    <w:rsid w:val="00B07D90"/>
    <w:rsid w:val="00B20528"/>
    <w:rsid w:val="00B21832"/>
    <w:rsid w:val="00B22BB0"/>
    <w:rsid w:val="00B24A66"/>
    <w:rsid w:val="00B2766E"/>
    <w:rsid w:val="00B36D44"/>
    <w:rsid w:val="00B36F6C"/>
    <w:rsid w:val="00B37983"/>
    <w:rsid w:val="00B420A6"/>
    <w:rsid w:val="00B438B4"/>
    <w:rsid w:val="00B45456"/>
    <w:rsid w:val="00B46AF8"/>
    <w:rsid w:val="00B4700F"/>
    <w:rsid w:val="00B52AFD"/>
    <w:rsid w:val="00B530ED"/>
    <w:rsid w:val="00B56040"/>
    <w:rsid w:val="00B601B6"/>
    <w:rsid w:val="00B660C7"/>
    <w:rsid w:val="00B74160"/>
    <w:rsid w:val="00B77857"/>
    <w:rsid w:val="00B816FB"/>
    <w:rsid w:val="00B833AF"/>
    <w:rsid w:val="00B833F5"/>
    <w:rsid w:val="00B84079"/>
    <w:rsid w:val="00B84310"/>
    <w:rsid w:val="00B86B56"/>
    <w:rsid w:val="00B91080"/>
    <w:rsid w:val="00B91EC3"/>
    <w:rsid w:val="00B94E8D"/>
    <w:rsid w:val="00BA3905"/>
    <w:rsid w:val="00BA4A67"/>
    <w:rsid w:val="00BA59C2"/>
    <w:rsid w:val="00BA5C78"/>
    <w:rsid w:val="00BA611C"/>
    <w:rsid w:val="00BC3D3A"/>
    <w:rsid w:val="00BC4CDB"/>
    <w:rsid w:val="00BD04D0"/>
    <w:rsid w:val="00BD2044"/>
    <w:rsid w:val="00BE342D"/>
    <w:rsid w:val="00BF28BB"/>
    <w:rsid w:val="00BF443A"/>
    <w:rsid w:val="00BF4FE0"/>
    <w:rsid w:val="00BF643C"/>
    <w:rsid w:val="00C057B2"/>
    <w:rsid w:val="00C14134"/>
    <w:rsid w:val="00C1463A"/>
    <w:rsid w:val="00C17AB3"/>
    <w:rsid w:val="00C249C5"/>
    <w:rsid w:val="00C253EB"/>
    <w:rsid w:val="00C27886"/>
    <w:rsid w:val="00C30FF5"/>
    <w:rsid w:val="00C36DC7"/>
    <w:rsid w:val="00C37D5F"/>
    <w:rsid w:val="00C41026"/>
    <w:rsid w:val="00C45246"/>
    <w:rsid w:val="00C50990"/>
    <w:rsid w:val="00C540B9"/>
    <w:rsid w:val="00C54DB1"/>
    <w:rsid w:val="00C55492"/>
    <w:rsid w:val="00C61EC2"/>
    <w:rsid w:val="00C70D6B"/>
    <w:rsid w:val="00C74AC4"/>
    <w:rsid w:val="00C74D34"/>
    <w:rsid w:val="00C75169"/>
    <w:rsid w:val="00C8497E"/>
    <w:rsid w:val="00C853AD"/>
    <w:rsid w:val="00C91585"/>
    <w:rsid w:val="00C9403B"/>
    <w:rsid w:val="00CA4E96"/>
    <w:rsid w:val="00CA5D96"/>
    <w:rsid w:val="00CA70FC"/>
    <w:rsid w:val="00CB1951"/>
    <w:rsid w:val="00CC46B8"/>
    <w:rsid w:val="00CC73F2"/>
    <w:rsid w:val="00CD2ADF"/>
    <w:rsid w:val="00CD4B68"/>
    <w:rsid w:val="00CD5BAD"/>
    <w:rsid w:val="00CE06EC"/>
    <w:rsid w:val="00CE2060"/>
    <w:rsid w:val="00CE3F87"/>
    <w:rsid w:val="00CF14E4"/>
    <w:rsid w:val="00CF3C25"/>
    <w:rsid w:val="00D03D9F"/>
    <w:rsid w:val="00D07CD5"/>
    <w:rsid w:val="00D07FAA"/>
    <w:rsid w:val="00D208CC"/>
    <w:rsid w:val="00D272B5"/>
    <w:rsid w:val="00D31639"/>
    <w:rsid w:val="00D33106"/>
    <w:rsid w:val="00D33609"/>
    <w:rsid w:val="00D3395D"/>
    <w:rsid w:val="00D370AE"/>
    <w:rsid w:val="00D372F4"/>
    <w:rsid w:val="00D4504D"/>
    <w:rsid w:val="00D51466"/>
    <w:rsid w:val="00D53E70"/>
    <w:rsid w:val="00D5541B"/>
    <w:rsid w:val="00D6153F"/>
    <w:rsid w:val="00D65496"/>
    <w:rsid w:val="00D676EC"/>
    <w:rsid w:val="00D71099"/>
    <w:rsid w:val="00D74DA6"/>
    <w:rsid w:val="00D92F84"/>
    <w:rsid w:val="00D944D1"/>
    <w:rsid w:val="00D95E3E"/>
    <w:rsid w:val="00DA436A"/>
    <w:rsid w:val="00DA7366"/>
    <w:rsid w:val="00DA74EF"/>
    <w:rsid w:val="00DB3426"/>
    <w:rsid w:val="00DC3C98"/>
    <w:rsid w:val="00DC634F"/>
    <w:rsid w:val="00DC7172"/>
    <w:rsid w:val="00DD1881"/>
    <w:rsid w:val="00DD20ED"/>
    <w:rsid w:val="00DD2939"/>
    <w:rsid w:val="00DE0428"/>
    <w:rsid w:val="00DF0665"/>
    <w:rsid w:val="00DF4C6B"/>
    <w:rsid w:val="00DF7416"/>
    <w:rsid w:val="00E03BD1"/>
    <w:rsid w:val="00E06CDC"/>
    <w:rsid w:val="00E07CCE"/>
    <w:rsid w:val="00E24CFD"/>
    <w:rsid w:val="00E25057"/>
    <w:rsid w:val="00E3275C"/>
    <w:rsid w:val="00E335A4"/>
    <w:rsid w:val="00E379BF"/>
    <w:rsid w:val="00E47460"/>
    <w:rsid w:val="00E51007"/>
    <w:rsid w:val="00E544A8"/>
    <w:rsid w:val="00E54D3A"/>
    <w:rsid w:val="00E6323B"/>
    <w:rsid w:val="00E637F6"/>
    <w:rsid w:val="00E71653"/>
    <w:rsid w:val="00E733DB"/>
    <w:rsid w:val="00E74034"/>
    <w:rsid w:val="00E7489B"/>
    <w:rsid w:val="00E748C5"/>
    <w:rsid w:val="00E813D1"/>
    <w:rsid w:val="00E81AEB"/>
    <w:rsid w:val="00E81CD7"/>
    <w:rsid w:val="00E87B10"/>
    <w:rsid w:val="00E914CD"/>
    <w:rsid w:val="00E934A0"/>
    <w:rsid w:val="00E937CE"/>
    <w:rsid w:val="00E9565E"/>
    <w:rsid w:val="00EA2BE2"/>
    <w:rsid w:val="00EA7485"/>
    <w:rsid w:val="00EC0EAF"/>
    <w:rsid w:val="00EC1336"/>
    <w:rsid w:val="00EC374C"/>
    <w:rsid w:val="00EC4CAB"/>
    <w:rsid w:val="00EC51E9"/>
    <w:rsid w:val="00EC6390"/>
    <w:rsid w:val="00EC6E70"/>
    <w:rsid w:val="00ED2020"/>
    <w:rsid w:val="00ED2118"/>
    <w:rsid w:val="00ED2B15"/>
    <w:rsid w:val="00ED4485"/>
    <w:rsid w:val="00ED4654"/>
    <w:rsid w:val="00ED4DCA"/>
    <w:rsid w:val="00EE1273"/>
    <w:rsid w:val="00EE1EA6"/>
    <w:rsid w:val="00EE5B43"/>
    <w:rsid w:val="00EF2361"/>
    <w:rsid w:val="00EF6388"/>
    <w:rsid w:val="00EF7FDA"/>
    <w:rsid w:val="00F008D3"/>
    <w:rsid w:val="00F008E8"/>
    <w:rsid w:val="00F06E37"/>
    <w:rsid w:val="00F12E0A"/>
    <w:rsid w:val="00F12FB8"/>
    <w:rsid w:val="00F15F35"/>
    <w:rsid w:val="00F16B3B"/>
    <w:rsid w:val="00F274D2"/>
    <w:rsid w:val="00F304BC"/>
    <w:rsid w:val="00F321E9"/>
    <w:rsid w:val="00F3337E"/>
    <w:rsid w:val="00F352DA"/>
    <w:rsid w:val="00F405B6"/>
    <w:rsid w:val="00F40B00"/>
    <w:rsid w:val="00F449F9"/>
    <w:rsid w:val="00F46923"/>
    <w:rsid w:val="00F509FD"/>
    <w:rsid w:val="00F534C0"/>
    <w:rsid w:val="00F5548A"/>
    <w:rsid w:val="00F57500"/>
    <w:rsid w:val="00F6212F"/>
    <w:rsid w:val="00F626A0"/>
    <w:rsid w:val="00F655E9"/>
    <w:rsid w:val="00F65F3E"/>
    <w:rsid w:val="00F76E19"/>
    <w:rsid w:val="00F801C5"/>
    <w:rsid w:val="00F82755"/>
    <w:rsid w:val="00F8518D"/>
    <w:rsid w:val="00F85EFD"/>
    <w:rsid w:val="00F94E5F"/>
    <w:rsid w:val="00FA3D3C"/>
    <w:rsid w:val="00FA7296"/>
    <w:rsid w:val="00FB2141"/>
    <w:rsid w:val="00FB2BBB"/>
    <w:rsid w:val="00FB2E44"/>
    <w:rsid w:val="00FB360F"/>
    <w:rsid w:val="00FB494E"/>
    <w:rsid w:val="00FB6FE8"/>
    <w:rsid w:val="00FC069A"/>
    <w:rsid w:val="00FC2B4F"/>
    <w:rsid w:val="00FC36BD"/>
    <w:rsid w:val="00FC59E5"/>
    <w:rsid w:val="00FC6922"/>
    <w:rsid w:val="00FD4D00"/>
    <w:rsid w:val="00FD59B1"/>
    <w:rsid w:val="00FD6680"/>
    <w:rsid w:val="00FE1C6D"/>
    <w:rsid w:val="00FE51D3"/>
    <w:rsid w:val="00FF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1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B660C7"/>
    <w:pPr>
      <w:shd w:val="clear" w:color="auto" w:fill="C6D9F1"/>
      <w:jc w:val="center"/>
      <w:outlineLvl w:val="0"/>
    </w:pPr>
    <w:rPr>
      <w:rFonts w:ascii="Arial" w:hAnsi="Arial" w:cs="Arial"/>
      <w:b/>
      <w:bCs/>
      <w:i/>
      <w:iCs/>
      <w:sz w:val="28"/>
      <w:szCs w:val="28"/>
    </w:rPr>
  </w:style>
  <w:style w:type="paragraph" w:styleId="Heading2">
    <w:name w:val="heading 2"/>
    <w:basedOn w:val="Normal"/>
    <w:next w:val="BodyText"/>
    <w:qFormat/>
    <w:rsid w:val="00C36DC7"/>
    <w:pPr>
      <w:jc w:val="center"/>
      <w:outlineLvl w:val="1"/>
    </w:pPr>
    <w:rPr>
      <w:rFonts w:ascii="Arial" w:eastAsia="TimesNewRomanPSMT" w:hAnsi="Arial" w:cs="Arial"/>
      <w:bCs/>
      <w:color w:val="auto"/>
      <w:sz w:val="28"/>
      <w:szCs w:val="28"/>
      <w:lang w:val="sr-Cyrl-CS"/>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A4514"/>
    <w:rPr>
      <w:rFonts w:ascii="Symbol" w:hAnsi="Symbol" w:cs="Symbol"/>
    </w:rPr>
  </w:style>
  <w:style w:type="character" w:customStyle="1" w:styleId="WW8Num2z1">
    <w:name w:val="WW8Num2z1"/>
    <w:rsid w:val="005A4514"/>
    <w:rPr>
      <w:rFonts w:ascii="Courier New" w:hAnsi="Courier New" w:cs="Courier New"/>
    </w:rPr>
  </w:style>
  <w:style w:type="character" w:customStyle="1" w:styleId="WW8Num2z2">
    <w:name w:val="WW8Num2z2"/>
    <w:rsid w:val="005A4514"/>
    <w:rPr>
      <w:rFonts w:ascii="Wingdings" w:hAnsi="Wingdings" w:cs="Wingdings"/>
    </w:rPr>
  </w:style>
  <w:style w:type="character" w:customStyle="1" w:styleId="WW8Num3z1">
    <w:name w:val="WW8Num3z1"/>
    <w:rsid w:val="005A4514"/>
    <w:rPr>
      <w:b/>
      <w:i w:val="0"/>
      <w:sz w:val="24"/>
      <w:szCs w:val="24"/>
    </w:rPr>
  </w:style>
  <w:style w:type="character" w:customStyle="1" w:styleId="WW8Num4z0">
    <w:name w:val="WW8Num4z0"/>
    <w:rsid w:val="005A4514"/>
    <w:rPr>
      <w:rFonts w:cs="Arial"/>
      <w:i w:val="0"/>
      <w:sz w:val="24"/>
    </w:rPr>
  </w:style>
  <w:style w:type="character" w:customStyle="1" w:styleId="WW8Num4z1">
    <w:name w:val="WW8Num4z1"/>
    <w:rsid w:val="005A4514"/>
    <w:rPr>
      <w:rFonts w:ascii="Courier New" w:hAnsi="Courier New" w:cs="Courier New"/>
    </w:rPr>
  </w:style>
  <w:style w:type="character" w:customStyle="1" w:styleId="WW8Num4z2">
    <w:name w:val="WW8Num4z2"/>
    <w:rsid w:val="005A4514"/>
    <w:rPr>
      <w:rFonts w:ascii="Wingdings" w:hAnsi="Wingdings" w:cs="Wingdings"/>
    </w:rPr>
  </w:style>
  <w:style w:type="character" w:customStyle="1" w:styleId="WW8Num4z3">
    <w:name w:val="WW8Num4z3"/>
    <w:rsid w:val="005A4514"/>
    <w:rPr>
      <w:rFonts w:ascii="Symbol" w:hAnsi="Symbol" w:cs="Symbol"/>
    </w:rPr>
  </w:style>
  <w:style w:type="character" w:customStyle="1" w:styleId="WW8Num5z0">
    <w:name w:val="WW8Num5z0"/>
    <w:rsid w:val="005A4514"/>
    <w:rPr>
      <w:rFonts w:cs="Arial"/>
      <w:b w:val="0"/>
      <w:i w:val="0"/>
      <w:sz w:val="24"/>
    </w:rPr>
  </w:style>
  <w:style w:type="character" w:customStyle="1" w:styleId="WW8Num5z1">
    <w:name w:val="WW8Num5z1"/>
    <w:rsid w:val="005A4514"/>
    <w:rPr>
      <w:rFonts w:ascii="Courier New" w:hAnsi="Courier New" w:cs="Courier New"/>
    </w:rPr>
  </w:style>
  <w:style w:type="character" w:customStyle="1" w:styleId="WW8Num5z2">
    <w:name w:val="WW8Num5z2"/>
    <w:rsid w:val="005A4514"/>
    <w:rPr>
      <w:rFonts w:ascii="Wingdings" w:hAnsi="Wingdings" w:cs="Wingdings"/>
    </w:rPr>
  </w:style>
  <w:style w:type="character" w:customStyle="1" w:styleId="WW8Num6z0">
    <w:name w:val="WW8Num6z0"/>
    <w:rsid w:val="005A4514"/>
    <w:rPr>
      <w:rFonts w:ascii="Symbol" w:hAnsi="Symbol" w:cs="Symbol"/>
    </w:rPr>
  </w:style>
  <w:style w:type="character" w:customStyle="1" w:styleId="WW8Num6z1">
    <w:name w:val="WW8Num6z1"/>
    <w:rsid w:val="005A4514"/>
    <w:rPr>
      <w:rFonts w:ascii="Courier New" w:hAnsi="Courier New" w:cs="Courier New"/>
    </w:rPr>
  </w:style>
  <w:style w:type="character" w:customStyle="1" w:styleId="WW8Num6z2">
    <w:name w:val="WW8Num6z2"/>
    <w:rsid w:val="005A4514"/>
    <w:rPr>
      <w:rFonts w:ascii="Wingdings" w:hAnsi="Wingdings" w:cs="Wingdings"/>
    </w:rPr>
  </w:style>
  <w:style w:type="character" w:customStyle="1" w:styleId="WW8Num8z1">
    <w:name w:val="WW8Num8z1"/>
    <w:rsid w:val="005A4514"/>
    <w:rPr>
      <w:rFonts w:ascii="Courier New" w:hAnsi="Courier New" w:cs="Courier New"/>
    </w:rPr>
  </w:style>
  <w:style w:type="character" w:customStyle="1" w:styleId="WW8Num8z2">
    <w:name w:val="WW8Num8z2"/>
    <w:rsid w:val="005A4514"/>
    <w:rPr>
      <w:rFonts w:ascii="Wingdings" w:hAnsi="Wingdings" w:cs="Wingdings"/>
    </w:rPr>
  </w:style>
  <w:style w:type="character" w:customStyle="1" w:styleId="WW8Num8z3">
    <w:name w:val="WW8Num8z3"/>
    <w:rsid w:val="005A4514"/>
    <w:rPr>
      <w:rFonts w:ascii="Symbol" w:hAnsi="Symbol" w:cs="Symbol"/>
    </w:rPr>
  </w:style>
  <w:style w:type="character" w:customStyle="1" w:styleId="WW8Num9z0">
    <w:name w:val="WW8Num9z0"/>
    <w:rsid w:val="005A4514"/>
    <w:rPr>
      <w:i w:val="0"/>
    </w:rPr>
  </w:style>
  <w:style w:type="character" w:customStyle="1" w:styleId="WW8Num9z1">
    <w:name w:val="WW8Num9z1"/>
    <w:rsid w:val="005A4514"/>
    <w:rPr>
      <w:rFonts w:ascii="Courier New" w:hAnsi="Courier New" w:cs="Courier New"/>
    </w:rPr>
  </w:style>
  <w:style w:type="character" w:customStyle="1" w:styleId="WW8Num9z2">
    <w:name w:val="WW8Num9z2"/>
    <w:rsid w:val="005A4514"/>
    <w:rPr>
      <w:rFonts w:ascii="Wingdings" w:hAnsi="Wingdings" w:cs="Wingdings"/>
    </w:rPr>
  </w:style>
  <w:style w:type="character" w:customStyle="1" w:styleId="WW8Num9z3">
    <w:name w:val="WW8Num9z3"/>
    <w:rsid w:val="005A4514"/>
    <w:rPr>
      <w:rFonts w:ascii="Symbol" w:hAnsi="Symbol" w:cs="Symbol"/>
    </w:rPr>
  </w:style>
  <w:style w:type="character" w:customStyle="1" w:styleId="WW8Num10z1">
    <w:name w:val="WW8Num10z1"/>
    <w:rsid w:val="005A4514"/>
    <w:rPr>
      <w:rFonts w:ascii="Courier New" w:hAnsi="Courier New" w:cs="Courier New"/>
    </w:rPr>
  </w:style>
  <w:style w:type="character" w:customStyle="1" w:styleId="WW8Num10z2">
    <w:name w:val="WW8Num10z2"/>
    <w:rsid w:val="005A4514"/>
    <w:rPr>
      <w:rFonts w:ascii="Wingdings" w:hAnsi="Wingdings" w:cs="Wingdings"/>
    </w:rPr>
  </w:style>
  <w:style w:type="character" w:customStyle="1" w:styleId="WW8Num10z3">
    <w:name w:val="WW8Num10z3"/>
    <w:rsid w:val="005A4514"/>
    <w:rPr>
      <w:rFonts w:ascii="Symbol" w:hAnsi="Symbol" w:cs="Symbol"/>
    </w:rPr>
  </w:style>
  <w:style w:type="character" w:customStyle="1" w:styleId="WW8Num5z3">
    <w:name w:val="WW8Num5z3"/>
    <w:rsid w:val="005A4514"/>
    <w:rPr>
      <w:rFonts w:ascii="Symbol" w:hAnsi="Symbol" w:cs="Symbol"/>
    </w:rPr>
  </w:style>
  <w:style w:type="character" w:customStyle="1" w:styleId="WW8Num7z0">
    <w:name w:val="WW8Num7z0"/>
    <w:rsid w:val="005A4514"/>
    <w:rPr>
      <w:b w:val="0"/>
      <w:i w:val="0"/>
      <w:color w:val="00000A"/>
    </w:rPr>
  </w:style>
  <w:style w:type="character" w:customStyle="1" w:styleId="WW8Num8z0">
    <w:name w:val="WW8Num8z0"/>
    <w:rsid w:val="005A4514"/>
    <w:rPr>
      <w:rFonts w:ascii="Symbol" w:hAnsi="Symbol" w:cs="Symbol"/>
    </w:rPr>
  </w:style>
  <w:style w:type="character" w:customStyle="1" w:styleId="WW8Num11z0">
    <w:name w:val="WW8Num11z0"/>
    <w:rsid w:val="005A4514"/>
    <w:rPr>
      <w:rFonts w:ascii="Wingdings" w:hAnsi="Wingdings" w:cs="Wingdings"/>
      <w:b w:val="0"/>
      <w:i w:val="0"/>
      <w:color w:val="00000A"/>
    </w:rPr>
  </w:style>
  <w:style w:type="character" w:customStyle="1" w:styleId="WW8Num11z1">
    <w:name w:val="WW8Num11z1"/>
    <w:rsid w:val="005A4514"/>
    <w:rPr>
      <w:rFonts w:ascii="Courier New" w:hAnsi="Courier New" w:cs="Arial"/>
      <w:b w:val="0"/>
      <w:i w:val="0"/>
      <w:sz w:val="24"/>
    </w:rPr>
  </w:style>
  <w:style w:type="character" w:customStyle="1" w:styleId="WW8Num11z2">
    <w:name w:val="WW8Num11z2"/>
    <w:rsid w:val="005A4514"/>
    <w:rPr>
      <w:rFonts w:ascii="Wingdings" w:hAnsi="Wingdings" w:cs="Wingdings"/>
    </w:rPr>
  </w:style>
  <w:style w:type="character" w:customStyle="1" w:styleId="WW8Num11z3">
    <w:name w:val="WW8Num11z3"/>
    <w:rsid w:val="005A4514"/>
    <w:rPr>
      <w:rFonts w:ascii="Symbol" w:hAnsi="Symbol" w:cs="Symbol"/>
    </w:rPr>
  </w:style>
  <w:style w:type="character" w:customStyle="1" w:styleId="WW8Num12z0">
    <w:name w:val="WW8Num12z0"/>
    <w:rsid w:val="005A4514"/>
    <w:rPr>
      <w:b w:val="0"/>
    </w:rPr>
  </w:style>
  <w:style w:type="character" w:customStyle="1" w:styleId="WW8Num12z1">
    <w:name w:val="WW8Num12z1"/>
    <w:rsid w:val="005A4514"/>
    <w:rPr>
      <w:rFonts w:ascii="Courier New" w:hAnsi="Courier New" w:cs="Arial"/>
      <w:b w:val="0"/>
      <w:i w:val="0"/>
      <w:sz w:val="24"/>
    </w:rPr>
  </w:style>
  <w:style w:type="character" w:customStyle="1" w:styleId="WW8Num12z2">
    <w:name w:val="WW8Num12z2"/>
    <w:rsid w:val="005A4514"/>
    <w:rPr>
      <w:rFonts w:ascii="Wingdings" w:hAnsi="Wingdings" w:cs="Wingdings"/>
    </w:rPr>
  </w:style>
  <w:style w:type="character" w:customStyle="1" w:styleId="WW8Num12z3">
    <w:name w:val="WW8Num12z3"/>
    <w:rsid w:val="005A4514"/>
    <w:rPr>
      <w:rFonts w:ascii="Symbol" w:hAnsi="Symbol" w:cs="Symbol"/>
    </w:rPr>
  </w:style>
  <w:style w:type="character" w:customStyle="1" w:styleId="WW8Num14z0">
    <w:name w:val="WW8Num14z0"/>
    <w:rsid w:val="005A4514"/>
    <w:rPr>
      <w:rFonts w:ascii="Wingdings" w:hAnsi="Wingdings" w:cs="Wingdings"/>
    </w:rPr>
  </w:style>
  <w:style w:type="character" w:customStyle="1" w:styleId="WW8Num14z1">
    <w:name w:val="WW8Num14z1"/>
    <w:rsid w:val="005A4514"/>
    <w:rPr>
      <w:rFonts w:ascii="Courier New" w:hAnsi="Courier New" w:cs="Arial"/>
      <w:b w:val="0"/>
      <w:i w:val="0"/>
      <w:sz w:val="24"/>
    </w:rPr>
  </w:style>
  <w:style w:type="character" w:customStyle="1" w:styleId="WW8Num14z3">
    <w:name w:val="WW8Num14z3"/>
    <w:rsid w:val="005A4514"/>
    <w:rPr>
      <w:rFonts w:ascii="Symbol" w:hAnsi="Symbol" w:cs="Symbol"/>
    </w:rPr>
  </w:style>
  <w:style w:type="character" w:customStyle="1" w:styleId="WW8Num15z1">
    <w:name w:val="WW8Num15z1"/>
    <w:rsid w:val="005A4514"/>
    <w:rPr>
      <w:b/>
      <w:i w:val="0"/>
      <w:sz w:val="24"/>
      <w:szCs w:val="24"/>
    </w:rPr>
  </w:style>
  <w:style w:type="character" w:customStyle="1" w:styleId="WW8Num16z1">
    <w:name w:val="WW8Num16z1"/>
    <w:rsid w:val="005A4514"/>
    <w:rPr>
      <w:rFonts w:ascii="Courier New" w:hAnsi="Courier New" w:cs="Arial"/>
      <w:b w:val="0"/>
      <w:i w:val="0"/>
      <w:sz w:val="24"/>
    </w:rPr>
  </w:style>
  <w:style w:type="character" w:customStyle="1" w:styleId="WW8Num16z2">
    <w:name w:val="WW8Num16z2"/>
    <w:rsid w:val="005A4514"/>
    <w:rPr>
      <w:rFonts w:ascii="Wingdings" w:hAnsi="Wingdings" w:cs="Wingdings"/>
    </w:rPr>
  </w:style>
  <w:style w:type="character" w:customStyle="1" w:styleId="WW8Num16z3">
    <w:name w:val="WW8Num16z3"/>
    <w:rsid w:val="005A4514"/>
    <w:rPr>
      <w:rFonts w:ascii="Symbol" w:hAnsi="Symbol" w:cs="Symbol"/>
    </w:rPr>
  </w:style>
  <w:style w:type="character" w:customStyle="1" w:styleId="DefaultParagraphFont1">
    <w:name w:val="Default Paragraph Font1"/>
    <w:rsid w:val="005A4514"/>
  </w:style>
  <w:style w:type="character" w:customStyle="1" w:styleId="WW8Num7z1">
    <w:name w:val="WW8Num7z1"/>
    <w:rsid w:val="005A4514"/>
    <w:rPr>
      <w:rFonts w:ascii="Courier New" w:hAnsi="Courier New" w:cs="Courier New"/>
    </w:rPr>
  </w:style>
  <w:style w:type="character" w:customStyle="1" w:styleId="WW8Num7z2">
    <w:name w:val="WW8Num7z2"/>
    <w:rsid w:val="005A4514"/>
    <w:rPr>
      <w:rFonts w:ascii="Wingdings" w:hAnsi="Wingdings" w:cs="Wingdings"/>
    </w:rPr>
  </w:style>
  <w:style w:type="character" w:customStyle="1" w:styleId="WW8Num10z0">
    <w:name w:val="WW8Num10z0"/>
    <w:rsid w:val="005A4514"/>
    <w:rPr>
      <w:rFonts w:ascii="Symbol" w:hAnsi="Symbol" w:cs="Symbol"/>
    </w:rPr>
  </w:style>
  <w:style w:type="character" w:customStyle="1" w:styleId="WW-DefaultParagraphFont">
    <w:name w:val="WW-Default Paragraph Font"/>
    <w:rsid w:val="005A4514"/>
  </w:style>
  <w:style w:type="character" w:customStyle="1" w:styleId="WW-DefaultParagraphFont1">
    <w:name w:val="WW-Default Paragraph Font1"/>
    <w:rsid w:val="005A4514"/>
  </w:style>
  <w:style w:type="character" w:customStyle="1" w:styleId="ListParagraphChar">
    <w:name w:val="List Paragraph Char"/>
    <w:rsid w:val="005A4514"/>
  </w:style>
  <w:style w:type="character" w:customStyle="1" w:styleId="CommentReference1">
    <w:name w:val="Comment Reference1"/>
    <w:rsid w:val="005A4514"/>
    <w:rPr>
      <w:sz w:val="16"/>
      <w:szCs w:val="16"/>
    </w:rPr>
  </w:style>
  <w:style w:type="character" w:customStyle="1" w:styleId="CommentTextChar">
    <w:name w:val="Comment Text Char"/>
    <w:rsid w:val="005A4514"/>
    <w:rPr>
      <w:sz w:val="20"/>
      <w:szCs w:val="20"/>
    </w:rPr>
  </w:style>
  <w:style w:type="character" w:customStyle="1" w:styleId="CommentSubjectChar">
    <w:name w:val="Comment Subject Char"/>
    <w:rsid w:val="005A4514"/>
    <w:rPr>
      <w:b/>
      <w:bCs/>
      <w:sz w:val="20"/>
      <w:szCs w:val="20"/>
    </w:rPr>
  </w:style>
  <w:style w:type="character" w:customStyle="1" w:styleId="BalloonTextChar">
    <w:name w:val="Balloon Text Char"/>
    <w:rsid w:val="005A4514"/>
    <w:rPr>
      <w:rFonts w:ascii="Tahoma" w:hAnsi="Tahoma" w:cs="Tahoma"/>
      <w:sz w:val="16"/>
      <w:szCs w:val="16"/>
    </w:rPr>
  </w:style>
  <w:style w:type="character" w:customStyle="1" w:styleId="Heading1Char">
    <w:name w:val="Heading 1 Char"/>
    <w:rsid w:val="005A4514"/>
    <w:rPr>
      <w:rFonts w:ascii="Cambria" w:hAnsi="Cambria" w:cs="font193"/>
      <w:b/>
      <w:bCs/>
      <w:color w:val="365F91"/>
      <w:sz w:val="28"/>
      <w:szCs w:val="28"/>
    </w:rPr>
  </w:style>
  <w:style w:type="character" w:customStyle="1" w:styleId="Heading2Char">
    <w:name w:val="Heading 2 Char"/>
    <w:rsid w:val="005A4514"/>
    <w:rPr>
      <w:rFonts w:ascii="Book Antiqua" w:eastAsia="Times New Roman" w:hAnsi="Book Antiqua" w:cs="Times New Roman"/>
      <w:b/>
      <w:bCs/>
      <w:sz w:val="28"/>
      <w:szCs w:val="24"/>
    </w:rPr>
  </w:style>
  <w:style w:type="character" w:customStyle="1" w:styleId="Heading3Char">
    <w:name w:val="Heading 3 Char"/>
    <w:rsid w:val="005A4514"/>
    <w:rPr>
      <w:rFonts w:ascii="Arial" w:eastAsia="Times New Roman" w:hAnsi="Arial" w:cs="Times New Roman"/>
      <w:b/>
      <w:bCs/>
      <w:sz w:val="26"/>
      <w:szCs w:val="26"/>
    </w:rPr>
  </w:style>
  <w:style w:type="character" w:customStyle="1" w:styleId="Heading4Char">
    <w:name w:val="Heading 4 Char"/>
    <w:rsid w:val="005A4514"/>
    <w:rPr>
      <w:rFonts w:ascii="Book Antiqua" w:eastAsia="Times New Roman" w:hAnsi="Book Antiqua" w:cs="Times New Roman"/>
      <w:b/>
      <w:bCs/>
      <w:sz w:val="28"/>
      <w:szCs w:val="24"/>
      <w:u w:val="single"/>
    </w:rPr>
  </w:style>
  <w:style w:type="character" w:customStyle="1" w:styleId="Heading5Char">
    <w:name w:val="Heading 5 Char"/>
    <w:rsid w:val="005A4514"/>
    <w:rPr>
      <w:rFonts w:ascii="Times New Roman" w:eastAsia="Times New Roman" w:hAnsi="Times New Roman" w:cs="Times New Roman"/>
      <w:b/>
      <w:bCs/>
      <w:i/>
      <w:iCs/>
      <w:sz w:val="26"/>
      <w:szCs w:val="26"/>
      <w:lang w:val="en-US"/>
    </w:rPr>
  </w:style>
  <w:style w:type="character" w:customStyle="1" w:styleId="Heading6Char">
    <w:name w:val="Heading 6 Char"/>
    <w:rsid w:val="005A4514"/>
    <w:rPr>
      <w:rFonts w:ascii="Book Antiqua" w:eastAsia="Times New Roman" w:hAnsi="Book Antiqua" w:cs="Times New Roman"/>
      <w:sz w:val="28"/>
      <w:szCs w:val="24"/>
    </w:rPr>
  </w:style>
  <w:style w:type="character" w:customStyle="1" w:styleId="Heading7Char">
    <w:name w:val="Heading 7 Char"/>
    <w:rsid w:val="005A4514"/>
    <w:rPr>
      <w:rFonts w:ascii="Book Antiqua" w:eastAsia="Times New Roman" w:hAnsi="Book Antiqua" w:cs="Arial"/>
      <w:b/>
      <w:bCs/>
      <w:sz w:val="24"/>
      <w:szCs w:val="24"/>
    </w:rPr>
  </w:style>
  <w:style w:type="character" w:customStyle="1" w:styleId="Heading8Char">
    <w:name w:val="Heading 8 Char"/>
    <w:rsid w:val="005A4514"/>
    <w:rPr>
      <w:rFonts w:ascii="Times New Roman" w:eastAsia="Times New Roman" w:hAnsi="Times New Roman" w:cs="Times New Roman"/>
      <w:b/>
      <w:sz w:val="24"/>
      <w:szCs w:val="24"/>
    </w:rPr>
  </w:style>
  <w:style w:type="character" w:customStyle="1" w:styleId="Heading9Char">
    <w:name w:val="Heading 9 Char"/>
    <w:rsid w:val="005A4514"/>
    <w:rPr>
      <w:rFonts w:ascii="Arial" w:eastAsia="Times New Roman" w:hAnsi="Arial" w:cs="Arial"/>
      <w:lang w:val="en-US"/>
    </w:rPr>
  </w:style>
  <w:style w:type="character" w:customStyle="1" w:styleId="BodyText2Char">
    <w:name w:val="Body Text 2 Char"/>
    <w:rsid w:val="005A4514"/>
    <w:rPr>
      <w:sz w:val="24"/>
      <w:szCs w:val="24"/>
    </w:rPr>
  </w:style>
  <w:style w:type="character" w:customStyle="1" w:styleId="BodyText2Char1">
    <w:name w:val="Body Text 2 Char1"/>
    <w:basedOn w:val="WW-DefaultParagraphFont1"/>
  </w:style>
  <w:style w:type="character" w:customStyle="1" w:styleId="BodyText3Char">
    <w:name w:val="Body Text 3 Char"/>
    <w:rsid w:val="005A4514"/>
    <w:rPr>
      <w:rFonts w:ascii="Times New Roman" w:eastAsia="Times New Roman" w:hAnsi="Times New Roman" w:cs="Times New Roman"/>
      <w:sz w:val="16"/>
      <w:szCs w:val="16"/>
    </w:rPr>
  </w:style>
  <w:style w:type="character" w:customStyle="1" w:styleId="NoSpacingChar">
    <w:name w:val="No Spacing Char"/>
    <w:rsid w:val="005A4514"/>
    <w:rPr>
      <w:rFonts w:cs="font193"/>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sid w:val="005A4514"/>
    <w:rPr>
      <w:rFonts w:cs="Courier New"/>
    </w:rPr>
  </w:style>
  <w:style w:type="character" w:customStyle="1" w:styleId="ListLabel2">
    <w:name w:val="ListLabel 2"/>
    <w:rsid w:val="005A4514"/>
    <w:rPr>
      <w:b/>
      <w:i w:val="0"/>
      <w:sz w:val="24"/>
      <w:szCs w:val="24"/>
    </w:rPr>
  </w:style>
  <w:style w:type="character" w:customStyle="1" w:styleId="ListLabel3">
    <w:name w:val="ListLabel 3"/>
    <w:rsid w:val="005A4514"/>
    <w:rPr>
      <w:rFonts w:cs="Arial"/>
      <w:i w:val="0"/>
      <w:sz w:val="24"/>
    </w:rPr>
  </w:style>
  <w:style w:type="character" w:customStyle="1" w:styleId="ListLabel4">
    <w:name w:val="ListLabel 4"/>
    <w:rsid w:val="005A4514"/>
    <w:rPr>
      <w:rFonts w:cs="Arial"/>
      <w:b w:val="0"/>
      <w:i w:val="0"/>
      <w:sz w:val="24"/>
    </w:rPr>
  </w:style>
  <w:style w:type="character" w:customStyle="1" w:styleId="ListLabel5">
    <w:name w:val="ListLabel 5"/>
    <w:rsid w:val="005A4514"/>
    <w:rPr>
      <w:rFonts w:cs="Calibri"/>
    </w:rPr>
  </w:style>
  <w:style w:type="character" w:customStyle="1" w:styleId="ListLabel6">
    <w:name w:val="ListLabel 6"/>
    <w:rsid w:val="005A4514"/>
    <w:rPr>
      <w:b w:val="0"/>
      <w:i w:val="0"/>
      <w:color w:val="00000A"/>
    </w:rPr>
  </w:style>
  <w:style w:type="character" w:customStyle="1" w:styleId="ListLabel7">
    <w:name w:val="ListLabel 7"/>
    <w:rsid w:val="005A4514"/>
    <w:rPr>
      <w:rFonts w:eastAsia="TimesNewRomanPSMT" w:cs="Times New Roman"/>
    </w:rPr>
  </w:style>
  <w:style w:type="character" w:customStyle="1" w:styleId="ListLabel8">
    <w:name w:val="ListLabel 8"/>
    <w:rsid w:val="005A4514"/>
    <w:rPr>
      <w:i w:val="0"/>
    </w:rPr>
  </w:style>
  <w:style w:type="character" w:customStyle="1" w:styleId="NumberingSymbols">
    <w:name w:val="Numbering Symbols"/>
    <w:rsid w:val="005A4514"/>
  </w:style>
  <w:style w:type="character" w:customStyle="1" w:styleId="FootnoteCharacters">
    <w:name w:val="Footnote Characters"/>
    <w:rsid w:val="005A4514"/>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rsid w:val="005A451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5A4514"/>
    <w:rPr>
      <w:sz w:val="16"/>
      <w:szCs w:val="16"/>
    </w:rPr>
  </w:style>
  <w:style w:type="paragraph" w:styleId="CommentText">
    <w:name w:val="annotation text"/>
    <w:basedOn w:val="Normal"/>
    <w:link w:val="CommentTextChar1"/>
    <w:semiHidden/>
    <w:unhideWhenUsed/>
    <w:rsid w:val="00970BFB"/>
    <w:rPr>
      <w:sz w:val="20"/>
      <w:szCs w:val="20"/>
    </w:rPr>
  </w:style>
  <w:style w:type="character" w:customStyle="1" w:styleId="CommentTextChar1">
    <w:name w:val="Comment Text Char1"/>
    <w:link w:val="CommentText"/>
    <w:uiPriority w:val="99"/>
    <w:semiHidden/>
    <w:rsid w:val="005A4514"/>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5A4514"/>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5A4514"/>
    <w:rPr>
      <w:rFonts w:eastAsia="Arial Unicode MS"/>
      <w:color w:val="000000"/>
      <w:kern w:val="1"/>
      <w:sz w:val="24"/>
      <w:szCs w:val="24"/>
      <w:lang w:eastAsia="ar-SA"/>
    </w:rPr>
  </w:style>
  <w:style w:type="paragraph" w:customStyle="1" w:styleId="Default">
    <w:name w:val="Default"/>
    <w:rsid w:val="005A4514"/>
    <w:pPr>
      <w:autoSpaceDE w:val="0"/>
      <w:autoSpaceDN w:val="0"/>
      <w:adjustRightInd w:val="0"/>
    </w:pPr>
    <w:rPr>
      <w:color w:val="000000"/>
      <w:sz w:val="24"/>
      <w:szCs w:val="24"/>
      <w:lang w:val="sr-Cyrl-RS" w:eastAsia="sr-Cyrl-RS"/>
    </w:rPr>
  </w:style>
  <w:style w:type="character" w:styleId="Hyperlink">
    <w:name w:val="Hyperlink"/>
    <w:uiPriority w:val="99"/>
    <w:unhideWhenUsed/>
    <w:rsid w:val="005A4514"/>
    <w:rPr>
      <w:color w:val="0000FF"/>
      <w:u w:val="single"/>
    </w:rPr>
  </w:style>
  <w:style w:type="character" w:styleId="Strong">
    <w:name w:val="Strong"/>
    <w:uiPriority w:val="22"/>
    <w:qFormat/>
    <w:rsid w:val="005A4514"/>
    <w:rPr>
      <w:b/>
      <w:bCs/>
    </w:rPr>
  </w:style>
  <w:style w:type="paragraph" w:styleId="TOCHeading">
    <w:name w:val="TOC Heading"/>
    <w:basedOn w:val="Heading1"/>
    <w:next w:val="Normal"/>
    <w:uiPriority w:val="39"/>
    <w:unhideWhenUsed/>
    <w:qFormat/>
    <w:rsid w:val="00553FB4"/>
    <w:pPr>
      <w:suppressAutoHyphens w:val="0"/>
      <w:spacing w:before="240" w:line="259" w:lineRule="auto"/>
      <w:outlineLvl w:val="9"/>
    </w:pPr>
    <w:rPr>
      <w:rFonts w:ascii="Calibri Light" w:eastAsia="Times New Roman" w:hAnsi="Calibri Light" w:cs="Times New Roman"/>
      <w:b w:val="0"/>
      <w:bCs w:val="0"/>
      <w:color w:val="2E74B5"/>
      <w:kern w:val="0"/>
      <w:sz w:val="32"/>
      <w:szCs w:val="32"/>
      <w:lang w:eastAsia="en-US"/>
    </w:rPr>
  </w:style>
  <w:style w:type="paragraph" w:styleId="TOC2">
    <w:name w:val="toc 2"/>
    <w:basedOn w:val="Normal"/>
    <w:next w:val="Normal"/>
    <w:autoRedefine/>
    <w:uiPriority w:val="39"/>
    <w:unhideWhenUsed/>
    <w:rsid w:val="00553FB4"/>
    <w:pPr>
      <w:suppressAutoHyphens w:val="0"/>
      <w:spacing w:after="100" w:line="259" w:lineRule="auto"/>
      <w:ind w:left="220"/>
    </w:pPr>
    <w:rPr>
      <w:rFonts w:ascii="Calibri" w:eastAsia="Times New Roman" w:hAnsi="Calibri"/>
      <w:color w:val="auto"/>
      <w:kern w:val="0"/>
      <w:sz w:val="22"/>
      <w:szCs w:val="22"/>
      <w:lang w:eastAsia="en-US"/>
    </w:rPr>
  </w:style>
  <w:style w:type="paragraph" w:styleId="TOC1">
    <w:name w:val="toc 1"/>
    <w:basedOn w:val="Normal"/>
    <w:next w:val="Normal"/>
    <w:autoRedefine/>
    <w:uiPriority w:val="39"/>
    <w:unhideWhenUsed/>
    <w:rsid w:val="00553FB4"/>
    <w:pPr>
      <w:suppressAutoHyphens w:val="0"/>
      <w:spacing w:after="100" w:line="259" w:lineRule="auto"/>
    </w:pPr>
    <w:rPr>
      <w:rFonts w:ascii="Calibri" w:eastAsia="Times New Roman" w:hAnsi="Calibri"/>
      <w:color w:val="auto"/>
      <w:kern w:val="0"/>
      <w:sz w:val="22"/>
      <w:szCs w:val="22"/>
      <w:lang w:eastAsia="en-US"/>
    </w:rPr>
  </w:style>
  <w:style w:type="paragraph" w:styleId="TOC3">
    <w:name w:val="toc 3"/>
    <w:basedOn w:val="Normal"/>
    <w:next w:val="Normal"/>
    <w:autoRedefine/>
    <w:uiPriority w:val="39"/>
    <w:unhideWhenUsed/>
    <w:rsid w:val="00553FB4"/>
    <w:pPr>
      <w:suppressAutoHyphens w:val="0"/>
      <w:spacing w:after="100" w:line="259" w:lineRule="auto"/>
      <w:ind w:left="440"/>
    </w:pPr>
    <w:rPr>
      <w:rFonts w:ascii="Calibri" w:eastAsia="Times New Roman" w:hAnsi="Calibri"/>
      <w:color w:val="auto"/>
      <w:kern w:val="0"/>
      <w:sz w:val="22"/>
      <w:szCs w:val="22"/>
      <w:lang w:eastAsia="en-US"/>
    </w:rPr>
  </w:style>
  <w:style w:type="character" w:customStyle="1" w:styleId="bold">
    <w:name w:val="bold"/>
    <w:rsid w:val="00B66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1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B660C7"/>
    <w:pPr>
      <w:shd w:val="clear" w:color="auto" w:fill="C6D9F1"/>
      <w:jc w:val="center"/>
      <w:outlineLvl w:val="0"/>
    </w:pPr>
    <w:rPr>
      <w:rFonts w:ascii="Arial" w:hAnsi="Arial" w:cs="Arial"/>
      <w:b/>
      <w:bCs/>
      <w:i/>
      <w:iCs/>
      <w:sz w:val="28"/>
      <w:szCs w:val="28"/>
    </w:rPr>
  </w:style>
  <w:style w:type="paragraph" w:styleId="Heading2">
    <w:name w:val="heading 2"/>
    <w:basedOn w:val="Normal"/>
    <w:next w:val="BodyText"/>
    <w:qFormat/>
    <w:rsid w:val="00C36DC7"/>
    <w:pPr>
      <w:jc w:val="center"/>
      <w:outlineLvl w:val="1"/>
    </w:pPr>
    <w:rPr>
      <w:rFonts w:ascii="Arial" w:eastAsia="TimesNewRomanPSMT" w:hAnsi="Arial" w:cs="Arial"/>
      <w:bCs/>
      <w:color w:val="auto"/>
      <w:sz w:val="28"/>
      <w:szCs w:val="28"/>
      <w:lang w:val="sr-Cyrl-CS"/>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A4514"/>
    <w:rPr>
      <w:rFonts w:ascii="Symbol" w:hAnsi="Symbol" w:cs="Symbol"/>
    </w:rPr>
  </w:style>
  <w:style w:type="character" w:customStyle="1" w:styleId="WW8Num2z1">
    <w:name w:val="WW8Num2z1"/>
    <w:rsid w:val="005A4514"/>
    <w:rPr>
      <w:rFonts w:ascii="Courier New" w:hAnsi="Courier New" w:cs="Courier New"/>
    </w:rPr>
  </w:style>
  <w:style w:type="character" w:customStyle="1" w:styleId="WW8Num2z2">
    <w:name w:val="WW8Num2z2"/>
    <w:rsid w:val="005A4514"/>
    <w:rPr>
      <w:rFonts w:ascii="Wingdings" w:hAnsi="Wingdings" w:cs="Wingdings"/>
    </w:rPr>
  </w:style>
  <w:style w:type="character" w:customStyle="1" w:styleId="WW8Num3z1">
    <w:name w:val="WW8Num3z1"/>
    <w:rsid w:val="005A4514"/>
    <w:rPr>
      <w:b/>
      <w:i w:val="0"/>
      <w:sz w:val="24"/>
      <w:szCs w:val="24"/>
    </w:rPr>
  </w:style>
  <w:style w:type="character" w:customStyle="1" w:styleId="WW8Num4z0">
    <w:name w:val="WW8Num4z0"/>
    <w:rsid w:val="005A4514"/>
    <w:rPr>
      <w:rFonts w:cs="Arial"/>
      <w:i w:val="0"/>
      <w:sz w:val="24"/>
    </w:rPr>
  </w:style>
  <w:style w:type="character" w:customStyle="1" w:styleId="WW8Num4z1">
    <w:name w:val="WW8Num4z1"/>
    <w:rsid w:val="005A4514"/>
    <w:rPr>
      <w:rFonts w:ascii="Courier New" w:hAnsi="Courier New" w:cs="Courier New"/>
    </w:rPr>
  </w:style>
  <w:style w:type="character" w:customStyle="1" w:styleId="WW8Num4z2">
    <w:name w:val="WW8Num4z2"/>
    <w:rsid w:val="005A4514"/>
    <w:rPr>
      <w:rFonts w:ascii="Wingdings" w:hAnsi="Wingdings" w:cs="Wingdings"/>
    </w:rPr>
  </w:style>
  <w:style w:type="character" w:customStyle="1" w:styleId="WW8Num4z3">
    <w:name w:val="WW8Num4z3"/>
    <w:rsid w:val="005A4514"/>
    <w:rPr>
      <w:rFonts w:ascii="Symbol" w:hAnsi="Symbol" w:cs="Symbol"/>
    </w:rPr>
  </w:style>
  <w:style w:type="character" w:customStyle="1" w:styleId="WW8Num5z0">
    <w:name w:val="WW8Num5z0"/>
    <w:rsid w:val="005A4514"/>
    <w:rPr>
      <w:rFonts w:cs="Arial"/>
      <w:b w:val="0"/>
      <w:i w:val="0"/>
      <w:sz w:val="24"/>
    </w:rPr>
  </w:style>
  <w:style w:type="character" w:customStyle="1" w:styleId="WW8Num5z1">
    <w:name w:val="WW8Num5z1"/>
    <w:rsid w:val="005A4514"/>
    <w:rPr>
      <w:rFonts w:ascii="Courier New" w:hAnsi="Courier New" w:cs="Courier New"/>
    </w:rPr>
  </w:style>
  <w:style w:type="character" w:customStyle="1" w:styleId="WW8Num5z2">
    <w:name w:val="WW8Num5z2"/>
    <w:rsid w:val="005A4514"/>
    <w:rPr>
      <w:rFonts w:ascii="Wingdings" w:hAnsi="Wingdings" w:cs="Wingdings"/>
    </w:rPr>
  </w:style>
  <w:style w:type="character" w:customStyle="1" w:styleId="WW8Num6z0">
    <w:name w:val="WW8Num6z0"/>
    <w:rsid w:val="005A4514"/>
    <w:rPr>
      <w:rFonts w:ascii="Symbol" w:hAnsi="Symbol" w:cs="Symbol"/>
    </w:rPr>
  </w:style>
  <w:style w:type="character" w:customStyle="1" w:styleId="WW8Num6z1">
    <w:name w:val="WW8Num6z1"/>
    <w:rsid w:val="005A4514"/>
    <w:rPr>
      <w:rFonts w:ascii="Courier New" w:hAnsi="Courier New" w:cs="Courier New"/>
    </w:rPr>
  </w:style>
  <w:style w:type="character" w:customStyle="1" w:styleId="WW8Num6z2">
    <w:name w:val="WW8Num6z2"/>
    <w:rsid w:val="005A4514"/>
    <w:rPr>
      <w:rFonts w:ascii="Wingdings" w:hAnsi="Wingdings" w:cs="Wingdings"/>
    </w:rPr>
  </w:style>
  <w:style w:type="character" w:customStyle="1" w:styleId="WW8Num8z1">
    <w:name w:val="WW8Num8z1"/>
    <w:rsid w:val="005A4514"/>
    <w:rPr>
      <w:rFonts w:ascii="Courier New" w:hAnsi="Courier New" w:cs="Courier New"/>
    </w:rPr>
  </w:style>
  <w:style w:type="character" w:customStyle="1" w:styleId="WW8Num8z2">
    <w:name w:val="WW8Num8z2"/>
    <w:rsid w:val="005A4514"/>
    <w:rPr>
      <w:rFonts w:ascii="Wingdings" w:hAnsi="Wingdings" w:cs="Wingdings"/>
    </w:rPr>
  </w:style>
  <w:style w:type="character" w:customStyle="1" w:styleId="WW8Num8z3">
    <w:name w:val="WW8Num8z3"/>
    <w:rsid w:val="005A4514"/>
    <w:rPr>
      <w:rFonts w:ascii="Symbol" w:hAnsi="Symbol" w:cs="Symbol"/>
    </w:rPr>
  </w:style>
  <w:style w:type="character" w:customStyle="1" w:styleId="WW8Num9z0">
    <w:name w:val="WW8Num9z0"/>
    <w:rsid w:val="005A4514"/>
    <w:rPr>
      <w:i w:val="0"/>
    </w:rPr>
  </w:style>
  <w:style w:type="character" w:customStyle="1" w:styleId="WW8Num9z1">
    <w:name w:val="WW8Num9z1"/>
    <w:rsid w:val="005A4514"/>
    <w:rPr>
      <w:rFonts w:ascii="Courier New" w:hAnsi="Courier New" w:cs="Courier New"/>
    </w:rPr>
  </w:style>
  <w:style w:type="character" w:customStyle="1" w:styleId="WW8Num9z2">
    <w:name w:val="WW8Num9z2"/>
    <w:rsid w:val="005A4514"/>
    <w:rPr>
      <w:rFonts w:ascii="Wingdings" w:hAnsi="Wingdings" w:cs="Wingdings"/>
    </w:rPr>
  </w:style>
  <w:style w:type="character" w:customStyle="1" w:styleId="WW8Num9z3">
    <w:name w:val="WW8Num9z3"/>
    <w:rsid w:val="005A4514"/>
    <w:rPr>
      <w:rFonts w:ascii="Symbol" w:hAnsi="Symbol" w:cs="Symbol"/>
    </w:rPr>
  </w:style>
  <w:style w:type="character" w:customStyle="1" w:styleId="WW8Num10z1">
    <w:name w:val="WW8Num10z1"/>
    <w:rsid w:val="005A4514"/>
    <w:rPr>
      <w:rFonts w:ascii="Courier New" w:hAnsi="Courier New" w:cs="Courier New"/>
    </w:rPr>
  </w:style>
  <w:style w:type="character" w:customStyle="1" w:styleId="WW8Num10z2">
    <w:name w:val="WW8Num10z2"/>
    <w:rsid w:val="005A4514"/>
    <w:rPr>
      <w:rFonts w:ascii="Wingdings" w:hAnsi="Wingdings" w:cs="Wingdings"/>
    </w:rPr>
  </w:style>
  <w:style w:type="character" w:customStyle="1" w:styleId="WW8Num10z3">
    <w:name w:val="WW8Num10z3"/>
    <w:rsid w:val="005A4514"/>
    <w:rPr>
      <w:rFonts w:ascii="Symbol" w:hAnsi="Symbol" w:cs="Symbol"/>
    </w:rPr>
  </w:style>
  <w:style w:type="character" w:customStyle="1" w:styleId="WW8Num5z3">
    <w:name w:val="WW8Num5z3"/>
    <w:rsid w:val="005A4514"/>
    <w:rPr>
      <w:rFonts w:ascii="Symbol" w:hAnsi="Symbol" w:cs="Symbol"/>
    </w:rPr>
  </w:style>
  <w:style w:type="character" w:customStyle="1" w:styleId="WW8Num7z0">
    <w:name w:val="WW8Num7z0"/>
    <w:rsid w:val="005A4514"/>
    <w:rPr>
      <w:b w:val="0"/>
      <w:i w:val="0"/>
      <w:color w:val="00000A"/>
    </w:rPr>
  </w:style>
  <w:style w:type="character" w:customStyle="1" w:styleId="WW8Num8z0">
    <w:name w:val="WW8Num8z0"/>
    <w:rsid w:val="005A4514"/>
    <w:rPr>
      <w:rFonts w:ascii="Symbol" w:hAnsi="Symbol" w:cs="Symbol"/>
    </w:rPr>
  </w:style>
  <w:style w:type="character" w:customStyle="1" w:styleId="WW8Num11z0">
    <w:name w:val="WW8Num11z0"/>
    <w:rsid w:val="005A4514"/>
    <w:rPr>
      <w:rFonts w:ascii="Wingdings" w:hAnsi="Wingdings" w:cs="Wingdings"/>
      <w:b w:val="0"/>
      <w:i w:val="0"/>
      <w:color w:val="00000A"/>
    </w:rPr>
  </w:style>
  <w:style w:type="character" w:customStyle="1" w:styleId="WW8Num11z1">
    <w:name w:val="WW8Num11z1"/>
    <w:rsid w:val="005A4514"/>
    <w:rPr>
      <w:rFonts w:ascii="Courier New" w:hAnsi="Courier New" w:cs="Arial"/>
      <w:b w:val="0"/>
      <w:i w:val="0"/>
      <w:sz w:val="24"/>
    </w:rPr>
  </w:style>
  <w:style w:type="character" w:customStyle="1" w:styleId="WW8Num11z2">
    <w:name w:val="WW8Num11z2"/>
    <w:rsid w:val="005A4514"/>
    <w:rPr>
      <w:rFonts w:ascii="Wingdings" w:hAnsi="Wingdings" w:cs="Wingdings"/>
    </w:rPr>
  </w:style>
  <w:style w:type="character" w:customStyle="1" w:styleId="WW8Num11z3">
    <w:name w:val="WW8Num11z3"/>
    <w:rsid w:val="005A4514"/>
    <w:rPr>
      <w:rFonts w:ascii="Symbol" w:hAnsi="Symbol" w:cs="Symbol"/>
    </w:rPr>
  </w:style>
  <w:style w:type="character" w:customStyle="1" w:styleId="WW8Num12z0">
    <w:name w:val="WW8Num12z0"/>
    <w:rsid w:val="005A4514"/>
    <w:rPr>
      <w:b w:val="0"/>
    </w:rPr>
  </w:style>
  <w:style w:type="character" w:customStyle="1" w:styleId="WW8Num12z1">
    <w:name w:val="WW8Num12z1"/>
    <w:rsid w:val="005A4514"/>
    <w:rPr>
      <w:rFonts w:ascii="Courier New" w:hAnsi="Courier New" w:cs="Arial"/>
      <w:b w:val="0"/>
      <w:i w:val="0"/>
      <w:sz w:val="24"/>
    </w:rPr>
  </w:style>
  <w:style w:type="character" w:customStyle="1" w:styleId="WW8Num12z2">
    <w:name w:val="WW8Num12z2"/>
    <w:rsid w:val="005A4514"/>
    <w:rPr>
      <w:rFonts w:ascii="Wingdings" w:hAnsi="Wingdings" w:cs="Wingdings"/>
    </w:rPr>
  </w:style>
  <w:style w:type="character" w:customStyle="1" w:styleId="WW8Num12z3">
    <w:name w:val="WW8Num12z3"/>
    <w:rsid w:val="005A4514"/>
    <w:rPr>
      <w:rFonts w:ascii="Symbol" w:hAnsi="Symbol" w:cs="Symbol"/>
    </w:rPr>
  </w:style>
  <w:style w:type="character" w:customStyle="1" w:styleId="WW8Num14z0">
    <w:name w:val="WW8Num14z0"/>
    <w:rsid w:val="005A4514"/>
    <w:rPr>
      <w:rFonts w:ascii="Wingdings" w:hAnsi="Wingdings" w:cs="Wingdings"/>
    </w:rPr>
  </w:style>
  <w:style w:type="character" w:customStyle="1" w:styleId="WW8Num14z1">
    <w:name w:val="WW8Num14z1"/>
    <w:rsid w:val="005A4514"/>
    <w:rPr>
      <w:rFonts w:ascii="Courier New" w:hAnsi="Courier New" w:cs="Arial"/>
      <w:b w:val="0"/>
      <w:i w:val="0"/>
      <w:sz w:val="24"/>
    </w:rPr>
  </w:style>
  <w:style w:type="character" w:customStyle="1" w:styleId="WW8Num14z3">
    <w:name w:val="WW8Num14z3"/>
    <w:rsid w:val="005A4514"/>
    <w:rPr>
      <w:rFonts w:ascii="Symbol" w:hAnsi="Symbol" w:cs="Symbol"/>
    </w:rPr>
  </w:style>
  <w:style w:type="character" w:customStyle="1" w:styleId="WW8Num15z1">
    <w:name w:val="WW8Num15z1"/>
    <w:rsid w:val="005A4514"/>
    <w:rPr>
      <w:b/>
      <w:i w:val="0"/>
      <w:sz w:val="24"/>
      <w:szCs w:val="24"/>
    </w:rPr>
  </w:style>
  <w:style w:type="character" w:customStyle="1" w:styleId="WW8Num16z1">
    <w:name w:val="WW8Num16z1"/>
    <w:rsid w:val="005A4514"/>
    <w:rPr>
      <w:rFonts w:ascii="Courier New" w:hAnsi="Courier New" w:cs="Arial"/>
      <w:b w:val="0"/>
      <w:i w:val="0"/>
      <w:sz w:val="24"/>
    </w:rPr>
  </w:style>
  <w:style w:type="character" w:customStyle="1" w:styleId="WW8Num16z2">
    <w:name w:val="WW8Num16z2"/>
    <w:rsid w:val="005A4514"/>
    <w:rPr>
      <w:rFonts w:ascii="Wingdings" w:hAnsi="Wingdings" w:cs="Wingdings"/>
    </w:rPr>
  </w:style>
  <w:style w:type="character" w:customStyle="1" w:styleId="WW8Num16z3">
    <w:name w:val="WW8Num16z3"/>
    <w:rsid w:val="005A4514"/>
    <w:rPr>
      <w:rFonts w:ascii="Symbol" w:hAnsi="Symbol" w:cs="Symbol"/>
    </w:rPr>
  </w:style>
  <w:style w:type="character" w:customStyle="1" w:styleId="DefaultParagraphFont1">
    <w:name w:val="Default Paragraph Font1"/>
    <w:rsid w:val="005A4514"/>
  </w:style>
  <w:style w:type="character" w:customStyle="1" w:styleId="WW8Num7z1">
    <w:name w:val="WW8Num7z1"/>
    <w:rsid w:val="005A4514"/>
    <w:rPr>
      <w:rFonts w:ascii="Courier New" w:hAnsi="Courier New" w:cs="Courier New"/>
    </w:rPr>
  </w:style>
  <w:style w:type="character" w:customStyle="1" w:styleId="WW8Num7z2">
    <w:name w:val="WW8Num7z2"/>
    <w:rsid w:val="005A4514"/>
    <w:rPr>
      <w:rFonts w:ascii="Wingdings" w:hAnsi="Wingdings" w:cs="Wingdings"/>
    </w:rPr>
  </w:style>
  <w:style w:type="character" w:customStyle="1" w:styleId="WW8Num10z0">
    <w:name w:val="WW8Num10z0"/>
    <w:rsid w:val="005A4514"/>
    <w:rPr>
      <w:rFonts w:ascii="Symbol" w:hAnsi="Symbol" w:cs="Symbol"/>
    </w:rPr>
  </w:style>
  <w:style w:type="character" w:customStyle="1" w:styleId="WW-DefaultParagraphFont">
    <w:name w:val="WW-Default Paragraph Font"/>
    <w:rsid w:val="005A4514"/>
  </w:style>
  <w:style w:type="character" w:customStyle="1" w:styleId="WW-DefaultParagraphFont1">
    <w:name w:val="WW-Default Paragraph Font1"/>
    <w:rsid w:val="005A4514"/>
  </w:style>
  <w:style w:type="character" w:customStyle="1" w:styleId="ListParagraphChar">
    <w:name w:val="List Paragraph Char"/>
    <w:rsid w:val="005A4514"/>
  </w:style>
  <w:style w:type="character" w:customStyle="1" w:styleId="CommentReference1">
    <w:name w:val="Comment Reference1"/>
    <w:rsid w:val="005A4514"/>
    <w:rPr>
      <w:sz w:val="16"/>
      <w:szCs w:val="16"/>
    </w:rPr>
  </w:style>
  <w:style w:type="character" w:customStyle="1" w:styleId="CommentTextChar">
    <w:name w:val="Comment Text Char"/>
    <w:rsid w:val="005A4514"/>
    <w:rPr>
      <w:sz w:val="20"/>
      <w:szCs w:val="20"/>
    </w:rPr>
  </w:style>
  <w:style w:type="character" w:customStyle="1" w:styleId="CommentSubjectChar">
    <w:name w:val="Comment Subject Char"/>
    <w:rsid w:val="005A4514"/>
    <w:rPr>
      <w:b/>
      <w:bCs/>
      <w:sz w:val="20"/>
      <w:szCs w:val="20"/>
    </w:rPr>
  </w:style>
  <w:style w:type="character" w:customStyle="1" w:styleId="BalloonTextChar">
    <w:name w:val="Balloon Text Char"/>
    <w:rsid w:val="005A4514"/>
    <w:rPr>
      <w:rFonts w:ascii="Tahoma" w:hAnsi="Tahoma" w:cs="Tahoma"/>
      <w:sz w:val="16"/>
      <w:szCs w:val="16"/>
    </w:rPr>
  </w:style>
  <w:style w:type="character" w:customStyle="1" w:styleId="Heading1Char">
    <w:name w:val="Heading 1 Char"/>
    <w:rsid w:val="005A4514"/>
    <w:rPr>
      <w:rFonts w:ascii="Cambria" w:hAnsi="Cambria" w:cs="font193"/>
      <w:b/>
      <w:bCs/>
      <w:color w:val="365F91"/>
      <w:sz w:val="28"/>
      <w:szCs w:val="28"/>
    </w:rPr>
  </w:style>
  <w:style w:type="character" w:customStyle="1" w:styleId="Heading2Char">
    <w:name w:val="Heading 2 Char"/>
    <w:rsid w:val="005A4514"/>
    <w:rPr>
      <w:rFonts w:ascii="Book Antiqua" w:eastAsia="Times New Roman" w:hAnsi="Book Antiqua" w:cs="Times New Roman"/>
      <w:b/>
      <w:bCs/>
      <w:sz w:val="28"/>
      <w:szCs w:val="24"/>
    </w:rPr>
  </w:style>
  <w:style w:type="character" w:customStyle="1" w:styleId="Heading3Char">
    <w:name w:val="Heading 3 Char"/>
    <w:rsid w:val="005A4514"/>
    <w:rPr>
      <w:rFonts w:ascii="Arial" w:eastAsia="Times New Roman" w:hAnsi="Arial" w:cs="Times New Roman"/>
      <w:b/>
      <w:bCs/>
      <w:sz w:val="26"/>
      <w:szCs w:val="26"/>
    </w:rPr>
  </w:style>
  <w:style w:type="character" w:customStyle="1" w:styleId="Heading4Char">
    <w:name w:val="Heading 4 Char"/>
    <w:rsid w:val="005A4514"/>
    <w:rPr>
      <w:rFonts w:ascii="Book Antiqua" w:eastAsia="Times New Roman" w:hAnsi="Book Antiqua" w:cs="Times New Roman"/>
      <w:b/>
      <w:bCs/>
      <w:sz w:val="28"/>
      <w:szCs w:val="24"/>
      <w:u w:val="single"/>
    </w:rPr>
  </w:style>
  <w:style w:type="character" w:customStyle="1" w:styleId="Heading5Char">
    <w:name w:val="Heading 5 Char"/>
    <w:rsid w:val="005A4514"/>
    <w:rPr>
      <w:rFonts w:ascii="Times New Roman" w:eastAsia="Times New Roman" w:hAnsi="Times New Roman" w:cs="Times New Roman"/>
      <w:b/>
      <w:bCs/>
      <w:i/>
      <w:iCs/>
      <w:sz w:val="26"/>
      <w:szCs w:val="26"/>
      <w:lang w:val="en-US"/>
    </w:rPr>
  </w:style>
  <w:style w:type="character" w:customStyle="1" w:styleId="Heading6Char">
    <w:name w:val="Heading 6 Char"/>
    <w:rsid w:val="005A4514"/>
    <w:rPr>
      <w:rFonts w:ascii="Book Antiqua" w:eastAsia="Times New Roman" w:hAnsi="Book Antiqua" w:cs="Times New Roman"/>
      <w:sz w:val="28"/>
      <w:szCs w:val="24"/>
    </w:rPr>
  </w:style>
  <w:style w:type="character" w:customStyle="1" w:styleId="Heading7Char">
    <w:name w:val="Heading 7 Char"/>
    <w:rsid w:val="005A4514"/>
    <w:rPr>
      <w:rFonts w:ascii="Book Antiqua" w:eastAsia="Times New Roman" w:hAnsi="Book Antiqua" w:cs="Arial"/>
      <w:b/>
      <w:bCs/>
      <w:sz w:val="24"/>
      <w:szCs w:val="24"/>
    </w:rPr>
  </w:style>
  <w:style w:type="character" w:customStyle="1" w:styleId="Heading8Char">
    <w:name w:val="Heading 8 Char"/>
    <w:rsid w:val="005A4514"/>
    <w:rPr>
      <w:rFonts w:ascii="Times New Roman" w:eastAsia="Times New Roman" w:hAnsi="Times New Roman" w:cs="Times New Roman"/>
      <w:b/>
      <w:sz w:val="24"/>
      <w:szCs w:val="24"/>
    </w:rPr>
  </w:style>
  <w:style w:type="character" w:customStyle="1" w:styleId="Heading9Char">
    <w:name w:val="Heading 9 Char"/>
    <w:rsid w:val="005A4514"/>
    <w:rPr>
      <w:rFonts w:ascii="Arial" w:eastAsia="Times New Roman" w:hAnsi="Arial" w:cs="Arial"/>
      <w:lang w:val="en-US"/>
    </w:rPr>
  </w:style>
  <w:style w:type="character" w:customStyle="1" w:styleId="BodyText2Char">
    <w:name w:val="Body Text 2 Char"/>
    <w:rsid w:val="005A4514"/>
    <w:rPr>
      <w:sz w:val="24"/>
      <w:szCs w:val="24"/>
    </w:rPr>
  </w:style>
  <w:style w:type="character" w:customStyle="1" w:styleId="BodyText2Char1">
    <w:name w:val="Body Text 2 Char1"/>
    <w:basedOn w:val="WW-DefaultParagraphFont1"/>
  </w:style>
  <w:style w:type="character" w:customStyle="1" w:styleId="BodyText3Char">
    <w:name w:val="Body Text 3 Char"/>
    <w:rsid w:val="005A4514"/>
    <w:rPr>
      <w:rFonts w:ascii="Times New Roman" w:eastAsia="Times New Roman" w:hAnsi="Times New Roman" w:cs="Times New Roman"/>
      <w:sz w:val="16"/>
      <w:szCs w:val="16"/>
    </w:rPr>
  </w:style>
  <w:style w:type="character" w:customStyle="1" w:styleId="NoSpacingChar">
    <w:name w:val="No Spacing Char"/>
    <w:rsid w:val="005A4514"/>
    <w:rPr>
      <w:rFonts w:cs="font193"/>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sid w:val="005A4514"/>
    <w:rPr>
      <w:rFonts w:cs="Courier New"/>
    </w:rPr>
  </w:style>
  <w:style w:type="character" w:customStyle="1" w:styleId="ListLabel2">
    <w:name w:val="ListLabel 2"/>
    <w:rsid w:val="005A4514"/>
    <w:rPr>
      <w:b/>
      <w:i w:val="0"/>
      <w:sz w:val="24"/>
      <w:szCs w:val="24"/>
    </w:rPr>
  </w:style>
  <w:style w:type="character" w:customStyle="1" w:styleId="ListLabel3">
    <w:name w:val="ListLabel 3"/>
    <w:rsid w:val="005A4514"/>
    <w:rPr>
      <w:rFonts w:cs="Arial"/>
      <w:i w:val="0"/>
      <w:sz w:val="24"/>
    </w:rPr>
  </w:style>
  <w:style w:type="character" w:customStyle="1" w:styleId="ListLabel4">
    <w:name w:val="ListLabel 4"/>
    <w:rsid w:val="005A4514"/>
    <w:rPr>
      <w:rFonts w:cs="Arial"/>
      <w:b w:val="0"/>
      <w:i w:val="0"/>
      <w:sz w:val="24"/>
    </w:rPr>
  </w:style>
  <w:style w:type="character" w:customStyle="1" w:styleId="ListLabel5">
    <w:name w:val="ListLabel 5"/>
    <w:rsid w:val="005A4514"/>
    <w:rPr>
      <w:rFonts w:cs="Calibri"/>
    </w:rPr>
  </w:style>
  <w:style w:type="character" w:customStyle="1" w:styleId="ListLabel6">
    <w:name w:val="ListLabel 6"/>
    <w:rsid w:val="005A4514"/>
    <w:rPr>
      <w:b w:val="0"/>
      <w:i w:val="0"/>
      <w:color w:val="00000A"/>
    </w:rPr>
  </w:style>
  <w:style w:type="character" w:customStyle="1" w:styleId="ListLabel7">
    <w:name w:val="ListLabel 7"/>
    <w:rsid w:val="005A4514"/>
    <w:rPr>
      <w:rFonts w:eastAsia="TimesNewRomanPSMT" w:cs="Times New Roman"/>
    </w:rPr>
  </w:style>
  <w:style w:type="character" w:customStyle="1" w:styleId="ListLabel8">
    <w:name w:val="ListLabel 8"/>
    <w:rsid w:val="005A4514"/>
    <w:rPr>
      <w:i w:val="0"/>
    </w:rPr>
  </w:style>
  <w:style w:type="character" w:customStyle="1" w:styleId="NumberingSymbols">
    <w:name w:val="Numbering Symbols"/>
    <w:rsid w:val="005A4514"/>
  </w:style>
  <w:style w:type="character" w:customStyle="1" w:styleId="FootnoteCharacters">
    <w:name w:val="Footnote Characters"/>
    <w:rsid w:val="005A4514"/>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rsid w:val="005A451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5A4514"/>
    <w:rPr>
      <w:sz w:val="16"/>
      <w:szCs w:val="16"/>
    </w:rPr>
  </w:style>
  <w:style w:type="paragraph" w:styleId="CommentText">
    <w:name w:val="annotation text"/>
    <w:basedOn w:val="Normal"/>
    <w:link w:val="CommentTextChar1"/>
    <w:semiHidden/>
    <w:unhideWhenUsed/>
    <w:rsid w:val="00970BFB"/>
    <w:rPr>
      <w:sz w:val="20"/>
      <w:szCs w:val="20"/>
    </w:rPr>
  </w:style>
  <w:style w:type="character" w:customStyle="1" w:styleId="CommentTextChar1">
    <w:name w:val="Comment Text Char1"/>
    <w:link w:val="CommentText"/>
    <w:uiPriority w:val="99"/>
    <w:semiHidden/>
    <w:rsid w:val="005A4514"/>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5A4514"/>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5A4514"/>
    <w:rPr>
      <w:rFonts w:eastAsia="Arial Unicode MS"/>
      <w:color w:val="000000"/>
      <w:kern w:val="1"/>
      <w:sz w:val="24"/>
      <w:szCs w:val="24"/>
      <w:lang w:eastAsia="ar-SA"/>
    </w:rPr>
  </w:style>
  <w:style w:type="paragraph" w:customStyle="1" w:styleId="Default">
    <w:name w:val="Default"/>
    <w:rsid w:val="005A4514"/>
    <w:pPr>
      <w:autoSpaceDE w:val="0"/>
      <w:autoSpaceDN w:val="0"/>
      <w:adjustRightInd w:val="0"/>
    </w:pPr>
    <w:rPr>
      <w:color w:val="000000"/>
      <w:sz w:val="24"/>
      <w:szCs w:val="24"/>
      <w:lang w:val="sr-Cyrl-RS" w:eastAsia="sr-Cyrl-RS"/>
    </w:rPr>
  </w:style>
  <w:style w:type="character" w:styleId="Hyperlink">
    <w:name w:val="Hyperlink"/>
    <w:uiPriority w:val="99"/>
    <w:unhideWhenUsed/>
    <w:rsid w:val="005A4514"/>
    <w:rPr>
      <w:color w:val="0000FF"/>
      <w:u w:val="single"/>
    </w:rPr>
  </w:style>
  <w:style w:type="character" w:styleId="Strong">
    <w:name w:val="Strong"/>
    <w:uiPriority w:val="22"/>
    <w:qFormat/>
    <w:rsid w:val="005A4514"/>
    <w:rPr>
      <w:b/>
      <w:bCs/>
    </w:rPr>
  </w:style>
  <w:style w:type="paragraph" w:styleId="TOCHeading">
    <w:name w:val="TOC Heading"/>
    <w:basedOn w:val="Heading1"/>
    <w:next w:val="Normal"/>
    <w:uiPriority w:val="39"/>
    <w:unhideWhenUsed/>
    <w:qFormat/>
    <w:rsid w:val="00553FB4"/>
    <w:pPr>
      <w:suppressAutoHyphens w:val="0"/>
      <w:spacing w:before="240" w:line="259" w:lineRule="auto"/>
      <w:outlineLvl w:val="9"/>
    </w:pPr>
    <w:rPr>
      <w:rFonts w:ascii="Calibri Light" w:eastAsia="Times New Roman" w:hAnsi="Calibri Light" w:cs="Times New Roman"/>
      <w:b w:val="0"/>
      <w:bCs w:val="0"/>
      <w:color w:val="2E74B5"/>
      <w:kern w:val="0"/>
      <w:sz w:val="32"/>
      <w:szCs w:val="32"/>
      <w:lang w:eastAsia="en-US"/>
    </w:rPr>
  </w:style>
  <w:style w:type="paragraph" w:styleId="TOC2">
    <w:name w:val="toc 2"/>
    <w:basedOn w:val="Normal"/>
    <w:next w:val="Normal"/>
    <w:autoRedefine/>
    <w:uiPriority w:val="39"/>
    <w:unhideWhenUsed/>
    <w:rsid w:val="00553FB4"/>
    <w:pPr>
      <w:suppressAutoHyphens w:val="0"/>
      <w:spacing w:after="100" w:line="259" w:lineRule="auto"/>
      <w:ind w:left="220"/>
    </w:pPr>
    <w:rPr>
      <w:rFonts w:ascii="Calibri" w:eastAsia="Times New Roman" w:hAnsi="Calibri"/>
      <w:color w:val="auto"/>
      <w:kern w:val="0"/>
      <w:sz w:val="22"/>
      <w:szCs w:val="22"/>
      <w:lang w:eastAsia="en-US"/>
    </w:rPr>
  </w:style>
  <w:style w:type="paragraph" w:styleId="TOC1">
    <w:name w:val="toc 1"/>
    <w:basedOn w:val="Normal"/>
    <w:next w:val="Normal"/>
    <w:autoRedefine/>
    <w:uiPriority w:val="39"/>
    <w:unhideWhenUsed/>
    <w:rsid w:val="00553FB4"/>
    <w:pPr>
      <w:suppressAutoHyphens w:val="0"/>
      <w:spacing w:after="100" w:line="259" w:lineRule="auto"/>
    </w:pPr>
    <w:rPr>
      <w:rFonts w:ascii="Calibri" w:eastAsia="Times New Roman" w:hAnsi="Calibri"/>
      <w:color w:val="auto"/>
      <w:kern w:val="0"/>
      <w:sz w:val="22"/>
      <w:szCs w:val="22"/>
      <w:lang w:eastAsia="en-US"/>
    </w:rPr>
  </w:style>
  <w:style w:type="paragraph" w:styleId="TOC3">
    <w:name w:val="toc 3"/>
    <w:basedOn w:val="Normal"/>
    <w:next w:val="Normal"/>
    <w:autoRedefine/>
    <w:uiPriority w:val="39"/>
    <w:unhideWhenUsed/>
    <w:rsid w:val="00553FB4"/>
    <w:pPr>
      <w:suppressAutoHyphens w:val="0"/>
      <w:spacing w:after="100" w:line="259" w:lineRule="auto"/>
      <w:ind w:left="440"/>
    </w:pPr>
    <w:rPr>
      <w:rFonts w:ascii="Calibri" w:eastAsia="Times New Roman" w:hAnsi="Calibri"/>
      <w:color w:val="auto"/>
      <w:kern w:val="0"/>
      <w:sz w:val="22"/>
      <w:szCs w:val="22"/>
      <w:lang w:eastAsia="en-US"/>
    </w:rPr>
  </w:style>
  <w:style w:type="character" w:customStyle="1" w:styleId="bold">
    <w:name w:val="bold"/>
    <w:rsid w:val="00B66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pData/Roaming/Microsoft/Word/mladen.velickovic@stat.go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lena.milojkovic@stat.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ija.kovacevic@stat.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D781-8918-4634-9EE8-39E43E63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10734</Words>
  <Characters>61190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71781</CharactersWithSpaces>
  <SharedDoc>false</SharedDoc>
  <HLinks>
    <vt:vector size="60" baseType="variant">
      <vt:variant>
        <vt:i4>6750272</vt:i4>
      </vt:variant>
      <vt:variant>
        <vt:i4>147</vt:i4>
      </vt:variant>
      <vt:variant>
        <vt:i4>0</vt:i4>
      </vt:variant>
      <vt:variant>
        <vt:i4>5</vt:i4>
      </vt:variant>
      <vt:variant>
        <vt:lpwstr>../../../AppData/Roaming/Microsoft/Word/mladen.velickovic@stat.gov.rs</vt:lpwstr>
      </vt:variant>
      <vt:variant>
        <vt:lpwstr/>
      </vt:variant>
      <vt:variant>
        <vt:i4>5374053</vt:i4>
      </vt:variant>
      <vt:variant>
        <vt:i4>114</vt:i4>
      </vt:variant>
      <vt:variant>
        <vt:i4>0</vt:i4>
      </vt:variant>
      <vt:variant>
        <vt:i4>5</vt:i4>
      </vt:variant>
      <vt:variant>
        <vt:lpwstr>mailto:jelena.milojkovic@stat.gov.rs</vt:lpwstr>
      </vt:variant>
      <vt:variant>
        <vt:lpwstr/>
      </vt:variant>
      <vt:variant>
        <vt:i4>1572917</vt:i4>
      </vt:variant>
      <vt:variant>
        <vt:i4>84</vt:i4>
      </vt:variant>
      <vt:variant>
        <vt:i4>0</vt:i4>
      </vt:variant>
      <vt:variant>
        <vt:i4>5</vt:i4>
      </vt:variant>
      <vt:variant>
        <vt:lpwstr>mailto:marija.kovacevic@stat.gov.rs</vt:lpwstr>
      </vt:variant>
      <vt:variant>
        <vt:lpwstr/>
      </vt:variant>
      <vt:variant>
        <vt:i4>1179708</vt:i4>
      </vt:variant>
      <vt:variant>
        <vt:i4>62</vt:i4>
      </vt:variant>
      <vt:variant>
        <vt:i4>0</vt:i4>
      </vt:variant>
      <vt:variant>
        <vt:i4>5</vt:i4>
      </vt:variant>
      <vt:variant>
        <vt:lpwstr/>
      </vt:variant>
      <vt:variant>
        <vt:lpwstr>_Toc35354580</vt:lpwstr>
      </vt:variant>
      <vt:variant>
        <vt:i4>1769523</vt:i4>
      </vt:variant>
      <vt:variant>
        <vt:i4>56</vt:i4>
      </vt:variant>
      <vt:variant>
        <vt:i4>0</vt:i4>
      </vt:variant>
      <vt:variant>
        <vt:i4>5</vt:i4>
      </vt:variant>
      <vt:variant>
        <vt:lpwstr/>
      </vt:variant>
      <vt:variant>
        <vt:lpwstr>_Toc35354579</vt:lpwstr>
      </vt:variant>
      <vt:variant>
        <vt:i4>1703987</vt:i4>
      </vt:variant>
      <vt:variant>
        <vt:i4>50</vt:i4>
      </vt:variant>
      <vt:variant>
        <vt:i4>0</vt:i4>
      </vt:variant>
      <vt:variant>
        <vt:i4>5</vt:i4>
      </vt:variant>
      <vt:variant>
        <vt:lpwstr/>
      </vt:variant>
      <vt:variant>
        <vt:lpwstr>_Toc35354578</vt:lpwstr>
      </vt:variant>
      <vt:variant>
        <vt:i4>1376307</vt:i4>
      </vt:variant>
      <vt:variant>
        <vt:i4>44</vt:i4>
      </vt:variant>
      <vt:variant>
        <vt:i4>0</vt:i4>
      </vt:variant>
      <vt:variant>
        <vt:i4>5</vt:i4>
      </vt:variant>
      <vt:variant>
        <vt:lpwstr/>
      </vt:variant>
      <vt:variant>
        <vt:lpwstr>_Toc35354577</vt:lpwstr>
      </vt:variant>
      <vt:variant>
        <vt:i4>1310771</vt:i4>
      </vt:variant>
      <vt:variant>
        <vt:i4>38</vt:i4>
      </vt:variant>
      <vt:variant>
        <vt:i4>0</vt:i4>
      </vt:variant>
      <vt:variant>
        <vt:i4>5</vt:i4>
      </vt:variant>
      <vt:variant>
        <vt:lpwstr/>
      </vt:variant>
      <vt:variant>
        <vt:lpwstr>_Toc35354576</vt:lpwstr>
      </vt:variant>
      <vt:variant>
        <vt:i4>1507379</vt:i4>
      </vt:variant>
      <vt:variant>
        <vt:i4>32</vt:i4>
      </vt:variant>
      <vt:variant>
        <vt:i4>0</vt:i4>
      </vt:variant>
      <vt:variant>
        <vt:i4>5</vt:i4>
      </vt:variant>
      <vt:variant>
        <vt:lpwstr/>
      </vt:variant>
      <vt:variant>
        <vt:lpwstr>_Toc35354575</vt:lpwstr>
      </vt:variant>
      <vt:variant>
        <vt:i4>1441843</vt:i4>
      </vt:variant>
      <vt:variant>
        <vt:i4>26</vt:i4>
      </vt:variant>
      <vt:variant>
        <vt:i4>0</vt:i4>
      </vt:variant>
      <vt:variant>
        <vt:i4>5</vt:i4>
      </vt:variant>
      <vt:variant>
        <vt:lpwstr/>
      </vt:variant>
      <vt:variant>
        <vt:lpwstr>_Toc35354574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Mladen Velickovic</cp:lastModifiedBy>
  <cp:revision>8</cp:revision>
  <dcterms:created xsi:type="dcterms:W3CDTF">2020-03-17T17:09:00Z</dcterms:created>
  <dcterms:modified xsi:type="dcterms:W3CDTF">2020-03-24T10:08:00Z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