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7A3B28" w:rsidRPr="001A7219" w14:paraId="0749CEC2" w14:textId="77777777"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7A3B28" w:rsidRPr="00845C8A" w14:paraId="58A0FDB0" w14:textId="77777777" w:rsidTr="00605616">
              <w:trPr>
                <w:cantSplit/>
                <w:trHeight w:val="450"/>
              </w:trPr>
              <w:tc>
                <w:tcPr>
                  <w:tcW w:w="4253" w:type="dxa"/>
                  <w:vAlign w:val="center"/>
                </w:tcPr>
                <w:p w14:paraId="46ACB95F" w14:textId="77777777" w:rsidR="007A3B28" w:rsidRPr="00845C8A" w:rsidRDefault="000F17B2" w:rsidP="007F1784">
                  <w:pPr>
                    <w:pStyle w:val="Header"/>
                    <w:tabs>
                      <w:tab w:val="center" w:pos="4820"/>
                    </w:tabs>
                    <w:jc w:val="center"/>
                    <w:rPr>
                      <w:b/>
                      <w:spacing w:val="130"/>
                      <w:sz w:val="22"/>
                      <w:szCs w:val="22"/>
                    </w:rPr>
                  </w:pPr>
                  <w:r w:rsidRPr="00845C8A">
                    <w:rPr>
                      <w:noProof/>
                      <w:sz w:val="22"/>
                      <w:szCs w:val="22"/>
                      <w:lang w:eastAsia="en-US"/>
                    </w:rPr>
                    <w:drawing>
                      <wp:inline distT="0" distB="0" distL="0" distR="0" wp14:anchorId="57DA6714" wp14:editId="70B149DF">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14:paraId="6B504A00" w14:textId="77777777" w:rsidR="007A3B28" w:rsidRPr="00845C8A" w:rsidRDefault="007A3B28" w:rsidP="007F1784">
                  <w:pPr>
                    <w:pStyle w:val="Header"/>
                    <w:tabs>
                      <w:tab w:val="center" w:pos="4820"/>
                    </w:tabs>
                    <w:jc w:val="center"/>
                    <w:rPr>
                      <w:b/>
                      <w:spacing w:val="130"/>
                      <w:sz w:val="22"/>
                      <w:szCs w:val="22"/>
                    </w:rPr>
                  </w:pPr>
                </w:p>
                <w:p w14:paraId="0233CFB3" w14:textId="77777777" w:rsidR="007A3B28" w:rsidRPr="007E77D7" w:rsidRDefault="007A3B28" w:rsidP="007F1784">
                  <w:pPr>
                    <w:pStyle w:val="BodyText"/>
                    <w:jc w:val="center"/>
                    <w:rPr>
                      <w:szCs w:val="22"/>
                    </w:rPr>
                  </w:pPr>
                  <w:r w:rsidRPr="007E77D7">
                    <w:rPr>
                      <w:szCs w:val="22"/>
                    </w:rPr>
                    <w:t>Република Србија</w:t>
                  </w:r>
                </w:p>
                <w:p w14:paraId="18B3B682" w14:textId="77777777" w:rsidR="007A3B28" w:rsidRPr="007E77D7" w:rsidRDefault="007A3B28" w:rsidP="007F1784">
                  <w:pPr>
                    <w:pStyle w:val="BodyText"/>
                    <w:jc w:val="center"/>
                    <w:rPr>
                      <w:b/>
                      <w:szCs w:val="22"/>
                      <w:lang w:val="ru-RU"/>
                    </w:rPr>
                  </w:pPr>
                  <w:r w:rsidRPr="007E77D7">
                    <w:rPr>
                      <w:b/>
                      <w:szCs w:val="22"/>
                      <w:lang w:val="ru-RU"/>
                    </w:rPr>
                    <w:t>РЕПУБЛИЧКИ ЗАВОД ЗА СТАТИСТИКУ</w:t>
                  </w:r>
                </w:p>
                <w:p w14:paraId="416D60B6" w14:textId="77777777" w:rsidR="007A3B28" w:rsidRPr="007A3B28" w:rsidRDefault="007A3B28" w:rsidP="007F1784">
                  <w:pPr>
                    <w:pStyle w:val="BodyText"/>
                    <w:rPr>
                      <w:color w:val="auto"/>
                      <w:szCs w:val="22"/>
                    </w:rPr>
                  </w:pPr>
                  <w:r w:rsidRPr="007E77D7">
                    <w:rPr>
                      <w:szCs w:val="22"/>
                      <w:lang w:val="sr-Cyrl-CS"/>
                    </w:rPr>
                    <w:t xml:space="preserve">           06</w:t>
                  </w:r>
                  <w:r w:rsidRPr="007E77D7">
                    <w:rPr>
                      <w:szCs w:val="22"/>
                    </w:rPr>
                    <w:t xml:space="preserve"> </w:t>
                  </w:r>
                  <w:r w:rsidRPr="007E77D7">
                    <w:rPr>
                      <w:szCs w:val="22"/>
                      <w:lang w:val="sr-Cyrl-CS"/>
                    </w:rPr>
                    <w:t>Број:</w:t>
                  </w:r>
                  <w:r w:rsidRPr="007E77D7">
                    <w:rPr>
                      <w:szCs w:val="22"/>
                    </w:rPr>
                    <w:t xml:space="preserve"> </w:t>
                  </w:r>
                  <w:r w:rsidRPr="007A3B28">
                    <w:rPr>
                      <w:noProof/>
                      <w:color w:val="auto"/>
                      <w:szCs w:val="22"/>
                    </w:rPr>
                    <w:t>404-817</w:t>
                  </w:r>
                  <w:r w:rsidRPr="007A3B28">
                    <w:rPr>
                      <w:color w:val="auto"/>
                      <w:szCs w:val="22"/>
                    </w:rPr>
                    <w:t>/3</w:t>
                  </w:r>
                </w:p>
                <w:p w14:paraId="1C23FB8A" w14:textId="58DEBA08" w:rsidR="007A3B28" w:rsidRPr="0098293F" w:rsidRDefault="007A3B28" w:rsidP="007F1784">
                  <w:pPr>
                    <w:pStyle w:val="BodyText"/>
                    <w:rPr>
                      <w:color w:val="auto"/>
                      <w:szCs w:val="22"/>
                      <w:lang w:val="sr-Cyrl-CS"/>
                    </w:rPr>
                  </w:pPr>
                  <w:r w:rsidRPr="007E77D7">
                    <w:rPr>
                      <w:szCs w:val="22"/>
                      <w:lang w:val="sr-Cyrl-CS"/>
                    </w:rPr>
                    <w:t xml:space="preserve">                Датум:</w:t>
                  </w:r>
                  <w:r w:rsidRPr="007E77D7">
                    <w:rPr>
                      <w:szCs w:val="22"/>
                    </w:rPr>
                    <w:t xml:space="preserve"> </w:t>
                  </w:r>
                  <w:r w:rsidR="00C415EB">
                    <w:rPr>
                      <w:noProof/>
                      <w:color w:val="auto"/>
                      <w:szCs w:val="22"/>
                    </w:rPr>
                    <w:t>09</w:t>
                  </w:r>
                  <w:r w:rsidRPr="0098293F">
                    <w:rPr>
                      <w:noProof/>
                      <w:color w:val="auto"/>
                      <w:szCs w:val="22"/>
                    </w:rPr>
                    <w:t>.09.2019.</w:t>
                  </w:r>
                </w:p>
                <w:p w14:paraId="2B75934F" w14:textId="77777777" w:rsidR="007A3B28" w:rsidRPr="00845C8A" w:rsidRDefault="007A3B28" w:rsidP="007F1784">
                  <w:pPr>
                    <w:pStyle w:val="BodyText"/>
                    <w:jc w:val="center"/>
                    <w:rPr>
                      <w:sz w:val="22"/>
                      <w:szCs w:val="22"/>
                      <w:lang w:val="sr-Cyrl-CS"/>
                    </w:rPr>
                  </w:pPr>
                  <w:r w:rsidRPr="007E77D7">
                    <w:rPr>
                      <w:bCs/>
                      <w:spacing w:val="130"/>
                      <w:szCs w:val="22"/>
                      <w:lang w:val="sr-Cyrl-CS"/>
                    </w:rPr>
                    <w:t>Београд</w:t>
                  </w:r>
                </w:p>
              </w:tc>
            </w:tr>
          </w:tbl>
          <w:p w14:paraId="3331276C" w14:textId="77777777" w:rsidR="007A3B28" w:rsidRPr="001A7219" w:rsidRDefault="007A3B28" w:rsidP="00FB6CDD">
            <w:pPr>
              <w:jc w:val="center"/>
              <w:rPr>
                <w:sz w:val="32"/>
                <w:szCs w:val="32"/>
                <w:lang w:val="sr-Cyrl-RS"/>
              </w:rPr>
            </w:pPr>
          </w:p>
          <w:p w14:paraId="7FC235F1" w14:textId="77777777" w:rsidR="007A3B28" w:rsidRPr="001A7219" w:rsidRDefault="007A3B28" w:rsidP="00FB6CDD">
            <w:pPr>
              <w:jc w:val="center"/>
              <w:rPr>
                <w:sz w:val="32"/>
                <w:szCs w:val="32"/>
                <w:lang w:val="sr-Cyrl-RS"/>
              </w:rPr>
            </w:pPr>
          </w:p>
          <w:p w14:paraId="589C6B57" w14:textId="77777777" w:rsidR="007A3B28" w:rsidRDefault="007A3B28" w:rsidP="00FB6CDD">
            <w:pPr>
              <w:jc w:val="center"/>
              <w:rPr>
                <w:sz w:val="28"/>
                <w:szCs w:val="32"/>
                <w:lang w:val="sr-Cyrl-RS"/>
              </w:rPr>
            </w:pPr>
          </w:p>
          <w:p w14:paraId="03CECE23" w14:textId="77777777" w:rsidR="007A3B28" w:rsidRDefault="007A3B28" w:rsidP="00FB6CDD">
            <w:pPr>
              <w:jc w:val="center"/>
              <w:rPr>
                <w:sz w:val="28"/>
                <w:szCs w:val="32"/>
                <w:lang w:val="sr-Cyrl-RS"/>
              </w:rPr>
            </w:pPr>
          </w:p>
          <w:p w14:paraId="2FC6CCEA" w14:textId="77777777" w:rsidR="007A3B28" w:rsidRDefault="007A3B28" w:rsidP="00FB6CDD">
            <w:pPr>
              <w:jc w:val="center"/>
              <w:rPr>
                <w:sz w:val="28"/>
                <w:szCs w:val="32"/>
                <w:lang w:val="sr-Cyrl-RS"/>
              </w:rPr>
            </w:pPr>
          </w:p>
          <w:p w14:paraId="78AFE952" w14:textId="77777777" w:rsidR="007A3B28" w:rsidRDefault="007A3B28" w:rsidP="00FB6CDD">
            <w:pPr>
              <w:jc w:val="center"/>
              <w:rPr>
                <w:sz w:val="28"/>
                <w:szCs w:val="32"/>
                <w:lang w:val="sr-Cyrl-RS"/>
              </w:rPr>
            </w:pPr>
          </w:p>
          <w:p w14:paraId="0F96F776" w14:textId="77777777" w:rsidR="007A3B28" w:rsidRDefault="007A3B28" w:rsidP="00FB6CDD">
            <w:pPr>
              <w:jc w:val="center"/>
              <w:rPr>
                <w:sz w:val="28"/>
                <w:szCs w:val="32"/>
                <w:lang w:val="sr-Cyrl-RS"/>
              </w:rPr>
            </w:pPr>
          </w:p>
          <w:p w14:paraId="2DA02955" w14:textId="77777777" w:rsidR="007A3B28" w:rsidRDefault="007A3B28" w:rsidP="00FB6CDD">
            <w:pPr>
              <w:jc w:val="center"/>
              <w:rPr>
                <w:sz w:val="28"/>
                <w:szCs w:val="32"/>
                <w:lang w:val="sr-Cyrl-RS"/>
              </w:rPr>
            </w:pPr>
          </w:p>
          <w:p w14:paraId="745E75F2" w14:textId="77777777" w:rsidR="007A3B28" w:rsidRDefault="007A3B28" w:rsidP="00FB6CDD">
            <w:pPr>
              <w:jc w:val="center"/>
              <w:rPr>
                <w:sz w:val="28"/>
                <w:szCs w:val="32"/>
                <w:lang w:val="sr-Cyrl-RS"/>
              </w:rPr>
            </w:pPr>
          </w:p>
          <w:p w14:paraId="66DFBD79" w14:textId="77777777" w:rsidR="007A3B28" w:rsidRDefault="007A3B28" w:rsidP="00FB6CDD">
            <w:pPr>
              <w:jc w:val="center"/>
              <w:rPr>
                <w:sz w:val="28"/>
                <w:szCs w:val="32"/>
                <w:lang w:val="sr-Cyrl-RS"/>
              </w:rPr>
            </w:pPr>
          </w:p>
          <w:p w14:paraId="3074AED6" w14:textId="77777777" w:rsidR="007A3B28" w:rsidRDefault="007A3B28" w:rsidP="00FB6CDD">
            <w:pPr>
              <w:jc w:val="center"/>
              <w:rPr>
                <w:sz w:val="28"/>
                <w:szCs w:val="32"/>
                <w:lang w:val="sr-Cyrl-RS"/>
              </w:rPr>
            </w:pPr>
          </w:p>
          <w:p w14:paraId="07642675" w14:textId="77777777" w:rsidR="007A3B28" w:rsidRDefault="007A3B28" w:rsidP="00FB6CDD">
            <w:pPr>
              <w:jc w:val="center"/>
              <w:rPr>
                <w:sz w:val="28"/>
                <w:szCs w:val="32"/>
                <w:lang w:val="sr-Cyrl-RS"/>
              </w:rPr>
            </w:pPr>
          </w:p>
          <w:p w14:paraId="2823FA65" w14:textId="77777777" w:rsidR="007A3B28" w:rsidRPr="001A7219" w:rsidRDefault="007A3B28" w:rsidP="007E77D7">
            <w:pPr>
              <w:rPr>
                <w:sz w:val="32"/>
                <w:szCs w:val="32"/>
                <w:lang w:val="sr-Cyrl-RS"/>
              </w:rPr>
            </w:pPr>
          </w:p>
        </w:tc>
      </w:tr>
    </w:tbl>
    <w:p w14:paraId="358DA8B1" w14:textId="77777777" w:rsidR="007A3B28" w:rsidRPr="001A7219" w:rsidRDefault="007A3B28">
      <w:pPr>
        <w:jc w:val="center"/>
        <w:rPr>
          <w:sz w:val="32"/>
          <w:szCs w:val="32"/>
          <w:lang w:val="sr-Cyrl-RS"/>
        </w:rPr>
      </w:pPr>
    </w:p>
    <w:p w14:paraId="168D5B54" w14:textId="77777777" w:rsidR="007A3B28" w:rsidRPr="001A7219" w:rsidRDefault="007A3B28">
      <w:pPr>
        <w:jc w:val="center"/>
        <w:rPr>
          <w:sz w:val="32"/>
          <w:szCs w:val="32"/>
        </w:rPr>
      </w:pPr>
    </w:p>
    <w:p w14:paraId="47F574DD" w14:textId="77777777" w:rsidR="007A3B28" w:rsidRPr="001A7219" w:rsidRDefault="007A3B28">
      <w:pPr>
        <w:jc w:val="center"/>
        <w:rPr>
          <w:sz w:val="32"/>
          <w:szCs w:val="32"/>
        </w:rPr>
      </w:pPr>
    </w:p>
    <w:p w14:paraId="2E9129D6" w14:textId="77777777" w:rsidR="007A3B28" w:rsidRPr="001A7219" w:rsidRDefault="007A3B28">
      <w:pPr>
        <w:jc w:val="center"/>
        <w:rPr>
          <w:sz w:val="32"/>
          <w:szCs w:val="32"/>
        </w:rPr>
      </w:pPr>
    </w:p>
    <w:p w14:paraId="11FED1A2" w14:textId="77777777" w:rsidR="007A3B28" w:rsidRPr="001A7219" w:rsidRDefault="007A3B28" w:rsidP="001A7219">
      <w:pPr>
        <w:rPr>
          <w:sz w:val="32"/>
          <w:szCs w:val="32"/>
        </w:rPr>
      </w:pPr>
    </w:p>
    <w:p w14:paraId="77BCF3FD" w14:textId="77777777" w:rsidR="007A3B28" w:rsidRPr="00B65F42" w:rsidRDefault="007A3B28" w:rsidP="001A7219">
      <w:pPr>
        <w:jc w:val="center"/>
        <w:rPr>
          <w:b/>
          <w:sz w:val="28"/>
          <w:szCs w:val="32"/>
          <w:lang w:val="sr-Cyrl-RS"/>
        </w:rPr>
      </w:pPr>
      <w:r w:rsidRPr="00B65F42">
        <w:rPr>
          <w:b/>
          <w:sz w:val="28"/>
          <w:szCs w:val="32"/>
          <w:lang w:val="sr-Cyrl-RS"/>
        </w:rPr>
        <w:t>КОНКУРСНА ДОКУМЕНТАЦИЈА</w:t>
      </w:r>
    </w:p>
    <w:p w14:paraId="26E91D55" w14:textId="77777777" w:rsidR="007A3B28" w:rsidRPr="006F62D2" w:rsidRDefault="007A3B28" w:rsidP="001A7219">
      <w:pPr>
        <w:jc w:val="center"/>
        <w:rPr>
          <w:sz w:val="32"/>
          <w:szCs w:val="32"/>
          <w:lang w:val="sr-Cyrl-RS"/>
        </w:rPr>
      </w:pPr>
    </w:p>
    <w:p w14:paraId="5817196C" w14:textId="77777777" w:rsidR="007A3B28" w:rsidRPr="007A3B28" w:rsidRDefault="007A3B28" w:rsidP="001A7219">
      <w:pPr>
        <w:jc w:val="center"/>
        <w:rPr>
          <w:b/>
          <w:color w:val="auto"/>
          <w:sz w:val="28"/>
          <w:szCs w:val="32"/>
          <w:lang w:val="sr-Cyrl-RS"/>
        </w:rPr>
      </w:pPr>
      <w:r w:rsidRPr="00B261A3">
        <w:rPr>
          <w:color w:val="auto"/>
          <w:sz w:val="28"/>
          <w:szCs w:val="32"/>
          <w:lang w:val="sr-Cyrl-RS"/>
        </w:rPr>
        <w:t xml:space="preserve">Јавна набавка </w:t>
      </w:r>
      <w:r w:rsidRPr="00B261A3">
        <w:rPr>
          <w:noProof/>
          <w:color w:val="auto"/>
          <w:sz w:val="28"/>
          <w:szCs w:val="32"/>
          <w:lang w:val="sr-Cyrl-RS"/>
        </w:rPr>
        <w:t>добара</w:t>
      </w:r>
      <w:r w:rsidRPr="00B261A3">
        <w:rPr>
          <w:color w:val="auto"/>
          <w:sz w:val="28"/>
          <w:szCs w:val="32"/>
          <w:lang w:val="sr-Cyrl-RS"/>
        </w:rPr>
        <w:t xml:space="preserve"> </w:t>
      </w:r>
      <w:r w:rsidRPr="007A3B28">
        <w:rPr>
          <w:color w:val="auto"/>
          <w:sz w:val="28"/>
          <w:szCs w:val="32"/>
          <w:lang w:val="sr-Cyrl-RS"/>
        </w:rPr>
        <w:t xml:space="preserve">број </w:t>
      </w:r>
      <w:r w:rsidRPr="007A3B28">
        <w:rPr>
          <w:b/>
          <w:noProof/>
          <w:color w:val="auto"/>
          <w:sz w:val="28"/>
          <w:szCs w:val="32"/>
          <w:lang w:val="sr-Cyrl-RS"/>
        </w:rPr>
        <w:t>09/2019</w:t>
      </w:r>
    </w:p>
    <w:p w14:paraId="09373262" w14:textId="77777777" w:rsidR="007A3B28" w:rsidRPr="007A3B28" w:rsidRDefault="007A3B28" w:rsidP="001A7219">
      <w:pPr>
        <w:jc w:val="center"/>
        <w:rPr>
          <w:color w:val="auto"/>
          <w:sz w:val="28"/>
          <w:szCs w:val="32"/>
          <w:lang w:val="sr-Cyrl-RS"/>
        </w:rPr>
      </w:pPr>
    </w:p>
    <w:p w14:paraId="25948D87" w14:textId="77777777" w:rsidR="007A3B28" w:rsidRPr="007A3B28" w:rsidRDefault="007A3B28" w:rsidP="001A7219">
      <w:pPr>
        <w:jc w:val="center"/>
        <w:rPr>
          <w:color w:val="auto"/>
          <w:sz w:val="32"/>
          <w:szCs w:val="32"/>
        </w:rPr>
      </w:pPr>
      <w:r w:rsidRPr="007A3B28">
        <w:rPr>
          <w:b/>
          <w:noProof/>
          <w:color w:val="auto"/>
          <w:sz w:val="28"/>
          <w:szCs w:val="32"/>
          <w:lang w:val="sr-Cyrl-RS"/>
        </w:rPr>
        <w:t>Сервисирање моторних возила</w:t>
      </w:r>
    </w:p>
    <w:p w14:paraId="4F064929" w14:textId="77777777" w:rsidR="007A3B28" w:rsidRPr="006F62D2" w:rsidRDefault="007A3B28" w:rsidP="001A7219">
      <w:pPr>
        <w:jc w:val="center"/>
        <w:rPr>
          <w:sz w:val="32"/>
          <w:szCs w:val="32"/>
        </w:rPr>
      </w:pPr>
    </w:p>
    <w:tbl>
      <w:tblPr>
        <w:tblW w:w="0" w:type="auto"/>
        <w:shd w:val="clear" w:color="auto" w:fill="C6D9F1"/>
        <w:tblLook w:val="04A0" w:firstRow="1" w:lastRow="0" w:firstColumn="1" w:lastColumn="0" w:noHBand="0" w:noVBand="1"/>
      </w:tblPr>
      <w:tblGrid>
        <w:gridCol w:w="4516"/>
        <w:gridCol w:w="4510"/>
      </w:tblGrid>
      <w:tr w:rsidR="007A3B28" w:rsidRPr="006F62D2" w14:paraId="697AD208" w14:textId="77777777" w:rsidTr="00FB6CDD">
        <w:tc>
          <w:tcPr>
            <w:tcW w:w="4621" w:type="dxa"/>
            <w:shd w:val="clear" w:color="auto" w:fill="C6D9F1"/>
          </w:tcPr>
          <w:p w14:paraId="3F3190EC" w14:textId="77777777" w:rsidR="007A3B28" w:rsidRPr="006F62D2" w:rsidRDefault="007A3B28" w:rsidP="00FB6CDD">
            <w:pPr>
              <w:rPr>
                <w:b/>
                <w:color w:val="auto"/>
                <w:sz w:val="22"/>
                <w:szCs w:val="32"/>
                <w:lang w:val="sr-Cyrl-RS"/>
              </w:rPr>
            </w:pPr>
            <w:r w:rsidRPr="006F62D2">
              <w:rPr>
                <w:b/>
                <w:color w:val="auto"/>
                <w:sz w:val="22"/>
                <w:szCs w:val="32"/>
                <w:lang w:val="sr-Cyrl-RS"/>
              </w:rPr>
              <w:t>Рок за достављање понуда</w:t>
            </w:r>
          </w:p>
        </w:tc>
        <w:tc>
          <w:tcPr>
            <w:tcW w:w="4621" w:type="dxa"/>
            <w:shd w:val="clear" w:color="auto" w:fill="C6D9F1"/>
          </w:tcPr>
          <w:p w14:paraId="6B917E34" w14:textId="5044F65F" w:rsidR="007A3B28" w:rsidRPr="0098293F" w:rsidRDefault="0098293F" w:rsidP="00FB6CDD">
            <w:pPr>
              <w:jc w:val="center"/>
              <w:rPr>
                <w:b/>
                <w:noProof/>
                <w:color w:val="auto"/>
                <w:sz w:val="22"/>
                <w:szCs w:val="32"/>
              </w:rPr>
            </w:pPr>
            <w:r w:rsidRPr="0098293F">
              <w:rPr>
                <w:b/>
                <w:noProof/>
                <w:color w:val="auto"/>
                <w:sz w:val="22"/>
                <w:szCs w:val="32"/>
              </w:rPr>
              <w:t>1</w:t>
            </w:r>
            <w:r w:rsidR="00C415EB">
              <w:rPr>
                <w:b/>
                <w:noProof/>
                <w:color w:val="auto"/>
                <w:sz w:val="22"/>
                <w:szCs w:val="32"/>
              </w:rPr>
              <w:t>7</w:t>
            </w:r>
            <w:r w:rsidR="007A3B28" w:rsidRPr="0098293F">
              <w:rPr>
                <w:b/>
                <w:noProof/>
                <w:color w:val="auto"/>
                <w:sz w:val="22"/>
                <w:szCs w:val="32"/>
                <w:lang w:val="sr-Cyrl-RS"/>
              </w:rPr>
              <w:t>.09.2019. године до 09:00 часова</w:t>
            </w:r>
          </w:p>
          <w:p w14:paraId="47A3943D" w14:textId="77777777" w:rsidR="007A3B28" w:rsidRPr="0098293F" w:rsidRDefault="007A3B28" w:rsidP="00FB6CDD">
            <w:pPr>
              <w:jc w:val="center"/>
              <w:rPr>
                <w:b/>
                <w:color w:val="auto"/>
                <w:sz w:val="22"/>
                <w:szCs w:val="32"/>
              </w:rPr>
            </w:pPr>
          </w:p>
        </w:tc>
      </w:tr>
      <w:tr w:rsidR="007A3B28" w:rsidRPr="006F62D2" w14:paraId="6C0EB9A9" w14:textId="77777777" w:rsidTr="00FB6CDD">
        <w:tc>
          <w:tcPr>
            <w:tcW w:w="4621" w:type="dxa"/>
            <w:shd w:val="clear" w:color="auto" w:fill="C6D9F1"/>
          </w:tcPr>
          <w:p w14:paraId="27D86FFF" w14:textId="77777777" w:rsidR="007A3B28" w:rsidRPr="006F62D2" w:rsidRDefault="007A3B28" w:rsidP="00FB6CDD">
            <w:pPr>
              <w:rPr>
                <w:b/>
                <w:color w:val="auto"/>
                <w:sz w:val="22"/>
                <w:szCs w:val="32"/>
                <w:lang w:val="sr-Cyrl-RS"/>
              </w:rPr>
            </w:pPr>
            <w:r w:rsidRPr="006F62D2">
              <w:rPr>
                <w:b/>
                <w:color w:val="auto"/>
                <w:sz w:val="22"/>
                <w:szCs w:val="32"/>
                <w:lang w:val="sr-Cyrl-RS"/>
              </w:rPr>
              <w:t>Отварање понуда</w:t>
            </w:r>
          </w:p>
        </w:tc>
        <w:tc>
          <w:tcPr>
            <w:tcW w:w="4621" w:type="dxa"/>
            <w:shd w:val="clear" w:color="auto" w:fill="C6D9F1"/>
          </w:tcPr>
          <w:p w14:paraId="354D637A" w14:textId="0D294D16" w:rsidR="007A3B28" w:rsidRPr="0098293F" w:rsidRDefault="00C415EB" w:rsidP="00FB6CDD">
            <w:pPr>
              <w:jc w:val="center"/>
              <w:rPr>
                <w:b/>
                <w:noProof/>
                <w:color w:val="auto"/>
                <w:sz w:val="22"/>
                <w:szCs w:val="32"/>
              </w:rPr>
            </w:pPr>
            <w:r>
              <w:rPr>
                <w:b/>
                <w:noProof/>
                <w:color w:val="auto"/>
                <w:sz w:val="22"/>
                <w:szCs w:val="32"/>
              </w:rPr>
              <w:t>17</w:t>
            </w:r>
            <w:r w:rsidR="007A3B28" w:rsidRPr="0098293F">
              <w:rPr>
                <w:b/>
                <w:noProof/>
                <w:color w:val="auto"/>
                <w:sz w:val="22"/>
                <w:szCs w:val="32"/>
                <w:lang w:val="sr-Cyrl-RS"/>
              </w:rPr>
              <w:t>.09.2019. године у 09:30 часова</w:t>
            </w:r>
          </w:p>
          <w:p w14:paraId="74EE10FD" w14:textId="77777777" w:rsidR="007A3B28" w:rsidRPr="0098293F" w:rsidRDefault="007A3B28" w:rsidP="00FB6CDD">
            <w:pPr>
              <w:jc w:val="center"/>
              <w:rPr>
                <w:b/>
                <w:color w:val="auto"/>
                <w:sz w:val="22"/>
                <w:szCs w:val="32"/>
              </w:rPr>
            </w:pPr>
          </w:p>
        </w:tc>
      </w:tr>
    </w:tbl>
    <w:p w14:paraId="0BF57D10" w14:textId="77777777" w:rsidR="007A3B28" w:rsidRPr="006F62D2" w:rsidRDefault="007A3B28" w:rsidP="001A7219">
      <w:pPr>
        <w:jc w:val="center"/>
        <w:rPr>
          <w:sz w:val="32"/>
          <w:szCs w:val="32"/>
        </w:rPr>
      </w:pPr>
    </w:p>
    <w:p w14:paraId="63CB7B3E" w14:textId="77777777" w:rsidR="007A3B28" w:rsidRPr="006F62D2" w:rsidRDefault="007A3B28" w:rsidP="001A7219">
      <w:pPr>
        <w:jc w:val="center"/>
        <w:rPr>
          <w:sz w:val="32"/>
          <w:szCs w:val="32"/>
        </w:rPr>
      </w:pPr>
    </w:p>
    <w:p w14:paraId="1043EEB7" w14:textId="77777777" w:rsidR="007A3B28" w:rsidRPr="001A7219" w:rsidRDefault="007A3B28">
      <w:pPr>
        <w:jc w:val="center"/>
        <w:rPr>
          <w:i/>
          <w:iCs/>
        </w:rPr>
      </w:pPr>
    </w:p>
    <w:p w14:paraId="19299941" w14:textId="77777777" w:rsidR="007A3B28" w:rsidRPr="001A7219" w:rsidRDefault="007A3B28">
      <w:pPr>
        <w:jc w:val="center"/>
        <w:rPr>
          <w:i/>
          <w:iCs/>
        </w:rPr>
      </w:pPr>
    </w:p>
    <w:p w14:paraId="6BE923FC" w14:textId="77777777" w:rsidR="007A3B28" w:rsidRPr="001A7219" w:rsidRDefault="007A3B28">
      <w:pPr>
        <w:jc w:val="center"/>
        <w:rPr>
          <w:i/>
          <w:iCs/>
        </w:rPr>
      </w:pPr>
    </w:p>
    <w:p w14:paraId="6A165E6D" w14:textId="77777777" w:rsidR="007A3B28" w:rsidRPr="001A7219" w:rsidRDefault="007A3B28">
      <w:pPr>
        <w:jc w:val="center"/>
        <w:rPr>
          <w:i/>
          <w:iCs/>
        </w:rPr>
      </w:pPr>
    </w:p>
    <w:p w14:paraId="77315A61" w14:textId="77777777" w:rsidR="007A3B28" w:rsidRPr="001A7219" w:rsidRDefault="007A3B28">
      <w:pPr>
        <w:jc w:val="center"/>
        <w:rPr>
          <w:i/>
          <w:iCs/>
        </w:rPr>
      </w:pPr>
    </w:p>
    <w:p w14:paraId="3B6532D3" w14:textId="77777777" w:rsidR="007A3B28" w:rsidRPr="001A7219" w:rsidRDefault="007A3B28">
      <w:pPr>
        <w:jc w:val="center"/>
        <w:rPr>
          <w:i/>
          <w:iCs/>
        </w:rPr>
      </w:pPr>
    </w:p>
    <w:p w14:paraId="345B9E99" w14:textId="77777777" w:rsidR="007A3B28" w:rsidRPr="001A7219" w:rsidRDefault="007A3B28">
      <w:pPr>
        <w:jc w:val="center"/>
        <w:rPr>
          <w:i/>
          <w:iCs/>
        </w:rPr>
      </w:pPr>
    </w:p>
    <w:p w14:paraId="39E0142C" w14:textId="77777777" w:rsidR="007A3B28" w:rsidRPr="001A7219" w:rsidRDefault="007A3B28">
      <w:pPr>
        <w:jc w:val="center"/>
        <w:rPr>
          <w:i/>
          <w:iCs/>
        </w:rPr>
      </w:pPr>
    </w:p>
    <w:p w14:paraId="6472A57D" w14:textId="77777777" w:rsidR="007A3B28" w:rsidRPr="001A7219" w:rsidRDefault="007A3B28">
      <w:pPr>
        <w:jc w:val="center"/>
        <w:rPr>
          <w:i/>
          <w:iCs/>
        </w:rPr>
      </w:pPr>
    </w:p>
    <w:p w14:paraId="1D438D85" w14:textId="77777777" w:rsidR="007A3B28" w:rsidRPr="001A7219" w:rsidRDefault="007A3B28">
      <w:pPr>
        <w:jc w:val="center"/>
        <w:rPr>
          <w:i/>
          <w:iCs/>
        </w:rPr>
      </w:pPr>
    </w:p>
    <w:p w14:paraId="4398EA61" w14:textId="77777777" w:rsidR="007A3B28" w:rsidRPr="001A7219" w:rsidRDefault="007A3B28">
      <w:pPr>
        <w:jc w:val="center"/>
        <w:rPr>
          <w:i/>
          <w:iCs/>
        </w:rPr>
      </w:pPr>
    </w:p>
    <w:p w14:paraId="5C645484" w14:textId="77777777" w:rsidR="007A3B28" w:rsidRPr="001A7219" w:rsidRDefault="007A3B28" w:rsidP="00AF7012">
      <w:pPr>
        <w:rPr>
          <w:i/>
          <w:iCs/>
        </w:rPr>
      </w:pPr>
    </w:p>
    <w:p w14:paraId="100B3E86" w14:textId="77777777" w:rsidR="007A3B28" w:rsidRPr="001A7219" w:rsidRDefault="007A3B28">
      <w:pPr>
        <w:rPr>
          <w:i/>
          <w:iCs/>
        </w:rPr>
      </w:pPr>
    </w:p>
    <w:p w14:paraId="1A6A43BE" w14:textId="77777777" w:rsidR="007A3B28" w:rsidRPr="001A7219" w:rsidRDefault="007A3B28">
      <w:pPr>
        <w:jc w:val="center"/>
        <w:rPr>
          <w:i/>
          <w:iCs/>
        </w:rPr>
      </w:pPr>
    </w:p>
    <w:p w14:paraId="79B5982D" w14:textId="77777777" w:rsidR="007A3B28" w:rsidRPr="001A7219" w:rsidRDefault="007A3B28">
      <w:pPr>
        <w:jc w:val="center"/>
        <w:rPr>
          <w:i/>
          <w:iCs/>
        </w:rPr>
      </w:pPr>
    </w:p>
    <w:p w14:paraId="469BF37A" w14:textId="77777777" w:rsidR="007A3B28" w:rsidRPr="001A7219" w:rsidRDefault="007A3B28">
      <w:pPr>
        <w:jc w:val="center"/>
        <w:rPr>
          <w:i/>
          <w:iCs/>
        </w:rPr>
      </w:pPr>
    </w:p>
    <w:p w14:paraId="67D87658" w14:textId="77777777" w:rsidR="007A3B28" w:rsidRPr="00F13F53" w:rsidRDefault="00F13F53" w:rsidP="00F13F53">
      <w:pPr>
        <w:jc w:val="center"/>
        <w:rPr>
          <w:i/>
          <w:iCs/>
          <w:color w:val="auto"/>
          <w:lang w:val="sr-Cyrl-RS"/>
        </w:rPr>
      </w:pPr>
      <w:r>
        <w:rPr>
          <w:i/>
          <w:iCs/>
          <w:noProof/>
          <w:color w:val="auto"/>
          <w:lang w:val="sr-Cyrl-RS"/>
        </w:rPr>
        <w:t>септембар 2019. године</w:t>
      </w:r>
    </w:p>
    <w:p w14:paraId="764104CD" w14:textId="77777777" w:rsidR="007A3B28" w:rsidRPr="007A3B28" w:rsidRDefault="007A3B28" w:rsidP="00084C33">
      <w:pPr>
        <w:jc w:val="both"/>
        <w:rPr>
          <w:rFonts w:eastAsia="TimesNewRomanPSMT"/>
          <w:color w:val="auto"/>
        </w:rPr>
      </w:pPr>
      <w:r w:rsidRPr="001A7219">
        <w:rPr>
          <w:rFonts w:eastAsia="TimesNewRomanPSMT"/>
        </w:rPr>
        <w:lastRenderedPageBreak/>
        <w:t>На основу чл. 39. и 61. З</w:t>
      </w:r>
      <w:r w:rsidRPr="001A7219">
        <w:rPr>
          <w:rFonts w:eastAsia="TimesNewRomanPSMT"/>
          <w:lang w:val="sr-Cyrl-RS"/>
        </w:rPr>
        <w:t>акона</w:t>
      </w:r>
      <w:r w:rsidRPr="001A7219">
        <w:rPr>
          <w:rFonts w:eastAsia="TimesNewRomanPSMT"/>
        </w:rPr>
        <w:t xml:space="preserve"> о јавним набавкама („Сл. гласник РС” бр. 124/12, 14/15 </w:t>
      </w:r>
      <w:r w:rsidRPr="001A7219">
        <w:rPr>
          <w:rFonts w:eastAsia="TimesNewRomanPSMT"/>
          <w:lang w:val="sr-Cyrl-RS"/>
        </w:rPr>
        <w:t>и 68/15</w:t>
      </w:r>
      <w:r w:rsidRPr="001A7219">
        <w:rPr>
          <w:rFonts w:eastAsia="TimesNewRomanPSMT"/>
        </w:rPr>
        <w:t xml:space="preserve"> у даљем тексту: ЗЈН), чл. 6. Правилника о обавезним елементима конкурсне документације у поступцима јавних </w:t>
      </w:r>
      <w:r w:rsidRPr="007A3B28">
        <w:rPr>
          <w:rFonts w:eastAsia="TimesNewRomanPSMT"/>
          <w:color w:val="auto"/>
        </w:rPr>
        <w:t xml:space="preserve">набавки и начину доказивања испуњености услова („Сл. гласник РС” бр. </w:t>
      </w:r>
      <w:r w:rsidRPr="007A3B28">
        <w:rPr>
          <w:rFonts w:eastAsia="TimesNewRomanPSMT"/>
          <w:color w:val="auto"/>
          <w:lang w:val="sr-Cyrl-RS"/>
        </w:rPr>
        <w:t>86</w:t>
      </w:r>
      <w:r w:rsidRPr="007A3B28">
        <w:rPr>
          <w:rFonts w:eastAsia="TimesNewRomanPSMT"/>
          <w:color w:val="auto"/>
        </w:rPr>
        <w:t>/201</w:t>
      </w:r>
      <w:r w:rsidRPr="007A3B28">
        <w:rPr>
          <w:rFonts w:eastAsia="TimesNewRomanPSMT"/>
          <w:color w:val="auto"/>
          <w:lang w:val="sr-Cyrl-RS"/>
        </w:rPr>
        <w:t>5</w:t>
      </w:r>
      <w:r w:rsidRPr="007A3B28">
        <w:rPr>
          <w:rFonts w:eastAsia="TimesNewRomanPSMT"/>
          <w:color w:val="auto"/>
        </w:rPr>
        <w:t xml:space="preserve">), </w:t>
      </w:r>
      <w:r w:rsidRPr="007A3B28">
        <w:rPr>
          <w:color w:val="auto"/>
        </w:rPr>
        <w:t xml:space="preserve">Одлуке о покретању поступка јавне набавке број </w:t>
      </w:r>
      <w:r w:rsidRPr="007A3B28">
        <w:rPr>
          <w:noProof/>
          <w:color w:val="auto"/>
        </w:rPr>
        <w:t>06-404-817</w:t>
      </w:r>
      <w:r w:rsidRPr="007A3B28">
        <w:rPr>
          <w:color w:val="auto"/>
        </w:rPr>
        <w:t xml:space="preserve"> и Решења о образовању </w:t>
      </w:r>
      <w:r w:rsidRPr="007A3B28">
        <w:rPr>
          <w:color w:val="auto"/>
          <w:lang w:val="sr-Cyrl-RS"/>
        </w:rPr>
        <w:t>к</w:t>
      </w:r>
      <w:r w:rsidRPr="007A3B28">
        <w:rPr>
          <w:color w:val="auto"/>
        </w:rPr>
        <w:t>омисије</w:t>
      </w:r>
      <w:r w:rsidRPr="007A3B28">
        <w:rPr>
          <w:color w:val="auto"/>
          <w:lang w:val="sr-Cyrl-RS"/>
        </w:rPr>
        <w:t xml:space="preserve"> за јавну набавку</w:t>
      </w:r>
      <w:r w:rsidRPr="007A3B28">
        <w:rPr>
          <w:i/>
          <w:iCs/>
          <w:color w:val="auto"/>
        </w:rPr>
        <w:t xml:space="preserve"> </w:t>
      </w:r>
      <w:r w:rsidRPr="007A3B28">
        <w:rPr>
          <w:iCs/>
          <w:noProof/>
          <w:color w:val="auto"/>
        </w:rPr>
        <w:t>06-404-817/1</w:t>
      </w:r>
      <w:r w:rsidRPr="007A3B28">
        <w:rPr>
          <w:color w:val="auto"/>
        </w:rPr>
        <w:t>, припремљена је:</w:t>
      </w:r>
    </w:p>
    <w:p w14:paraId="37622FD3" w14:textId="77777777" w:rsidR="007A3B28" w:rsidRPr="001A7219" w:rsidRDefault="007A3B28">
      <w:pPr>
        <w:ind w:firstLine="720"/>
        <w:jc w:val="both"/>
        <w:rPr>
          <w:rFonts w:eastAsia="TimesNewRomanPSMT"/>
        </w:rPr>
      </w:pPr>
    </w:p>
    <w:p w14:paraId="4CD1752A" w14:textId="77777777" w:rsidR="007A3B28" w:rsidRPr="001A7219" w:rsidRDefault="007A3B28">
      <w:pPr>
        <w:shd w:val="clear" w:color="auto" w:fill="C6D9F1"/>
        <w:jc w:val="center"/>
        <w:rPr>
          <w:rFonts w:eastAsia="TimesNewRomanPS-BoldMT"/>
          <w:b/>
          <w:bCs/>
          <w:lang w:val="ru-RU"/>
        </w:rPr>
      </w:pPr>
      <w:r w:rsidRPr="001A7219">
        <w:rPr>
          <w:rFonts w:eastAsia="TimesNewRomanPS-BoldMT"/>
          <w:b/>
          <w:bCs/>
        </w:rPr>
        <w:t>КОНКУРСНА ДОКУМЕНТАЦИЈА</w:t>
      </w:r>
    </w:p>
    <w:p w14:paraId="1A8898FD" w14:textId="77777777" w:rsidR="007A3B28" w:rsidRPr="001A7219" w:rsidRDefault="007A3B28">
      <w:pPr>
        <w:shd w:val="clear" w:color="auto" w:fill="C6D9F1"/>
        <w:jc w:val="center"/>
        <w:rPr>
          <w:rFonts w:eastAsia="TimesNewRomanPS-BoldMT"/>
          <w:b/>
          <w:bCs/>
          <w:lang w:val="ru-RU"/>
        </w:rPr>
      </w:pPr>
    </w:p>
    <w:p w14:paraId="0561D564" w14:textId="77777777" w:rsidR="007A3B28" w:rsidRPr="007A3B28" w:rsidRDefault="007A3B28">
      <w:pPr>
        <w:shd w:val="clear" w:color="auto" w:fill="C6D9F1"/>
        <w:jc w:val="center"/>
        <w:rPr>
          <w:rFonts w:eastAsia="TimesNewRomanPS-BoldMT"/>
          <w:b/>
          <w:bCs/>
          <w:color w:val="auto"/>
        </w:rPr>
      </w:pPr>
      <w:r w:rsidRPr="001A7219">
        <w:rPr>
          <w:rFonts w:eastAsia="TimesNewRomanPS-BoldMT"/>
          <w:b/>
          <w:bCs/>
        </w:rPr>
        <w:t xml:space="preserve">за јавну </w:t>
      </w:r>
      <w:r w:rsidRPr="007A3B28">
        <w:rPr>
          <w:rFonts w:eastAsia="TimesNewRomanPS-BoldMT"/>
          <w:b/>
          <w:bCs/>
          <w:color w:val="auto"/>
        </w:rPr>
        <w:t xml:space="preserve">набавку мале вредности - </w:t>
      </w:r>
      <w:r w:rsidRPr="007A3B28">
        <w:rPr>
          <w:rFonts w:eastAsia="TimesNewRomanPS-BoldMT"/>
          <w:b/>
          <w:bCs/>
          <w:noProof/>
          <w:color w:val="auto"/>
        </w:rPr>
        <w:t>Сервисирање моторних возила</w:t>
      </w:r>
      <w:r w:rsidRPr="007A3B28">
        <w:rPr>
          <w:rFonts w:eastAsia="TimesNewRomanPS-BoldMT"/>
          <w:b/>
          <w:bCs/>
          <w:color w:val="auto"/>
        </w:rPr>
        <w:t xml:space="preserve"> </w:t>
      </w:r>
    </w:p>
    <w:p w14:paraId="154408A4" w14:textId="77777777" w:rsidR="007A3B28" w:rsidRPr="007A3B28" w:rsidRDefault="007A3B28">
      <w:pPr>
        <w:shd w:val="clear" w:color="auto" w:fill="C6D9F1"/>
        <w:jc w:val="center"/>
        <w:rPr>
          <w:rFonts w:eastAsia="TimesNewRomanPS-BoldMT"/>
          <w:b/>
          <w:bCs/>
          <w:color w:val="auto"/>
        </w:rPr>
      </w:pPr>
      <w:r w:rsidRPr="007A3B28">
        <w:rPr>
          <w:rFonts w:eastAsia="TimesNewRomanPS-BoldMT"/>
          <w:b/>
          <w:bCs/>
          <w:color w:val="auto"/>
        </w:rPr>
        <w:t xml:space="preserve">ЈН бр. </w:t>
      </w:r>
      <w:r w:rsidRPr="007A3B28">
        <w:rPr>
          <w:rFonts w:eastAsia="TimesNewRomanPS-BoldMT"/>
          <w:b/>
          <w:bCs/>
          <w:noProof/>
          <w:color w:val="auto"/>
        </w:rPr>
        <w:t>09/2019</w:t>
      </w:r>
    </w:p>
    <w:p w14:paraId="6E0C2E9A" w14:textId="77777777" w:rsidR="007A3B28" w:rsidRPr="001A7219" w:rsidRDefault="007A3B28">
      <w:pPr>
        <w:jc w:val="both"/>
        <w:rPr>
          <w:rFonts w:eastAsia="TimesNewRomanPS-BoldMT"/>
          <w:b/>
          <w:bCs/>
          <w:color w:val="FF0000"/>
        </w:rPr>
      </w:pPr>
    </w:p>
    <w:p w14:paraId="6464BE88" w14:textId="77777777" w:rsidR="007A3B28" w:rsidRPr="001A7219" w:rsidRDefault="007A3B28">
      <w:pPr>
        <w:jc w:val="both"/>
        <w:rPr>
          <w:rFonts w:eastAsia="TimesNewRomanPSMT"/>
        </w:rPr>
      </w:pPr>
    </w:p>
    <w:p w14:paraId="07EE5987" w14:textId="77777777" w:rsidR="007A3B28" w:rsidRDefault="007A3B28" w:rsidP="005B44CF">
      <w:pPr>
        <w:jc w:val="both"/>
        <w:rPr>
          <w:rFonts w:eastAsia="TimesNewRomanPSMT"/>
        </w:rPr>
      </w:pPr>
      <w:r w:rsidRPr="001A7219">
        <w:rPr>
          <w:rFonts w:eastAsia="TimesNewRomanPSMT"/>
        </w:rPr>
        <w:t>Конкурсна документација садржи:</w:t>
      </w:r>
    </w:p>
    <w:p w14:paraId="5DED35A8" w14:textId="77777777" w:rsidR="007A3B28" w:rsidRPr="001A7219" w:rsidRDefault="007A3B28" w:rsidP="005B44CF">
      <w:pPr>
        <w:jc w:val="both"/>
        <w:rPr>
          <w:rFonts w:eastAsia="TimesNewRomanPSMT"/>
        </w:rPr>
      </w:pPr>
    </w:p>
    <w:bookmarkStart w:id="0" w:name="_GoBack"/>
    <w:bookmarkEnd w:id="0"/>
    <w:p w14:paraId="7F442380" w14:textId="6C1AD889" w:rsidR="001A313E" w:rsidRDefault="007A3B28">
      <w:pPr>
        <w:pStyle w:val="TOC1"/>
        <w:tabs>
          <w:tab w:val="right" w:leader="dot" w:pos="9016"/>
        </w:tabs>
        <w:rPr>
          <w:rFonts w:asciiTheme="minorHAnsi" w:eastAsiaTheme="minorEastAsia" w:hAnsiTheme="minorHAnsi" w:cstheme="minorBidi"/>
          <w:noProof/>
          <w:color w:val="auto"/>
          <w:kern w:val="0"/>
          <w:sz w:val="22"/>
          <w:szCs w:val="22"/>
          <w:lang w:eastAsia="en-US"/>
        </w:rPr>
      </w:pPr>
      <w:r>
        <w:fldChar w:fldCharType="begin"/>
      </w:r>
      <w:r>
        <w:instrText xml:space="preserve"> TOC \o "1-3" \h \z \u </w:instrText>
      </w:r>
      <w:r>
        <w:fldChar w:fldCharType="separate"/>
      </w:r>
      <w:hyperlink w:anchor="_Toc18932515" w:history="1">
        <w:r w:rsidR="001A313E" w:rsidRPr="001B0469">
          <w:rPr>
            <w:rStyle w:val="Hyperlink"/>
            <w:noProof/>
          </w:rPr>
          <w:t>I  ОПШТИ ПОДАЦИ О ЈАВНОЈ НАБАВЦИ</w:t>
        </w:r>
        <w:r w:rsidR="001A313E">
          <w:rPr>
            <w:noProof/>
            <w:webHidden/>
          </w:rPr>
          <w:tab/>
        </w:r>
        <w:r w:rsidR="001A313E">
          <w:rPr>
            <w:noProof/>
            <w:webHidden/>
          </w:rPr>
          <w:fldChar w:fldCharType="begin"/>
        </w:r>
        <w:r w:rsidR="001A313E">
          <w:rPr>
            <w:noProof/>
            <w:webHidden/>
          </w:rPr>
          <w:instrText xml:space="preserve"> PAGEREF _Toc18932515 \h </w:instrText>
        </w:r>
        <w:r w:rsidR="001A313E">
          <w:rPr>
            <w:noProof/>
            <w:webHidden/>
          </w:rPr>
        </w:r>
        <w:r w:rsidR="001A313E">
          <w:rPr>
            <w:noProof/>
            <w:webHidden/>
          </w:rPr>
          <w:fldChar w:fldCharType="separate"/>
        </w:r>
        <w:r w:rsidR="001A313E">
          <w:rPr>
            <w:noProof/>
            <w:webHidden/>
          </w:rPr>
          <w:t>3</w:t>
        </w:r>
        <w:r w:rsidR="001A313E">
          <w:rPr>
            <w:noProof/>
            <w:webHidden/>
          </w:rPr>
          <w:fldChar w:fldCharType="end"/>
        </w:r>
      </w:hyperlink>
    </w:p>
    <w:p w14:paraId="7412EA32" w14:textId="25C8C6E2" w:rsidR="001A313E" w:rsidRDefault="001A313E">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8932516" w:history="1">
        <w:r w:rsidRPr="001B0469">
          <w:rPr>
            <w:rStyle w:val="Hyperlink"/>
            <w:noProof/>
          </w:rPr>
          <w:t>II  ВРСТА, ТЕХНИЧКЕ КАРАКТЕРИСТИКЕ</w:t>
        </w:r>
        <w:r w:rsidRPr="001B0469">
          <w:rPr>
            <w:rStyle w:val="Hyperlink"/>
            <w:noProof/>
            <w:lang w:val="sr-Cyrl-RS"/>
          </w:rPr>
          <w:t xml:space="preserve"> (СПЕЦИФИКАЦИЈЕ)</w:t>
        </w:r>
        <w:r w:rsidRPr="001B0469">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Pr>
            <w:noProof/>
            <w:webHidden/>
          </w:rPr>
          <w:tab/>
        </w:r>
        <w:r>
          <w:rPr>
            <w:noProof/>
            <w:webHidden/>
          </w:rPr>
          <w:fldChar w:fldCharType="begin"/>
        </w:r>
        <w:r>
          <w:rPr>
            <w:noProof/>
            <w:webHidden/>
          </w:rPr>
          <w:instrText xml:space="preserve"> PAGEREF _Toc18932516 \h </w:instrText>
        </w:r>
        <w:r>
          <w:rPr>
            <w:noProof/>
            <w:webHidden/>
          </w:rPr>
        </w:r>
        <w:r>
          <w:rPr>
            <w:noProof/>
            <w:webHidden/>
          </w:rPr>
          <w:fldChar w:fldCharType="separate"/>
        </w:r>
        <w:r>
          <w:rPr>
            <w:noProof/>
            <w:webHidden/>
          </w:rPr>
          <w:t>4</w:t>
        </w:r>
        <w:r>
          <w:rPr>
            <w:noProof/>
            <w:webHidden/>
          </w:rPr>
          <w:fldChar w:fldCharType="end"/>
        </w:r>
      </w:hyperlink>
    </w:p>
    <w:p w14:paraId="14AF7461" w14:textId="51113BDA" w:rsidR="001A313E" w:rsidRDefault="001A313E">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8932517" w:history="1">
        <w:r w:rsidRPr="001B0469">
          <w:rPr>
            <w:rStyle w:val="Hyperlink"/>
            <w:noProof/>
            <w:lang w:val="sr-Latn-RS"/>
          </w:rPr>
          <w:t>I</w:t>
        </w:r>
        <w:r w:rsidRPr="001B0469">
          <w:rPr>
            <w:rStyle w:val="Hyperlink"/>
            <w:noProof/>
          </w:rPr>
          <w:t xml:space="preserve">II  УСЛОВИ ЗА УЧЕШЋЕ У ПОСТУПКУ ЈАВНЕ НАБАВКЕ ИЗ ЧЛ. 75. </w:t>
        </w:r>
        <w:r w:rsidRPr="001B0469">
          <w:rPr>
            <w:rStyle w:val="Hyperlink"/>
            <w:noProof/>
            <w:lang w:val="sr-Cyrl-RS"/>
          </w:rPr>
          <w:t xml:space="preserve">И 76. </w:t>
        </w:r>
        <w:r w:rsidRPr="001B0469">
          <w:rPr>
            <w:rStyle w:val="Hyperlink"/>
            <w:noProof/>
          </w:rPr>
          <w:t>ЗЈН</w:t>
        </w:r>
        <w:r w:rsidRPr="001B0469">
          <w:rPr>
            <w:rStyle w:val="Hyperlink"/>
            <w:noProof/>
            <w:lang w:val="sr-Cyrl-RS"/>
          </w:rPr>
          <w:t>-а</w:t>
        </w:r>
        <w:r w:rsidRPr="001B0469">
          <w:rPr>
            <w:rStyle w:val="Hyperlink"/>
            <w:noProof/>
          </w:rPr>
          <w:t xml:space="preserve"> И УПУТСТВО КАКО СЕ ДОКАЗУЈЕ ИСПУЊЕНОСТ ТИХ УСЛОВА</w:t>
        </w:r>
        <w:r>
          <w:rPr>
            <w:noProof/>
            <w:webHidden/>
          </w:rPr>
          <w:tab/>
        </w:r>
        <w:r>
          <w:rPr>
            <w:noProof/>
            <w:webHidden/>
          </w:rPr>
          <w:fldChar w:fldCharType="begin"/>
        </w:r>
        <w:r>
          <w:rPr>
            <w:noProof/>
            <w:webHidden/>
          </w:rPr>
          <w:instrText xml:space="preserve"> PAGEREF _Toc18932517 \h </w:instrText>
        </w:r>
        <w:r>
          <w:rPr>
            <w:noProof/>
            <w:webHidden/>
          </w:rPr>
        </w:r>
        <w:r>
          <w:rPr>
            <w:noProof/>
            <w:webHidden/>
          </w:rPr>
          <w:fldChar w:fldCharType="separate"/>
        </w:r>
        <w:r>
          <w:rPr>
            <w:noProof/>
            <w:webHidden/>
          </w:rPr>
          <w:t>6</w:t>
        </w:r>
        <w:r>
          <w:rPr>
            <w:noProof/>
            <w:webHidden/>
          </w:rPr>
          <w:fldChar w:fldCharType="end"/>
        </w:r>
      </w:hyperlink>
    </w:p>
    <w:p w14:paraId="2A107C97" w14:textId="58BCCC8E" w:rsidR="001A313E" w:rsidRDefault="001A313E">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8932518" w:history="1">
        <w:r w:rsidRPr="001B0469">
          <w:rPr>
            <w:rStyle w:val="Hyperlink"/>
            <w:noProof/>
          </w:rPr>
          <w:t>IV</w:t>
        </w:r>
        <w:r w:rsidRPr="001B0469">
          <w:rPr>
            <w:rStyle w:val="Hyperlink"/>
            <w:noProof/>
            <w:lang w:val="ru-RU"/>
          </w:rPr>
          <w:t xml:space="preserve"> КРИТЕРИЈУМ ЗА ИЗБОР НАЈПОВОЉНИЈЕ ПОНУДЕ</w:t>
        </w:r>
        <w:r>
          <w:rPr>
            <w:noProof/>
            <w:webHidden/>
          </w:rPr>
          <w:tab/>
        </w:r>
        <w:r>
          <w:rPr>
            <w:noProof/>
            <w:webHidden/>
          </w:rPr>
          <w:fldChar w:fldCharType="begin"/>
        </w:r>
        <w:r>
          <w:rPr>
            <w:noProof/>
            <w:webHidden/>
          </w:rPr>
          <w:instrText xml:space="preserve"> PAGEREF _Toc18932518 \h </w:instrText>
        </w:r>
        <w:r>
          <w:rPr>
            <w:noProof/>
            <w:webHidden/>
          </w:rPr>
        </w:r>
        <w:r>
          <w:rPr>
            <w:noProof/>
            <w:webHidden/>
          </w:rPr>
          <w:fldChar w:fldCharType="separate"/>
        </w:r>
        <w:r>
          <w:rPr>
            <w:noProof/>
            <w:webHidden/>
          </w:rPr>
          <w:t>14</w:t>
        </w:r>
        <w:r>
          <w:rPr>
            <w:noProof/>
            <w:webHidden/>
          </w:rPr>
          <w:fldChar w:fldCharType="end"/>
        </w:r>
      </w:hyperlink>
    </w:p>
    <w:p w14:paraId="55886E0B" w14:textId="5978EAF9" w:rsidR="001A313E" w:rsidRDefault="001A313E">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8932519" w:history="1">
        <w:r w:rsidRPr="001B0469">
          <w:rPr>
            <w:rStyle w:val="Hyperlink"/>
            <w:noProof/>
          </w:rPr>
          <w:t>V ОБРАЦИ КОЈИ ЧИНЕ САСТАВНИ ДЕО ПОНУДЕ</w:t>
        </w:r>
        <w:r>
          <w:rPr>
            <w:noProof/>
            <w:webHidden/>
          </w:rPr>
          <w:tab/>
        </w:r>
        <w:r>
          <w:rPr>
            <w:noProof/>
            <w:webHidden/>
          </w:rPr>
          <w:fldChar w:fldCharType="begin"/>
        </w:r>
        <w:r>
          <w:rPr>
            <w:noProof/>
            <w:webHidden/>
          </w:rPr>
          <w:instrText xml:space="preserve"> PAGEREF _Toc18932519 \h </w:instrText>
        </w:r>
        <w:r>
          <w:rPr>
            <w:noProof/>
            <w:webHidden/>
          </w:rPr>
        </w:r>
        <w:r>
          <w:rPr>
            <w:noProof/>
            <w:webHidden/>
          </w:rPr>
          <w:fldChar w:fldCharType="separate"/>
        </w:r>
        <w:r>
          <w:rPr>
            <w:noProof/>
            <w:webHidden/>
          </w:rPr>
          <w:t>18</w:t>
        </w:r>
        <w:r>
          <w:rPr>
            <w:noProof/>
            <w:webHidden/>
          </w:rPr>
          <w:fldChar w:fldCharType="end"/>
        </w:r>
      </w:hyperlink>
    </w:p>
    <w:p w14:paraId="6DF276E2" w14:textId="7CDCD7A6" w:rsidR="001A313E" w:rsidRDefault="001A313E">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8932520" w:history="1">
        <w:r w:rsidRPr="001B0469">
          <w:rPr>
            <w:rStyle w:val="Hyperlink"/>
            <w:noProof/>
            <w:lang w:val="sr-Cyrl-RS"/>
          </w:rPr>
          <w:t>ОБРАЗАЦ ПОНУДЕ</w:t>
        </w:r>
        <w:r>
          <w:rPr>
            <w:noProof/>
            <w:webHidden/>
          </w:rPr>
          <w:tab/>
        </w:r>
        <w:r>
          <w:rPr>
            <w:noProof/>
            <w:webHidden/>
          </w:rPr>
          <w:fldChar w:fldCharType="begin"/>
        </w:r>
        <w:r>
          <w:rPr>
            <w:noProof/>
            <w:webHidden/>
          </w:rPr>
          <w:instrText xml:space="preserve"> PAGEREF _Toc18932520 \h </w:instrText>
        </w:r>
        <w:r>
          <w:rPr>
            <w:noProof/>
            <w:webHidden/>
          </w:rPr>
        </w:r>
        <w:r>
          <w:rPr>
            <w:noProof/>
            <w:webHidden/>
          </w:rPr>
          <w:fldChar w:fldCharType="separate"/>
        </w:r>
        <w:r>
          <w:rPr>
            <w:noProof/>
            <w:webHidden/>
          </w:rPr>
          <w:t>19</w:t>
        </w:r>
        <w:r>
          <w:rPr>
            <w:noProof/>
            <w:webHidden/>
          </w:rPr>
          <w:fldChar w:fldCharType="end"/>
        </w:r>
      </w:hyperlink>
    </w:p>
    <w:p w14:paraId="09C7A29B" w14:textId="1DEA65DD" w:rsidR="001A313E" w:rsidRDefault="001A313E">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8932521" w:history="1">
        <w:r w:rsidRPr="001B0469">
          <w:rPr>
            <w:rStyle w:val="Hyperlink"/>
            <w:noProof/>
          </w:rPr>
          <w:t>ОБРАЗАЦ СТРУКТУРЕ ЦЕНЕ СА УПУТСТВОМ КАКО ДА СЕ ПОПУНИ</w:t>
        </w:r>
        <w:r>
          <w:rPr>
            <w:noProof/>
            <w:webHidden/>
          </w:rPr>
          <w:tab/>
        </w:r>
        <w:r>
          <w:rPr>
            <w:noProof/>
            <w:webHidden/>
          </w:rPr>
          <w:fldChar w:fldCharType="begin"/>
        </w:r>
        <w:r>
          <w:rPr>
            <w:noProof/>
            <w:webHidden/>
          </w:rPr>
          <w:instrText xml:space="preserve"> PAGEREF _Toc18932521 \h </w:instrText>
        </w:r>
        <w:r>
          <w:rPr>
            <w:noProof/>
            <w:webHidden/>
          </w:rPr>
        </w:r>
        <w:r>
          <w:rPr>
            <w:noProof/>
            <w:webHidden/>
          </w:rPr>
          <w:fldChar w:fldCharType="separate"/>
        </w:r>
        <w:r>
          <w:rPr>
            <w:noProof/>
            <w:webHidden/>
          </w:rPr>
          <w:t>24</w:t>
        </w:r>
        <w:r>
          <w:rPr>
            <w:noProof/>
            <w:webHidden/>
          </w:rPr>
          <w:fldChar w:fldCharType="end"/>
        </w:r>
      </w:hyperlink>
    </w:p>
    <w:p w14:paraId="4AB5DA5E" w14:textId="35A66A35" w:rsidR="001A313E" w:rsidRDefault="001A313E">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8932522" w:history="1">
        <w:r w:rsidRPr="001B0469">
          <w:rPr>
            <w:rStyle w:val="Hyperlink"/>
            <w:noProof/>
            <w:lang w:val="sr-Cyrl-RS" w:eastAsia="en-US"/>
          </w:rPr>
          <w:t>ОБРАЗАЦ ТРОШКОВА ПРИПРЕМЕ ПОНУДЕ</w:t>
        </w:r>
        <w:r>
          <w:rPr>
            <w:noProof/>
            <w:webHidden/>
          </w:rPr>
          <w:tab/>
        </w:r>
        <w:r>
          <w:rPr>
            <w:noProof/>
            <w:webHidden/>
          </w:rPr>
          <w:fldChar w:fldCharType="begin"/>
        </w:r>
        <w:r>
          <w:rPr>
            <w:noProof/>
            <w:webHidden/>
          </w:rPr>
          <w:instrText xml:space="preserve"> PAGEREF _Toc18932522 \h </w:instrText>
        </w:r>
        <w:r>
          <w:rPr>
            <w:noProof/>
            <w:webHidden/>
          </w:rPr>
        </w:r>
        <w:r>
          <w:rPr>
            <w:noProof/>
            <w:webHidden/>
          </w:rPr>
          <w:fldChar w:fldCharType="separate"/>
        </w:r>
        <w:r>
          <w:rPr>
            <w:noProof/>
            <w:webHidden/>
          </w:rPr>
          <w:t>27</w:t>
        </w:r>
        <w:r>
          <w:rPr>
            <w:noProof/>
            <w:webHidden/>
          </w:rPr>
          <w:fldChar w:fldCharType="end"/>
        </w:r>
      </w:hyperlink>
    </w:p>
    <w:p w14:paraId="3D871B9E" w14:textId="6452CADF" w:rsidR="001A313E" w:rsidRDefault="001A313E">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8932523" w:history="1">
        <w:r w:rsidRPr="001B0469">
          <w:rPr>
            <w:rStyle w:val="Hyperlink"/>
            <w:noProof/>
            <w:lang w:val="sr-Cyrl-RS"/>
          </w:rPr>
          <w:t>ОБРАЗАЦ ИЗЈАВЕ О НЕЗАВИСНОЈ ПОНУДИ</w:t>
        </w:r>
        <w:r>
          <w:rPr>
            <w:noProof/>
            <w:webHidden/>
          </w:rPr>
          <w:tab/>
        </w:r>
        <w:r>
          <w:rPr>
            <w:noProof/>
            <w:webHidden/>
          </w:rPr>
          <w:fldChar w:fldCharType="begin"/>
        </w:r>
        <w:r>
          <w:rPr>
            <w:noProof/>
            <w:webHidden/>
          </w:rPr>
          <w:instrText xml:space="preserve"> PAGEREF _Toc18932523 \h </w:instrText>
        </w:r>
        <w:r>
          <w:rPr>
            <w:noProof/>
            <w:webHidden/>
          </w:rPr>
        </w:r>
        <w:r>
          <w:rPr>
            <w:noProof/>
            <w:webHidden/>
          </w:rPr>
          <w:fldChar w:fldCharType="separate"/>
        </w:r>
        <w:r>
          <w:rPr>
            <w:noProof/>
            <w:webHidden/>
          </w:rPr>
          <w:t>28</w:t>
        </w:r>
        <w:r>
          <w:rPr>
            <w:noProof/>
            <w:webHidden/>
          </w:rPr>
          <w:fldChar w:fldCharType="end"/>
        </w:r>
      </w:hyperlink>
    </w:p>
    <w:p w14:paraId="033B6394" w14:textId="06C8B0AC" w:rsidR="001A313E" w:rsidRDefault="001A313E">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8932524" w:history="1">
        <w:r w:rsidRPr="001B0469">
          <w:rPr>
            <w:rStyle w:val="Hyperlink"/>
            <w:noProof/>
          </w:rPr>
          <w:t>ОБРАЗАЦ ИЗЈАВЕ ПОНУЂАЧА О ИСПУЊЕНОСТИ ОБАВЕЗНИХ УСЛОВА ЗА УЧЕШЋЕ У ПОСТУПКУ ЈАВНЕ НАБАВКЕ- ЧЛАН 75. ЗЈН</w:t>
        </w:r>
        <w:r>
          <w:rPr>
            <w:noProof/>
            <w:webHidden/>
          </w:rPr>
          <w:tab/>
        </w:r>
        <w:r>
          <w:rPr>
            <w:noProof/>
            <w:webHidden/>
          </w:rPr>
          <w:fldChar w:fldCharType="begin"/>
        </w:r>
        <w:r>
          <w:rPr>
            <w:noProof/>
            <w:webHidden/>
          </w:rPr>
          <w:instrText xml:space="preserve"> PAGEREF _Toc18932524 \h </w:instrText>
        </w:r>
        <w:r>
          <w:rPr>
            <w:noProof/>
            <w:webHidden/>
          </w:rPr>
        </w:r>
        <w:r>
          <w:rPr>
            <w:noProof/>
            <w:webHidden/>
          </w:rPr>
          <w:fldChar w:fldCharType="separate"/>
        </w:r>
        <w:r>
          <w:rPr>
            <w:noProof/>
            <w:webHidden/>
          </w:rPr>
          <w:t>29</w:t>
        </w:r>
        <w:r>
          <w:rPr>
            <w:noProof/>
            <w:webHidden/>
          </w:rPr>
          <w:fldChar w:fldCharType="end"/>
        </w:r>
      </w:hyperlink>
    </w:p>
    <w:p w14:paraId="1867DCD1" w14:textId="0700AE1F" w:rsidR="001A313E" w:rsidRDefault="001A313E">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8932525" w:history="1">
        <w:r w:rsidRPr="001B0469">
          <w:rPr>
            <w:rStyle w:val="Hyperlink"/>
            <w:noProof/>
            <w:lang w:val="sr-Cyrl-RS"/>
          </w:rPr>
          <w:t xml:space="preserve">ОБРАЗАЦ ИЗЈАВЕ ПОДИЗВОЂАЧА  О ИСПУЊЕНОСТИ ОБАВЕЗНИХ УСЛОВА ЗА УЧЕШЋЕ </w:t>
        </w:r>
        <w:r w:rsidRPr="001B0469">
          <w:rPr>
            <w:rStyle w:val="Hyperlink"/>
            <w:noProof/>
          </w:rPr>
          <w:t xml:space="preserve">У ПОСТУПКУ ЈАВНЕ НАБАВКЕ </w:t>
        </w:r>
        <w:r w:rsidRPr="001B0469">
          <w:rPr>
            <w:rStyle w:val="Hyperlink"/>
            <w:noProof/>
            <w:lang w:val="sr-Cyrl-RS"/>
          </w:rPr>
          <w:t>-  ЧЛ. 75. ЗЈН</w:t>
        </w:r>
        <w:r>
          <w:rPr>
            <w:noProof/>
            <w:webHidden/>
          </w:rPr>
          <w:tab/>
        </w:r>
        <w:r>
          <w:rPr>
            <w:noProof/>
            <w:webHidden/>
          </w:rPr>
          <w:fldChar w:fldCharType="begin"/>
        </w:r>
        <w:r>
          <w:rPr>
            <w:noProof/>
            <w:webHidden/>
          </w:rPr>
          <w:instrText xml:space="preserve"> PAGEREF _Toc18932525 \h </w:instrText>
        </w:r>
        <w:r>
          <w:rPr>
            <w:noProof/>
            <w:webHidden/>
          </w:rPr>
        </w:r>
        <w:r>
          <w:rPr>
            <w:noProof/>
            <w:webHidden/>
          </w:rPr>
          <w:fldChar w:fldCharType="separate"/>
        </w:r>
        <w:r>
          <w:rPr>
            <w:noProof/>
            <w:webHidden/>
          </w:rPr>
          <w:t>30</w:t>
        </w:r>
        <w:r>
          <w:rPr>
            <w:noProof/>
            <w:webHidden/>
          </w:rPr>
          <w:fldChar w:fldCharType="end"/>
        </w:r>
      </w:hyperlink>
    </w:p>
    <w:p w14:paraId="638EEC4F" w14:textId="06C6B920" w:rsidR="001A313E" w:rsidRDefault="001A313E">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8932526" w:history="1">
        <w:r w:rsidRPr="001B0469">
          <w:rPr>
            <w:rStyle w:val="Hyperlink"/>
            <w:noProof/>
            <w:lang w:val="sr-Cyrl-RS"/>
          </w:rPr>
          <w:t>ОБРАЗАЦ ЗА ЛИСТУ АЛАТА И СЕРВИСНЕ ОПРЕМЕ ПОНУЂАЧА-ПАРТИЈА 1</w:t>
        </w:r>
        <w:r>
          <w:rPr>
            <w:noProof/>
            <w:webHidden/>
          </w:rPr>
          <w:tab/>
        </w:r>
        <w:r>
          <w:rPr>
            <w:noProof/>
            <w:webHidden/>
          </w:rPr>
          <w:fldChar w:fldCharType="begin"/>
        </w:r>
        <w:r>
          <w:rPr>
            <w:noProof/>
            <w:webHidden/>
          </w:rPr>
          <w:instrText xml:space="preserve"> PAGEREF _Toc18932526 \h </w:instrText>
        </w:r>
        <w:r>
          <w:rPr>
            <w:noProof/>
            <w:webHidden/>
          </w:rPr>
        </w:r>
        <w:r>
          <w:rPr>
            <w:noProof/>
            <w:webHidden/>
          </w:rPr>
          <w:fldChar w:fldCharType="separate"/>
        </w:r>
        <w:r>
          <w:rPr>
            <w:noProof/>
            <w:webHidden/>
          </w:rPr>
          <w:t>31</w:t>
        </w:r>
        <w:r>
          <w:rPr>
            <w:noProof/>
            <w:webHidden/>
          </w:rPr>
          <w:fldChar w:fldCharType="end"/>
        </w:r>
      </w:hyperlink>
    </w:p>
    <w:p w14:paraId="7D0C6DE2" w14:textId="4A5BB97C" w:rsidR="001A313E" w:rsidRDefault="001A313E">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8932527" w:history="1">
        <w:r w:rsidRPr="001B0469">
          <w:rPr>
            <w:rStyle w:val="Hyperlink"/>
            <w:noProof/>
            <w:lang w:val="sr-Cyrl-RS"/>
          </w:rPr>
          <w:t>ИЗЈАВА ПОНУЂАЧА О ИСПУЊАВАЊУ УСЛОВА ИЗ ЧЛ. 76. ЗАКОНА ЗА ПАРТИЈУ 2</w:t>
        </w:r>
        <w:r>
          <w:rPr>
            <w:noProof/>
            <w:webHidden/>
          </w:rPr>
          <w:tab/>
        </w:r>
        <w:r>
          <w:rPr>
            <w:noProof/>
            <w:webHidden/>
          </w:rPr>
          <w:fldChar w:fldCharType="begin"/>
        </w:r>
        <w:r>
          <w:rPr>
            <w:noProof/>
            <w:webHidden/>
          </w:rPr>
          <w:instrText xml:space="preserve"> PAGEREF _Toc18932527 \h </w:instrText>
        </w:r>
        <w:r>
          <w:rPr>
            <w:noProof/>
            <w:webHidden/>
          </w:rPr>
        </w:r>
        <w:r>
          <w:rPr>
            <w:noProof/>
            <w:webHidden/>
          </w:rPr>
          <w:fldChar w:fldCharType="separate"/>
        </w:r>
        <w:r>
          <w:rPr>
            <w:noProof/>
            <w:webHidden/>
          </w:rPr>
          <w:t>32</w:t>
        </w:r>
        <w:r>
          <w:rPr>
            <w:noProof/>
            <w:webHidden/>
          </w:rPr>
          <w:fldChar w:fldCharType="end"/>
        </w:r>
      </w:hyperlink>
    </w:p>
    <w:p w14:paraId="60E0797A" w14:textId="463DF2A2" w:rsidR="001A313E" w:rsidRDefault="001A313E">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8932528" w:history="1">
        <w:r w:rsidRPr="001B0469">
          <w:rPr>
            <w:rStyle w:val="Hyperlink"/>
            <w:noProof/>
            <w:lang w:val="sr-Cyrl-RS"/>
          </w:rPr>
          <w:t>ИЗЈАВА ПОНУЂАЧА О ИСПУЊАВАЊУ УСЛОВА ДОСТУПНОСТ СЕРВИСЕРА ИЗ ЧЛ. 76. ЗАКОНА ЗА ПАРТИЈУ 1</w:t>
        </w:r>
        <w:r>
          <w:rPr>
            <w:noProof/>
            <w:webHidden/>
          </w:rPr>
          <w:tab/>
        </w:r>
        <w:r>
          <w:rPr>
            <w:noProof/>
            <w:webHidden/>
          </w:rPr>
          <w:fldChar w:fldCharType="begin"/>
        </w:r>
        <w:r>
          <w:rPr>
            <w:noProof/>
            <w:webHidden/>
          </w:rPr>
          <w:instrText xml:space="preserve"> PAGEREF _Toc18932528 \h </w:instrText>
        </w:r>
        <w:r>
          <w:rPr>
            <w:noProof/>
            <w:webHidden/>
          </w:rPr>
        </w:r>
        <w:r>
          <w:rPr>
            <w:noProof/>
            <w:webHidden/>
          </w:rPr>
          <w:fldChar w:fldCharType="separate"/>
        </w:r>
        <w:r>
          <w:rPr>
            <w:noProof/>
            <w:webHidden/>
          </w:rPr>
          <w:t>33</w:t>
        </w:r>
        <w:r>
          <w:rPr>
            <w:noProof/>
            <w:webHidden/>
          </w:rPr>
          <w:fldChar w:fldCharType="end"/>
        </w:r>
      </w:hyperlink>
    </w:p>
    <w:p w14:paraId="1EA11942" w14:textId="329B58F4" w:rsidR="001A313E" w:rsidRDefault="001A313E">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8932529" w:history="1">
        <w:r w:rsidRPr="001B0469">
          <w:rPr>
            <w:rStyle w:val="Hyperlink"/>
            <w:noProof/>
          </w:rPr>
          <w:t>VI МОДЕЛ УГОВОРА</w:t>
        </w:r>
        <w:r>
          <w:rPr>
            <w:noProof/>
            <w:webHidden/>
          </w:rPr>
          <w:tab/>
        </w:r>
        <w:r>
          <w:rPr>
            <w:noProof/>
            <w:webHidden/>
          </w:rPr>
          <w:fldChar w:fldCharType="begin"/>
        </w:r>
        <w:r>
          <w:rPr>
            <w:noProof/>
            <w:webHidden/>
          </w:rPr>
          <w:instrText xml:space="preserve"> PAGEREF _Toc18932529 \h </w:instrText>
        </w:r>
        <w:r>
          <w:rPr>
            <w:noProof/>
            <w:webHidden/>
          </w:rPr>
        </w:r>
        <w:r>
          <w:rPr>
            <w:noProof/>
            <w:webHidden/>
          </w:rPr>
          <w:fldChar w:fldCharType="separate"/>
        </w:r>
        <w:r>
          <w:rPr>
            <w:noProof/>
            <w:webHidden/>
          </w:rPr>
          <w:t>34</w:t>
        </w:r>
        <w:r>
          <w:rPr>
            <w:noProof/>
            <w:webHidden/>
          </w:rPr>
          <w:fldChar w:fldCharType="end"/>
        </w:r>
      </w:hyperlink>
    </w:p>
    <w:p w14:paraId="2552CDF2" w14:textId="65ECCFA9" w:rsidR="001A313E" w:rsidRDefault="001A313E">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8932530" w:history="1">
        <w:r w:rsidRPr="001B0469">
          <w:rPr>
            <w:rStyle w:val="Hyperlink"/>
            <w:noProof/>
          </w:rPr>
          <w:t>VII УПУТСТВО ПОНУЂАЧИМА КАКО ДА САЧИНЕ ПОНУДУ</w:t>
        </w:r>
        <w:r>
          <w:rPr>
            <w:noProof/>
            <w:webHidden/>
          </w:rPr>
          <w:tab/>
        </w:r>
        <w:r>
          <w:rPr>
            <w:noProof/>
            <w:webHidden/>
          </w:rPr>
          <w:fldChar w:fldCharType="begin"/>
        </w:r>
        <w:r>
          <w:rPr>
            <w:noProof/>
            <w:webHidden/>
          </w:rPr>
          <w:instrText xml:space="preserve"> PAGEREF _Toc18932530 \h </w:instrText>
        </w:r>
        <w:r>
          <w:rPr>
            <w:noProof/>
            <w:webHidden/>
          </w:rPr>
        </w:r>
        <w:r>
          <w:rPr>
            <w:noProof/>
            <w:webHidden/>
          </w:rPr>
          <w:fldChar w:fldCharType="separate"/>
        </w:r>
        <w:r>
          <w:rPr>
            <w:noProof/>
            <w:webHidden/>
          </w:rPr>
          <w:t>40</w:t>
        </w:r>
        <w:r>
          <w:rPr>
            <w:noProof/>
            <w:webHidden/>
          </w:rPr>
          <w:fldChar w:fldCharType="end"/>
        </w:r>
      </w:hyperlink>
    </w:p>
    <w:p w14:paraId="7425F324" w14:textId="70476D97" w:rsidR="007A3B28" w:rsidRDefault="007A3B28">
      <w:r>
        <w:rPr>
          <w:b/>
          <w:bCs/>
          <w:noProof/>
        </w:rPr>
        <w:fldChar w:fldCharType="end"/>
      </w:r>
    </w:p>
    <w:p w14:paraId="6EEDACA7" w14:textId="77777777" w:rsidR="007A3B28" w:rsidRDefault="007A3B28"/>
    <w:p w14:paraId="2F05772F" w14:textId="251BC85B" w:rsidR="007A3B28" w:rsidRPr="005B44CF" w:rsidRDefault="007A3B28">
      <w:pPr>
        <w:jc w:val="both"/>
        <w:rPr>
          <w:rFonts w:eastAsia="TimesNewRomanPSMT"/>
          <w:color w:val="auto"/>
          <w:lang w:val="sr-Cyrl-RS"/>
        </w:rPr>
      </w:pPr>
      <w:r w:rsidRPr="005B44CF">
        <w:rPr>
          <w:color w:val="auto"/>
          <w:lang w:val="sr-Cyrl-RS"/>
        </w:rPr>
        <w:t xml:space="preserve">Конкурсна документација садржи </w:t>
      </w:r>
      <w:r w:rsidRPr="006226CB">
        <w:rPr>
          <w:color w:val="auto"/>
          <w:lang w:val="sr-Cyrl-RS"/>
        </w:rPr>
        <w:t xml:space="preserve">укупно </w:t>
      </w:r>
      <w:r w:rsidR="0075683B" w:rsidRPr="006226CB">
        <w:rPr>
          <w:color w:val="auto"/>
        </w:rPr>
        <w:t>4</w:t>
      </w:r>
      <w:r w:rsidR="00F17E1D" w:rsidRPr="006226CB">
        <w:rPr>
          <w:color w:val="auto"/>
          <w:lang w:val="sr-Cyrl-RS"/>
        </w:rPr>
        <w:t>6</w:t>
      </w:r>
      <w:r w:rsidRPr="006226CB">
        <w:rPr>
          <w:color w:val="auto"/>
          <w:lang w:val="sr-Cyrl-RS"/>
        </w:rPr>
        <w:t xml:space="preserve"> стран</w:t>
      </w:r>
      <w:r w:rsidR="00F17E1D" w:rsidRPr="006226CB">
        <w:rPr>
          <w:color w:val="auto"/>
          <w:lang w:val="sr-Cyrl-RS"/>
        </w:rPr>
        <w:t>а</w:t>
      </w:r>
      <w:r w:rsidRPr="005B44CF">
        <w:rPr>
          <w:color w:val="auto"/>
          <w:lang w:val="sr-Cyrl-RS"/>
        </w:rPr>
        <w:t>.</w:t>
      </w:r>
    </w:p>
    <w:p w14:paraId="7FBA0AEE" w14:textId="77777777" w:rsidR="007A3B28" w:rsidRPr="001A7219" w:rsidRDefault="007A3B28">
      <w:pPr>
        <w:jc w:val="both"/>
        <w:rPr>
          <w:rFonts w:eastAsia="TimesNewRomanPSMT"/>
          <w:lang w:val="sr-Cyrl-RS"/>
        </w:rPr>
      </w:pPr>
    </w:p>
    <w:p w14:paraId="1F4249E5" w14:textId="4C0FAA64" w:rsidR="007A3B28" w:rsidRDefault="007A3B28">
      <w:pPr>
        <w:jc w:val="both"/>
        <w:rPr>
          <w:rFonts w:eastAsia="TimesNewRomanPSMT"/>
          <w:lang w:val="sr-Cyrl-RS"/>
        </w:rPr>
      </w:pPr>
    </w:p>
    <w:p w14:paraId="100896F9" w14:textId="77777777" w:rsidR="00952A7D" w:rsidRPr="001A7219" w:rsidRDefault="00952A7D">
      <w:pPr>
        <w:jc w:val="both"/>
        <w:rPr>
          <w:rFonts w:eastAsia="TimesNewRomanPSMT"/>
          <w:lang w:val="sr-Cyrl-RS"/>
        </w:rPr>
      </w:pPr>
    </w:p>
    <w:p w14:paraId="4D198C5D" w14:textId="77777777" w:rsidR="007A3B28" w:rsidRDefault="007A3B28">
      <w:pPr>
        <w:jc w:val="both"/>
        <w:rPr>
          <w:rFonts w:eastAsia="TimesNewRomanPSMT"/>
          <w:lang w:val="sr-Cyrl-RS"/>
        </w:rPr>
      </w:pPr>
    </w:p>
    <w:p w14:paraId="682AB223" w14:textId="77777777" w:rsidR="007A3B28" w:rsidRDefault="007A3B28">
      <w:pPr>
        <w:jc w:val="both"/>
        <w:rPr>
          <w:rFonts w:eastAsia="TimesNewRomanPSMT"/>
          <w:lang w:val="sr-Cyrl-RS"/>
        </w:rPr>
      </w:pPr>
    </w:p>
    <w:p w14:paraId="4900C733" w14:textId="03772B1A" w:rsidR="007A3B28" w:rsidRDefault="007A3B28">
      <w:pPr>
        <w:jc w:val="both"/>
        <w:rPr>
          <w:rFonts w:eastAsia="TimesNewRomanPSMT"/>
          <w:lang w:val="sr-Cyrl-RS"/>
        </w:rPr>
      </w:pPr>
    </w:p>
    <w:p w14:paraId="0DBD3DEB" w14:textId="77777777" w:rsidR="00277E7D" w:rsidRDefault="00277E7D">
      <w:pPr>
        <w:jc w:val="both"/>
        <w:rPr>
          <w:rFonts w:eastAsia="TimesNewRomanPSMT"/>
          <w:lang w:val="sr-Cyrl-RS"/>
        </w:rPr>
      </w:pPr>
    </w:p>
    <w:p w14:paraId="3DE6CB3D" w14:textId="77777777" w:rsidR="007A3B28" w:rsidRDefault="007A3B28">
      <w:pPr>
        <w:jc w:val="both"/>
        <w:rPr>
          <w:rFonts w:eastAsia="TimesNewRomanPSMT"/>
          <w:lang w:val="sr-Cyrl-RS"/>
        </w:rPr>
      </w:pPr>
    </w:p>
    <w:p w14:paraId="378A9758" w14:textId="77777777" w:rsidR="007A3B28" w:rsidRPr="001A7219" w:rsidRDefault="007A3B28" w:rsidP="005B44CF">
      <w:pPr>
        <w:pStyle w:val="Heading1"/>
        <w:shd w:val="clear" w:color="auto" w:fill="B8CCE4"/>
      </w:pPr>
      <w:bookmarkStart w:id="1" w:name="_Toc18932515"/>
      <w:r w:rsidRPr="001A7219">
        <w:lastRenderedPageBreak/>
        <w:t>I  ОПШТИ ПОДАЦИ О ЈАВНОЈ НАБАВЦИ</w:t>
      </w:r>
      <w:bookmarkEnd w:id="1"/>
    </w:p>
    <w:p w14:paraId="5ADCE93A" w14:textId="77777777" w:rsidR="007A3B28" w:rsidRPr="001A7219" w:rsidRDefault="007A3B28">
      <w:pPr>
        <w:jc w:val="both"/>
        <w:rPr>
          <w:b/>
          <w:bCs/>
          <w:i/>
          <w:iCs/>
          <w:sz w:val="28"/>
          <w:szCs w:val="28"/>
        </w:rPr>
      </w:pPr>
    </w:p>
    <w:p w14:paraId="67EC433D" w14:textId="77777777" w:rsidR="007A3B28" w:rsidRPr="001A7219" w:rsidRDefault="007A3B28">
      <w:pPr>
        <w:jc w:val="both"/>
      </w:pPr>
    </w:p>
    <w:p w14:paraId="6DDC6DF3" w14:textId="77777777" w:rsidR="007A3B28" w:rsidRPr="00F43392" w:rsidRDefault="007A3B28" w:rsidP="0068724D">
      <w:pPr>
        <w:jc w:val="both"/>
        <w:rPr>
          <w:color w:val="auto"/>
        </w:rPr>
      </w:pPr>
      <w:r w:rsidRPr="00F43392">
        <w:rPr>
          <w:b/>
          <w:bCs/>
          <w:color w:val="auto"/>
        </w:rPr>
        <w:t>1. Предмет јавне набавке</w:t>
      </w:r>
    </w:p>
    <w:p w14:paraId="3C72E79B" w14:textId="77777777" w:rsidR="007A3B28" w:rsidRPr="00F43392" w:rsidRDefault="007A3B28" w:rsidP="0068724D">
      <w:pPr>
        <w:jc w:val="both"/>
        <w:rPr>
          <w:color w:val="auto"/>
          <w:lang w:val="sr-Cyrl-RS"/>
        </w:rPr>
      </w:pPr>
      <w:r w:rsidRPr="00F43392">
        <w:rPr>
          <w:color w:val="auto"/>
        </w:rPr>
        <w:t>Предмет јавне набавке бр</w:t>
      </w:r>
      <w:r w:rsidRPr="00F43392">
        <w:rPr>
          <w:color w:val="auto"/>
          <w:lang w:val="ru-RU"/>
        </w:rPr>
        <w:t xml:space="preserve">. </w:t>
      </w:r>
      <w:r w:rsidRPr="00F43392">
        <w:rPr>
          <w:noProof/>
          <w:color w:val="auto"/>
        </w:rPr>
        <w:t>09/2019</w:t>
      </w:r>
      <w:r w:rsidRPr="00F43392">
        <w:rPr>
          <w:color w:val="auto"/>
          <w:lang w:val="sr-Cyrl-RS"/>
        </w:rPr>
        <w:t xml:space="preserve"> </w:t>
      </w:r>
      <w:r w:rsidRPr="00F43392">
        <w:rPr>
          <w:color w:val="auto"/>
        </w:rPr>
        <w:t>су</w:t>
      </w:r>
      <w:r w:rsidRPr="00F43392">
        <w:rPr>
          <w:color w:val="auto"/>
          <w:lang w:val="sr-Cyrl-RS"/>
        </w:rPr>
        <w:t xml:space="preserve"> </w:t>
      </w:r>
      <w:r w:rsidRPr="00F43392">
        <w:rPr>
          <w:noProof/>
          <w:color w:val="auto"/>
        </w:rPr>
        <w:t>услуге</w:t>
      </w:r>
      <w:r w:rsidRPr="00F43392">
        <w:rPr>
          <w:color w:val="auto"/>
        </w:rPr>
        <w:t>-</w:t>
      </w:r>
      <w:r w:rsidRPr="00F43392">
        <w:rPr>
          <w:noProof/>
          <w:color w:val="auto"/>
          <w:lang w:val="ru-RU"/>
        </w:rPr>
        <w:t>Сервисирање моторних возила</w:t>
      </w:r>
      <w:r w:rsidRPr="00F43392">
        <w:rPr>
          <w:color w:val="auto"/>
        </w:rPr>
        <w:t xml:space="preserve">. Назив и ознака из ОРН: </w:t>
      </w:r>
      <w:r w:rsidRPr="00F43392">
        <w:rPr>
          <w:noProof/>
          <w:color w:val="auto"/>
        </w:rPr>
        <w:t>Услуге поправки и одржавања моторних возила и припадајуће опреме,  50110000</w:t>
      </w:r>
      <w:r w:rsidRPr="00F43392">
        <w:rPr>
          <w:noProof/>
          <w:color w:val="auto"/>
          <w:lang w:val="sr-Cyrl-RS"/>
        </w:rPr>
        <w:t>.</w:t>
      </w:r>
    </w:p>
    <w:p w14:paraId="1F2C078B" w14:textId="77777777" w:rsidR="007A3B28" w:rsidRPr="00F43392" w:rsidRDefault="007A3B28">
      <w:pPr>
        <w:jc w:val="both"/>
        <w:rPr>
          <w:lang w:val="sr-Cyrl-RS"/>
        </w:rPr>
      </w:pPr>
    </w:p>
    <w:p w14:paraId="772A17FD" w14:textId="77777777" w:rsidR="007A3B28" w:rsidRPr="00F43392" w:rsidRDefault="007A3B28" w:rsidP="00AF7012">
      <w:pPr>
        <w:jc w:val="both"/>
      </w:pPr>
      <w:r w:rsidRPr="00F43392">
        <w:rPr>
          <w:b/>
          <w:bCs/>
          <w:lang w:val="sr-Cyrl-RS"/>
        </w:rPr>
        <w:t>2</w:t>
      </w:r>
      <w:r w:rsidRPr="00F43392">
        <w:rPr>
          <w:b/>
          <w:bCs/>
        </w:rPr>
        <w:t>.</w:t>
      </w:r>
      <w:r w:rsidRPr="00F43392">
        <w:rPr>
          <w:b/>
          <w:bCs/>
          <w:lang w:val="sr-Cyrl-RS"/>
        </w:rPr>
        <w:t xml:space="preserve"> </w:t>
      </w:r>
      <w:r w:rsidRPr="00F43392">
        <w:rPr>
          <w:b/>
          <w:bCs/>
        </w:rPr>
        <w:t>Подаци о наручиоцу</w:t>
      </w:r>
    </w:p>
    <w:p w14:paraId="24E74377" w14:textId="77777777" w:rsidR="007A3B28" w:rsidRPr="00F43392" w:rsidRDefault="007A3B28" w:rsidP="00AF7012">
      <w:pPr>
        <w:jc w:val="both"/>
        <w:rPr>
          <w:lang w:val="sr-Cyrl-RS"/>
        </w:rPr>
      </w:pPr>
      <w:r w:rsidRPr="00F43392">
        <w:t xml:space="preserve">Наручилац: </w:t>
      </w:r>
      <w:r w:rsidRPr="00F43392">
        <w:rPr>
          <w:lang w:val="sr-Cyrl-RS"/>
        </w:rPr>
        <w:t>Републички завод за статиситку</w:t>
      </w:r>
    </w:p>
    <w:p w14:paraId="5713FE20" w14:textId="77777777" w:rsidR="007A3B28" w:rsidRPr="00F43392" w:rsidRDefault="007A3B28" w:rsidP="00AF7012">
      <w:pPr>
        <w:jc w:val="both"/>
        <w:rPr>
          <w:lang w:val="sr-Cyrl-CS"/>
        </w:rPr>
      </w:pPr>
      <w:r w:rsidRPr="00F43392">
        <w:rPr>
          <w:lang w:val="sr-Cyrl-CS"/>
        </w:rPr>
        <w:t>Адреса:</w:t>
      </w:r>
      <w:r w:rsidRPr="00F43392">
        <w:rPr>
          <w:i/>
          <w:iCs/>
          <w:lang w:val="sr-Cyrl-CS"/>
        </w:rPr>
        <w:t xml:space="preserve"> </w:t>
      </w:r>
      <w:r w:rsidRPr="00F43392">
        <w:rPr>
          <w:iCs/>
          <w:lang w:val="sr-Cyrl-CS"/>
        </w:rPr>
        <w:t xml:space="preserve">Милана Ракића 5 </w:t>
      </w:r>
    </w:p>
    <w:p w14:paraId="3508FFEC" w14:textId="77777777" w:rsidR="007A3B28" w:rsidRPr="00F43392" w:rsidRDefault="007A3B28" w:rsidP="00AF7012">
      <w:pPr>
        <w:jc w:val="both"/>
        <w:rPr>
          <w:lang w:val="sr-Cyrl-RS"/>
        </w:rPr>
      </w:pPr>
      <w:r w:rsidRPr="00F43392">
        <w:rPr>
          <w:lang w:val="sr-Cyrl-CS"/>
        </w:rPr>
        <w:t xml:space="preserve">Интернет страница: </w:t>
      </w:r>
      <w:r w:rsidRPr="00F43392">
        <w:rPr>
          <w:lang w:val="sr-Latn-RS"/>
        </w:rPr>
        <w:t>www.stat.gov.rs</w:t>
      </w:r>
      <w:r w:rsidRPr="00F43392">
        <w:rPr>
          <w:i/>
          <w:iCs/>
        </w:rPr>
        <w:t xml:space="preserve"> </w:t>
      </w:r>
    </w:p>
    <w:p w14:paraId="354EC299" w14:textId="77777777" w:rsidR="007A3B28" w:rsidRPr="00F43392" w:rsidRDefault="007A3B28" w:rsidP="00AF7012">
      <w:pPr>
        <w:jc w:val="both"/>
      </w:pPr>
    </w:p>
    <w:p w14:paraId="298C3476" w14:textId="77777777" w:rsidR="007A3B28" w:rsidRPr="00F43392" w:rsidRDefault="007A3B28" w:rsidP="00AF7012">
      <w:pPr>
        <w:jc w:val="both"/>
      </w:pPr>
      <w:r w:rsidRPr="00F43392">
        <w:rPr>
          <w:b/>
          <w:bCs/>
          <w:lang w:val="sr-Cyrl-RS"/>
        </w:rPr>
        <w:t>3</w:t>
      </w:r>
      <w:r w:rsidRPr="00F43392">
        <w:rPr>
          <w:b/>
          <w:bCs/>
        </w:rPr>
        <w:t>. Врста поступка јавне набавке</w:t>
      </w:r>
    </w:p>
    <w:p w14:paraId="02C55449" w14:textId="77777777" w:rsidR="007A3B28" w:rsidRPr="00F43392" w:rsidRDefault="007A3B28" w:rsidP="00AF7012">
      <w:pPr>
        <w:jc w:val="both"/>
      </w:pPr>
      <w:r w:rsidRPr="00F43392">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673F1795" w14:textId="77777777" w:rsidR="007A3B28" w:rsidRPr="00F43392" w:rsidRDefault="007A3B28" w:rsidP="00AF7012">
      <w:pPr>
        <w:jc w:val="both"/>
        <w:rPr>
          <w:lang w:val="sr-Cyrl-RS"/>
        </w:rPr>
      </w:pPr>
    </w:p>
    <w:p w14:paraId="7A78AFA1" w14:textId="77777777" w:rsidR="007A3B28" w:rsidRPr="00F43392" w:rsidRDefault="007A3B28" w:rsidP="00AF7012">
      <w:pPr>
        <w:jc w:val="both"/>
        <w:rPr>
          <w:b/>
          <w:bCs/>
          <w:i/>
          <w:iCs/>
        </w:rPr>
      </w:pPr>
      <w:r w:rsidRPr="00F43392">
        <w:rPr>
          <w:b/>
          <w:bCs/>
          <w:lang w:val="sr-Cyrl-CS"/>
        </w:rPr>
        <w:t>4.</w:t>
      </w:r>
      <w:r w:rsidRPr="00F43392">
        <w:rPr>
          <w:b/>
          <w:bCs/>
          <w:i/>
          <w:iCs/>
          <w:lang w:val="sr-Cyrl-CS"/>
        </w:rPr>
        <w:t xml:space="preserve"> </w:t>
      </w:r>
      <w:r w:rsidRPr="00F43392">
        <w:rPr>
          <w:b/>
          <w:bCs/>
          <w:lang w:val="sr-Cyrl-CS"/>
        </w:rPr>
        <w:t>Партије</w:t>
      </w:r>
    </w:p>
    <w:p w14:paraId="02F6B80A" w14:textId="77777777" w:rsidR="007A3B28" w:rsidRPr="00F43392" w:rsidRDefault="007A3B28" w:rsidP="00AF7012">
      <w:pPr>
        <w:jc w:val="both"/>
        <w:rPr>
          <w:bCs/>
          <w:lang w:val="sr-Cyrl-RS"/>
        </w:rPr>
      </w:pPr>
      <w:r w:rsidRPr="00F43392">
        <w:rPr>
          <w:bCs/>
          <w:lang w:val="sr-Cyrl-RS"/>
        </w:rPr>
        <w:t>Предметна јавна набавка није обликована по партијама.</w:t>
      </w:r>
    </w:p>
    <w:p w14:paraId="4DFF178C" w14:textId="77777777" w:rsidR="007A3B28" w:rsidRPr="00F43392" w:rsidRDefault="007A3B28" w:rsidP="00AF7012">
      <w:pPr>
        <w:jc w:val="both"/>
        <w:rPr>
          <w:lang w:val="sr-Cyrl-RS"/>
        </w:rPr>
      </w:pPr>
    </w:p>
    <w:p w14:paraId="4E372D61" w14:textId="77777777" w:rsidR="007A3B28" w:rsidRPr="00F43392" w:rsidRDefault="007A3B28" w:rsidP="00AF7012">
      <w:pPr>
        <w:jc w:val="both"/>
        <w:rPr>
          <w:iCs/>
        </w:rPr>
      </w:pPr>
      <w:r w:rsidRPr="00F43392">
        <w:rPr>
          <w:b/>
          <w:bCs/>
          <w:lang w:val="sr-Cyrl-RS"/>
        </w:rPr>
        <w:t>5</w:t>
      </w:r>
      <w:r w:rsidRPr="00F43392">
        <w:rPr>
          <w:b/>
          <w:bCs/>
        </w:rPr>
        <w:t xml:space="preserve">. </w:t>
      </w:r>
      <w:r w:rsidRPr="00F43392">
        <w:rPr>
          <w:b/>
          <w:bCs/>
          <w:iCs/>
        </w:rPr>
        <w:t>Напомена</w:t>
      </w:r>
      <w:r w:rsidRPr="00F43392">
        <w:rPr>
          <w:b/>
          <w:bCs/>
          <w:iCs/>
          <w:lang w:val="ru-RU"/>
        </w:rPr>
        <w:t xml:space="preserve"> </w:t>
      </w:r>
      <w:r w:rsidRPr="00F43392">
        <w:rPr>
          <w:b/>
          <w:bCs/>
          <w:iCs/>
        </w:rPr>
        <w:t>уколико је у питању резервисана јавна набавка</w:t>
      </w:r>
    </w:p>
    <w:p w14:paraId="35D4B2B6" w14:textId="77777777" w:rsidR="007A3B28" w:rsidRPr="00F43392" w:rsidRDefault="007A3B28" w:rsidP="00AF7012">
      <w:pPr>
        <w:jc w:val="both"/>
        <w:rPr>
          <w:bCs/>
          <w:lang w:val="sr-Cyrl-RS"/>
        </w:rPr>
      </w:pPr>
      <w:r w:rsidRPr="00F43392">
        <w:rPr>
          <w:bCs/>
          <w:lang w:val="sr-Cyrl-RS"/>
        </w:rPr>
        <w:t>Не спроводи се резервисана јавна набавка.</w:t>
      </w:r>
    </w:p>
    <w:p w14:paraId="3BD8CD1B" w14:textId="77777777" w:rsidR="007A3B28" w:rsidRPr="00F43392" w:rsidRDefault="007A3B28" w:rsidP="00AF7012">
      <w:pPr>
        <w:jc w:val="both"/>
        <w:rPr>
          <w:lang w:val="sr-Cyrl-RS"/>
        </w:rPr>
      </w:pPr>
    </w:p>
    <w:p w14:paraId="0741483F" w14:textId="77777777" w:rsidR="007A3B28" w:rsidRPr="00F43392" w:rsidRDefault="007A3B28" w:rsidP="00AF7012">
      <w:pPr>
        <w:jc w:val="both"/>
      </w:pPr>
      <w:r w:rsidRPr="00F43392">
        <w:rPr>
          <w:b/>
          <w:bCs/>
          <w:lang w:val="sr-Cyrl-RS"/>
        </w:rPr>
        <w:t>6</w:t>
      </w:r>
      <w:r w:rsidRPr="00F43392">
        <w:rPr>
          <w:b/>
          <w:bCs/>
        </w:rPr>
        <w:t xml:space="preserve">. Контакт (лице или служба) </w:t>
      </w:r>
    </w:p>
    <w:p w14:paraId="6E7D5EA4" w14:textId="77777777" w:rsidR="007A3B28" w:rsidRPr="00F43392" w:rsidRDefault="007A3B28" w:rsidP="00AF7012">
      <w:pPr>
        <w:jc w:val="both"/>
      </w:pPr>
      <w:r w:rsidRPr="00F43392">
        <w:t>Лице (или служба) за контакт</w:t>
      </w:r>
      <w:r w:rsidRPr="00F43392">
        <w:rPr>
          <w:lang w:val="sr-Cyrl-RS"/>
        </w:rPr>
        <w:t>: Младен Величковић, Одељење за правне и кадровске послове</w:t>
      </w:r>
      <w:r w:rsidRPr="00F43392">
        <w:t>.</w:t>
      </w:r>
    </w:p>
    <w:p w14:paraId="5AA4BDE6" w14:textId="77777777" w:rsidR="007A3B28" w:rsidRPr="00F43392" w:rsidRDefault="007A3B28" w:rsidP="00AF7012">
      <w:pPr>
        <w:jc w:val="both"/>
        <w:rPr>
          <w:bCs/>
          <w:i/>
          <w:color w:val="auto"/>
        </w:rPr>
      </w:pPr>
      <w:r w:rsidRPr="00F43392">
        <w:rPr>
          <w:lang w:val="sr-Cyrl-CS"/>
        </w:rPr>
        <w:t xml:space="preserve">Е - mail адреса (или број </w:t>
      </w:r>
      <w:r w:rsidRPr="00F43392">
        <w:rPr>
          <w:color w:val="auto"/>
          <w:lang w:val="sr-Cyrl-CS"/>
        </w:rPr>
        <w:t xml:space="preserve">факса): </w:t>
      </w:r>
      <w:hyperlink r:id="rId9" w:history="1">
        <w:r w:rsidRPr="00F43392">
          <w:rPr>
            <w:rStyle w:val="Hyperlink"/>
            <w:lang w:val="sr-Latn-RS"/>
          </w:rPr>
          <w:t>mladen.velickovic@stat.gov.rs</w:t>
        </w:r>
      </w:hyperlink>
    </w:p>
    <w:p w14:paraId="7D16185D" w14:textId="77777777" w:rsidR="007A3B28" w:rsidRPr="006F62D2" w:rsidRDefault="007A3B28" w:rsidP="00AF7012">
      <w:pPr>
        <w:jc w:val="both"/>
        <w:rPr>
          <w:bCs/>
          <w:i/>
          <w:color w:val="auto"/>
          <w:sz w:val="22"/>
        </w:rPr>
      </w:pPr>
    </w:p>
    <w:p w14:paraId="53B192A2" w14:textId="77777777" w:rsidR="007A3B28" w:rsidRPr="001A7219" w:rsidRDefault="007A3B28">
      <w:pPr>
        <w:jc w:val="both"/>
      </w:pPr>
    </w:p>
    <w:p w14:paraId="5E532B97" w14:textId="77777777" w:rsidR="007A3B28" w:rsidRPr="001A7219" w:rsidRDefault="007A3B28">
      <w:pPr>
        <w:jc w:val="both"/>
        <w:rPr>
          <w:bCs/>
          <w:lang w:val="sr-Cyrl-CS"/>
        </w:rPr>
      </w:pPr>
    </w:p>
    <w:p w14:paraId="37BC186C" w14:textId="77777777" w:rsidR="007A3B28" w:rsidRPr="001A7219" w:rsidRDefault="007A3B28">
      <w:pPr>
        <w:jc w:val="both"/>
        <w:rPr>
          <w:bCs/>
          <w:lang w:val="sr-Cyrl-CS"/>
        </w:rPr>
      </w:pPr>
    </w:p>
    <w:p w14:paraId="4601B589" w14:textId="77777777" w:rsidR="007A3B28" w:rsidRPr="001A7219" w:rsidRDefault="007A3B28">
      <w:pPr>
        <w:jc w:val="both"/>
        <w:rPr>
          <w:bCs/>
          <w:lang w:val="sr-Cyrl-CS"/>
        </w:rPr>
      </w:pPr>
    </w:p>
    <w:p w14:paraId="4A9E1B7D" w14:textId="77777777" w:rsidR="007A3B28" w:rsidRPr="001A7219" w:rsidRDefault="007A3B28">
      <w:pPr>
        <w:jc w:val="both"/>
        <w:rPr>
          <w:bCs/>
          <w:lang w:val="sr-Cyrl-CS"/>
        </w:rPr>
      </w:pPr>
    </w:p>
    <w:p w14:paraId="2E9178A2" w14:textId="77777777" w:rsidR="007A3B28" w:rsidRPr="001A7219" w:rsidRDefault="007A3B28">
      <w:pPr>
        <w:jc w:val="both"/>
        <w:rPr>
          <w:bCs/>
          <w:lang w:val="sr-Cyrl-CS"/>
        </w:rPr>
      </w:pPr>
    </w:p>
    <w:p w14:paraId="1DCD99BF" w14:textId="77777777" w:rsidR="007A3B28" w:rsidRPr="001A7219" w:rsidRDefault="007A3B28">
      <w:pPr>
        <w:jc w:val="both"/>
        <w:rPr>
          <w:bCs/>
          <w:lang w:val="sr-Cyrl-CS"/>
        </w:rPr>
      </w:pPr>
    </w:p>
    <w:p w14:paraId="73900562" w14:textId="77777777" w:rsidR="007A3B28" w:rsidRPr="001A7219" w:rsidRDefault="007A3B28">
      <w:pPr>
        <w:jc w:val="both"/>
        <w:rPr>
          <w:bCs/>
          <w:lang w:val="sr-Cyrl-CS"/>
        </w:rPr>
      </w:pPr>
    </w:p>
    <w:p w14:paraId="772B6800" w14:textId="77777777" w:rsidR="007A3B28" w:rsidRPr="001A7219" w:rsidRDefault="007A3B28">
      <w:pPr>
        <w:jc w:val="both"/>
        <w:rPr>
          <w:bCs/>
          <w:lang w:val="sr-Cyrl-CS"/>
        </w:rPr>
      </w:pPr>
    </w:p>
    <w:p w14:paraId="5741BB50" w14:textId="77777777" w:rsidR="007A3B28" w:rsidRPr="001A7219" w:rsidRDefault="007A3B28">
      <w:pPr>
        <w:jc w:val="both"/>
        <w:rPr>
          <w:bCs/>
          <w:lang w:val="sr-Cyrl-CS"/>
        </w:rPr>
      </w:pPr>
    </w:p>
    <w:p w14:paraId="0FBBDAE2" w14:textId="77777777" w:rsidR="007A3B28" w:rsidRPr="001A7219" w:rsidRDefault="007A3B28">
      <w:pPr>
        <w:jc w:val="both"/>
        <w:rPr>
          <w:bCs/>
          <w:lang w:val="sr-Cyrl-CS"/>
        </w:rPr>
      </w:pPr>
    </w:p>
    <w:p w14:paraId="34C8DC61" w14:textId="77777777" w:rsidR="007A3B28" w:rsidRPr="001A7219" w:rsidRDefault="007A3B28">
      <w:pPr>
        <w:jc w:val="both"/>
        <w:rPr>
          <w:bCs/>
          <w:lang w:val="sr-Cyrl-CS"/>
        </w:rPr>
      </w:pPr>
    </w:p>
    <w:p w14:paraId="18BB4BA2" w14:textId="77777777" w:rsidR="007A3B28" w:rsidRPr="001A7219" w:rsidRDefault="007A3B28">
      <w:pPr>
        <w:jc w:val="both"/>
        <w:rPr>
          <w:bCs/>
          <w:lang w:val="sr-Cyrl-CS"/>
        </w:rPr>
      </w:pPr>
    </w:p>
    <w:p w14:paraId="645149E2" w14:textId="77777777" w:rsidR="007A3B28" w:rsidRPr="001A7219" w:rsidRDefault="007A3B28">
      <w:pPr>
        <w:jc w:val="both"/>
        <w:rPr>
          <w:bCs/>
          <w:lang w:val="sr-Cyrl-CS"/>
        </w:rPr>
      </w:pPr>
    </w:p>
    <w:p w14:paraId="1D8C609C" w14:textId="77777777" w:rsidR="007A3B28" w:rsidRPr="001A7219" w:rsidRDefault="007A3B28">
      <w:pPr>
        <w:jc w:val="both"/>
        <w:rPr>
          <w:bCs/>
          <w:lang w:val="sr-Cyrl-CS"/>
        </w:rPr>
      </w:pPr>
    </w:p>
    <w:p w14:paraId="2D62FDAA" w14:textId="77777777" w:rsidR="007A3B28" w:rsidRDefault="007A3B28">
      <w:pPr>
        <w:jc w:val="both"/>
        <w:rPr>
          <w:i/>
          <w:iCs/>
          <w:lang w:val="sr-Cyrl-RS"/>
        </w:rPr>
      </w:pPr>
    </w:p>
    <w:p w14:paraId="49AA370D" w14:textId="77777777" w:rsidR="007A3B28" w:rsidRPr="001A7219" w:rsidRDefault="007A3B28">
      <w:pPr>
        <w:jc w:val="both"/>
        <w:rPr>
          <w:i/>
          <w:iCs/>
        </w:rPr>
      </w:pPr>
    </w:p>
    <w:p w14:paraId="220ED4D3" w14:textId="77777777" w:rsidR="007A3B28" w:rsidRPr="001A7219" w:rsidRDefault="007A3B28" w:rsidP="005B44CF">
      <w:pPr>
        <w:pStyle w:val="Heading1"/>
        <w:shd w:val="clear" w:color="auto" w:fill="B8CCE4"/>
        <w:rPr>
          <w:lang w:val="ru-RU"/>
        </w:rPr>
      </w:pPr>
      <w:bookmarkStart w:id="2" w:name="_Toc18932516"/>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14:paraId="2E077A18" w14:textId="77777777" w:rsidR="007A3B28" w:rsidRPr="001A7219" w:rsidRDefault="007A3B28">
      <w:pPr>
        <w:rPr>
          <w:b/>
          <w:bCs/>
          <w:i/>
          <w:iCs/>
        </w:rPr>
      </w:pPr>
    </w:p>
    <w:p w14:paraId="6FE3C395" w14:textId="77777777" w:rsidR="007A3B28" w:rsidRDefault="007A3B28">
      <w:pPr>
        <w:rPr>
          <w:lang w:val="sr-Cyrl-RS"/>
        </w:rPr>
      </w:pPr>
    </w:p>
    <w:p w14:paraId="0FD3154E" w14:textId="77777777" w:rsidR="007A3B28" w:rsidRPr="00F32379" w:rsidRDefault="007A3B28" w:rsidP="00F13F53">
      <w:pPr>
        <w:widowControl w:val="0"/>
        <w:shd w:val="clear" w:color="auto" w:fill="B4C6E7" w:themeFill="accent5" w:themeFillTint="66"/>
        <w:tabs>
          <w:tab w:val="left" w:pos="720"/>
          <w:tab w:val="left" w:pos="1440"/>
        </w:tabs>
        <w:suppressAutoHyphens w:val="0"/>
        <w:spacing w:line="240" w:lineRule="auto"/>
        <w:jc w:val="both"/>
        <w:rPr>
          <w:b/>
          <w:bCs/>
          <w:color w:val="auto"/>
          <w:szCs w:val="22"/>
          <w:lang w:val="sr-Cyrl-RS"/>
        </w:rPr>
      </w:pPr>
      <w:r w:rsidRPr="00F32379">
        <w:rPr>
          <w:b/>
          <w:bCs/>
          <w:color w:val="auto"/>
          <w:szCs w:val="22"/>
          <w:lang w:val="sr-Cyrl-RS"/>
        </w:rPr>
        <w:t>Партија 1- Сервис моторних возила у Београду</w:t>
      </w:r>
    </w:p>
    <w:p w14:paraId="2FE513A6" w14:textId="77777777" w:rsidR="007A3B28" w:rsidRPr="00F32379" w:rsidRDefault="007A3B28" w:rsidP="007A3B28">
      <w:pPr>
        <w:widowControl w:val="0"/>
        <w:tabs>
          <w:tab w:val="left" w:pos="720"/>
          <w:tab w:val="left" w:pos="1440"/>
        </w:tabs>
        <w:suppressAutoHyphens w:val="0"/>
        <w:spacing w:line="240" w:lineRule="auto"/>
        <w:jc w:val="both"/>
        <w:rPr>
          <w:b/>
          <w:bCs/>
          <w:color w:val="auto"/>
          <w:szCs w:val="22"/>
          <w:lang w:val="sr-Cyrl-RS"/>
        </w:rPr>
      </w:pPr>
    </w:p>
    <w:p w14:paraId="022F97A2" w14:textId="77777777" w:rsidR="007A3B28" w:rsidRPr="00F32379" w:rsidRDefault="007A3B28" w:rsidP="007A3B28">
      <w:pPr>
        <w:widowControl w:val="0"/>
        <w:tabs>
          <w:tab w:val="left" w:pos="720"/>
          <w:tab w:val="left" w:pos="1440"/>
        </w:tabs>
        <w:suppressAutoHyphens w:val="0"/>
        <w:spacing w:line="240" w:lineRule="auto"/>
        <w:jc w:val="both"/>
        <w:rPr>
          <w:b/>
          <w:bCs/>
          <w:color w:val="auto"/>
          <w:szCs w:val="22"/>
          <w:lang w:val="sr-Cyrl-RS"/>
        </w:rPr>
      </w:pPr>
      <w:r w:rsidRPr="00F32379">
        <w:rPr>
          <w:b/>
          <w:bCs/>
          <w:color w:val="auto"/>
          <w:szCs w:val="22"/>
          <w:lang w:val="sr-Cyrl-RS"/>
        </w:rPr>
        <w:t>Сервис моторних возила у Београду обухвата:</w:t>
      </w:r>
    </w:p>
    <w:p w14:paraId="76D8CA89" w14:textId="77777777" w:rsidR="007A3B28" w:rsidRPr="00F32379" w:rsidRDefault="007A3B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 xml:space="preserve">Аутомеханичарске </w:t>
      </w:r>
      <w:r w:rsidR="006E3728" w:rsidRPr="00F32379">
        <w:rPr>
          <w:bCs/>
          <w:color w:val="auto"/>
          <w:szCs w:val="22"/>
          <w:lang w:val="sr-Cyrl-RS"/>
        </w:rPr>
        <w:t>послове</w:t>
      </w:r>
    </w:p>
    <w:p w14:paraId="75DEDBCF" w14:textId="77777777" w:rsidR="006E3728" w:rsidRPr="00F32379" w:rsidRDefault="007A3B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Аутоелектричарске</w:t>
      </w:r>
      <w:r w:rsidR="006E3728" w:rsidRPr="00F32379">
        <w:rPr>
          <w:bCs/>
          <w:color w:val="auto"/>
          <w:szCs w:val="22"/>
          <w:lang w:val="sr-Cyrl-RS"/>
        </w:rPr>
        <w:t xml:space="preserve"> послове</w:t>
      </w:r>
      <w:r w:rsidRPr="00F32379">
        <w:rPr>
          <w:bCs/>
          <w:color w:val="auto"/>
          <w:szCs w:val="22"/>
          <w:lang w:val="sr-Cyrl-RS"/>
        </w:rPr>
        <w:t xml:space="preserve"> </w:t>
      </w:r>
    </w:p>
    <w:p w14:paraId="01A396A7" w14:textId="77777777" w:rsidR="007A3B28" w:rsidRPr="00F32379" w:rsidRDefault="007A3B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Технички преглед возила</w:t>
      </w:r>
    </w:p>
    <w:p w14:paraId="7BD74148" w14:textId="77777777" w:rsidR="007A3B28" w:rsidRPr="00F32379" w:rsidRDefault="006E37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Аутолимарске послове</w:t>
      </w:r>
    </w:p>
    <w:p w14:paraId="0BF06557" w14:textId="77777777" w:rsidR="007A3B28" w:rsidRPr="00F32379" w:rsidRDefault="007A3B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Аутолакирерске послове</w:t>
      </w:r>
    </w:p>
    <w:p w14:paraId="206C7520" w14:textId="77777777" w:rsidR="007A3B28" w:rsidRPr="00F32379" w:rsidRDefault="007A3B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Вулканизерске послове</w:t>
      </w:r>
    </w:p>
    <w:p w14:paraId="7BD62124" w14:textId="77777777" w:rsidR="007A3B28" w:rsidRPr="00F32379" w:rsidRDefault="007A3B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Шлеповање возила</w:t>
      </w:r>
    </w:p>
    <w:p w14:paraId="60C25E15" w14:textId="77777777" w:rsidR="007A3B28" w:rsidRPr="00F11A6C" w:rsidRDefault="007A3B28" w:rsidP="007A3B28">
      <w:pPr>
        <w:rPr>
          <w:i/>
          <w:iCs/>
          <w:color w:val="FF0000"/>
          <w:szCs w:val="22"/>
          <w:lang w:val="sr-Cyrl-RS"/>
        </w:rPr>
      </w:pPr>
    </w:p>
    <w:p w14:paraId="1BA03D26" w14:textId="648EF912" w:rsidR="007A3B28" w:rsidRPr="00F32379" w:rsidRDefault="006E3728" w:rsidP="007A3B28">
      <w:pPr>
        <w:widowControl w:val="0"/>
        <w:tabs>
          <w:tab w:val="left" w:pos="720"/>
          <w:tab w:val="left" w:pos="1440"/>
        </w:tabs>
        <w:suppressAutoHyphens w:val="0"/>
        <w:spacing w:line="240" w:lineRule="auto"/>
        <w:jc w:val="both"/>
        <w:rPr>
          <w:bCs/>
          <w:color w:val="auto"/>
          <w:szCs w:val="22"/>
          <w:lang w:val="sr-Cyrl-RS"/>
        </w:rPr>
      </w:pPr>
      <w:r w:rsidRPr="00F32379">
        <w:rPr>
          <w:b/>
          <w:bCs/>
          <w:color w:val="auto"/>
          <w:szCs w:val="22"/>
          <w:lang w:val="sr-Cyrl-RS"/>
        </w:rPr>
        <w:t>Квалитет услуга:</w:t>
      </w:r>
      <w:r w:rsidRPr="00F32379">
        <w:rPr>
          <w:bCs/>
          <w:color w:val="auto"/>
          <w:szCs w:val="22"/>
          <w:lang w:val="sr-Cyrl-RS"/>
        </w:rPr>
        <w:t xml:space="preserve"> </w:t>
      </w:r>
      <w:r w:rsidR="00D03420">
        <w:rPr>
          <w:bCs/>
          <w:color w:val="auto"/>
          <w:szCs w:val="22"/>
          <w:lang w:val="sr-Cyrl-RS"/>
        </w:rPr>
        <w:t xml:space="preserve">Понуђач мора пружити услуге </w:t>
      </w:r>
      <w:r w:rsidR="007A3B28" w:rsidRPr="00F32379">
        <w:rPr>
          <w:bCs/>
          <w:color w:val="auto"/>
          <w:szCs w:val="22"/>
          <w:lang w:val="sr-Cyrl-RS"/>
        </w:rPr>
        <w:t>сервисирања моторних возила квалитетно и стручно, у складу са правилима струке.</w:t>
      </w:r>
      <w:r w:rsidRPr="00F32379">
        <w:rPr>
          <w:bCs/>
          <w:color w:val="auto"/>
          <w:szCs w:val="22"/>
          <w:lang w:val="sr-Cyrl-RS"/>
        </w:rPr>
        <w:t xml:space="preserve"> </w:t>
      </w:r>
      <w:r w:rsidR="007A3B28" w:rsidRPr="00F32379">
        <w:rPr>
          <w:bCs/>
          <w:color w:val="auto"/>
          <w:szCs w:val="22"/>
          <w:lang w:val="sr-Cyrl-RS"/>
        </w:rPr>
        <w:t xml:space="preserve"> </w:t>
      </w:r>
    </w:p>
    <w:p w14:paraId="6D569565" w14:textId="77777777" w:rsidR="006E3728" w:rsidRPr="00F32379" w:rsidRDefault="006E3728" w:rsidP="007A3B28">
      <w:pPr>
        <w:widowControl w:val="0"/>
        <w:tabs>
          <w:tab w:val="left" w:pos="720"/>
          <w:tab w:val="left" w:pos="1440"/>
        </w:tabs>
        <w:suppressAutoHyphens w:val="0"/>
        <w:spacing w:line="240" w:lineRule="auto"/>
        <w:jc w:val="both"/>
        <w:rPr>
          <w:b/>
          <w:bCs/>
          <w:color w:val="auto"/>
          <w:szCs w:val="22"/>
          <w:lang w:val="sr-Cyrl-RS"/>
        </w:rPr>
      </w:pPr>
    </w:p>
    <w:p w14:paraId="2DAE458B" w14:textId="77777777" w:rsidR="007A3B28" w:rsidRPr="00D03420" w:rsidRDefault="006E3728" w:rsidP="007A3B28">
      <w:pPr>
        <w:widowControl w:val="0"/>
        <w:tabs>
          <w:tab w:val="left" w:pos="720"/>
          <w:tab w:val="left" w:pos="1440"/>
        </w:tabs>
        <w:suppressAutoHyphens w:val="0"/>
        <w:spacing w:line="240" w:lineRule="auto"/>
        <w:jc w:val="both"/>
        <w:rPr>
          <w:bCs/>
          <w:color w:val="auto"/>
          <w:szCs w:val="22"/>
          <w:lang w:val="sr-Cyrl-RS"/>
        </w:rPr>
      </w:pPr>
      <w:r w:rsidRPr="00D03420">
        <w:rPr>
          <w:b/>
          <w:bCs/>
          <w:color w:val="auto"/>
          <w:szCs w:val="22"/>
          <w:lang w:val="sr-Cyrl-RS"/>
        </w:rPr>
        <w:t xml:space="preserve">Пријава квара: </w:t>
      </w:r>
      <w:r w:rsidRPr="00D03420">
        <w:rPr>
          <w:bCs/>
          <w:color w:val="auto"/>
          <w:szCs w:val="22"/>
          <w:lang w:val="sr-Cyrl-RS"/>
        </w:rPr>
        <w:t>Наручилац је у обавези да писаним путем (факсом, мејлом) обавести Понуђача о квару возила.</w:t>
      </w:r>
    </w:p>
    <w:p w14:paraId="11AEB719" w14:textId="77777777" w:rsidR="006E3728" w:rsidRPr="00F11A6C" w:rsidRDefault="006E3728" w:rsidP="007A3B28">
      <w:pPr>
        <w:widowControl w:val="0"/>
        <w:tabs>
          <w:tab w:val="left" w:pos="720"/>
          <w:tab w:val="left" w:pos="1440"/>
        </w:tabs>
        <w:suppressAutoHyphens w:val="0"/>
        <w:spacing w:line="240" w:lineRule="auto"/>
        <w:jc w:val="both"/>
        <w:rPr>
          <w:bCs/>
          <w:color w:val="FF0000"/>
          <w:szCs w:val="22"/>
          <w:lang w:val="sr-Cyrl-RS"/>
        </w:rPr>
      </w:pPr>
    </w:p>
    <w:p w14:paraId="76B2E623" w14:textId="1E291B44" w:rsidR="006E3728" w:rsidRPr="00D03420" w:rsidRDefault="006E3728" w:rsidP="007A3B28">
      <w:pPr>
        <w:widowControl w:val="0"/>
        <w:tabs>
          <w:tab w:val="left" w:pos="720"/>
          <w:tab w:val="left" w:pos="1440"/>
        </w:tabs>
        <w:suppressAutoHyphens w:val="0"/>
        <w:spacing w:line="240" w:lineRule="auto"/>
        <w:jc w:val="both"/>
        <w:rPr>
          <w:bCs/>
          <w:color w:val="auto"/>
          <w:szCs w:val="22"/>
          <w:lang w:val="sr-Cyrl-RS"/>
        </w:rPr>
      </w:pPr>
      <w:r w:rsidRPr="00D03420">
        <w:rPr>
          <w:b/>
          <w:bCs/>
          <w:color w:val="auto"/>
          <w:szCs w:val="22"/>
          <w:lang w:val="sr-Cyrl-RS"/>
        </w:rPr>
        <w:t>Допремање возила у сервис</w:t>
      </w:r>
      <w:r w:rsidRPr="00D03420">
        <w:rPr>
          <w:bCs/>
          <w:color w:val="auto"/>
          <w:szCs w:val="22"/>
          <w:lang w:val="sr-Cyrl-RS"/>
        </w:rPr>
        <w:t>: Наручилац сам органи</w:t>
      </w:r>
      <w:r w:rsidR="00FB2E82" w:rsidRPr="00D03420">
        <w:rPr>
          <w:bCs/>
          <w:color w:val="auto"/>
          <w:szCs w:val="22"/>
          <w:lang w:val="sr-Cyrl-RS"/>
        </w:rPr>
        <w:t>зује допремање возила у сервис</w:t>
      </w:r>
      <w:r w:rsidR="00F32379" w:rsidRPr="00D03420">
        <w:rPr>
          <w:bCs/>
          <w:color w:val="auto"/>
          <w:szCs w:val="22"/>
        </w:rPr>
        <w:t xml:space="preserve">. </w:t>
      </w:r>
      <w:r w:rsidR="00F32379" w:rsidRPr="00D03420">
        <w:rPr>
          <w:bCs/>
          <w:color w:val="auto"/>
          <w:szCs w:val="22"/>
          <w:lang w:val="sr-Cyrl-RS"/>
        </w:rPr>
        <w:t>Уколико возило није у возном стању</w:t>
      </w:r>
      <w:r w:rsidRPr="00D03420">
        <w:rPr>
          <w:bCs/>
          <w:color w:val="auto"/>
          <w:szCs w:val="22"/>
          <w:lang w:val="sr-Cyrl-RS"/>
        </w:rPr>
        <w:t xml:space="preserve">, Понуђач је у обавези да </w:t>
      </w:r>
      <w:r w:rsidR="00FB2E82" w:rsidRPr="00D03420">
        <w:rPr>
          <w:bCs/>
          <w:color w:val="auto"/>
          <w:szCs w:val="22"/>
          <w:lang w:val="sr-Cyrl-RS"/>
        </w:rPr>
        <w:t xml:space="preserve">одшлепа возило до сервиса. </w:t>
      </w:r>
    </w:p>
    <w:p w14:paraId="4833C56D" w14:textId="77777777" w:rsidR="00FB2E82" w:rsidRPr="00D03420" w:rsidRDefault="00FB2E82" w:rsidP="007A3B28">
      <w:pPr>
        <w:widowControl w:val="0"/>
        <w:tabs>
          <w:tab w:val="left" w:pos="720"/>
          <w:tab w:val="left" w:pos="1440"/>
        </w:tabs>
        <w:suppressAutoHyphens w:val="0"/>
        <w:spacing w:line="240" w:lineRule="auto"/>
        <w:jc w:val="both"/>
        <w:rPr>
          <w:bCs/>
          <w:color w:val="auto"/>
          <w:szCs w:val="22"/>
          <w:lang w:val="sr-Cyrl-RS"/>
        </w:rPr>
      </w:pPr>
    </w:p>
    <w:p w14:paraId="0529B20E" w14:textId="77777777" w:rsidR="00FB2E82" w:rsidRPr="00F32379" w:rsidRDefault="00FB2E82" w:rsidP="007A3B28">
      <w:pPr>
        <w:widowControl w:val="0"/>
        <w:tabs>
          <w:tab w:val="left" w:pos="720"/>
          <w:tab w:val="left" w:pos="1440"/>
        </w:tabs>
        <w:suppressAutoHyphens w:val="0"/>
        <w:spacing w:line="240" w:lineRule="auto"/>
        <w:jc w:val="both"/>
        <w:rPr>
          <w:b/>
          <w:bCs/>
          <w:color w:val="auto"/>
          <w:szCs w:val="22"/>
          <w:lang w:val="sr-Cyrl-RS"/>
        </w:rPr>
      </w:pPr>
      <w:r w:rsidRPr="00F32379">
        <w:rPr>
          <w:b/>
          <w:bCs/>
          <w:color w:val="auto"/>
          <w:szCs w:val="22"/>
          <w:lang w:val="sr-Cyrl-RS"/>
        </w:rPr>
        <w:t xml:space="preserve">Место извршења услуге: </w:t>
      </w:r>
      <w:r w:rsidRPr="00F32379">
        <w:rPr>
          <w:bCs/>
          <w:color w:val="auto"/>
          <w:szCs w:val="22"/>
          <w:lang w:val="sr-Cyrl-RS"/>
        </w:rPr>
        <w:t>Понуђач мора имати сервисни центар/радњу у Београду.</w:t>
      </w:r>
      <w:r w:rsidRPr="00F32379">
        <w:rPr>
          <w:b/>
          <w:bCs/>
          <w:color w:val="auto"/>
          <w:szCs w:val="22"/>
          <w:lang w:val="sr-Cyrl-RS"/>
        </w:rPr>
        <w:t xml:space="preserve"> </w:t>
      </w:r>
    </w:p>
    <w:p w14:paraId="2BA07331" w14:textId="77777777" w:rsidR="00FB2E82" w:rsidRPr="00F11A6C" w:rsidRDefault="00FB2E82" w:rsidP="007A3B28">
      <w:pPr>
        <w:widowControl w:val="0"/>
        <w:tabs>
          <w:tab w:val="left" w:pos="720"/>
          <w:tab w:val="left" w:pos="1440"/>
        </w:tabs>
        <w:suppressAutoHyphens w:val="0"/>
        <w:spacing w:line="240" w:lineRule="auto"/>
        <w:jc w:val="both"/>
        <w:rPr>
          <w:b/>
          <w:bCs/>
          <w:color w:val="FF0000"/>
          <w:szCs w:val="22"/>
          <w:lang w:val="sr-Cyrl-RS"/>
        </w:rPr>
      </w:pPr>
    </w:p>
    <w:p w14:paraId="456FE9CE" w14:textId="43A2D23B" w:rsidR="00FB2E82" w:rsidRPr="00D03420" w:rsidRDefault="00FB2E82" w:rsidP="007A3B28">
      <w:pPr>
        <w:widowControl w:val="0"/>
        <w:tabs>
          <w:tab w:val="left" w:pos="720"/>
          <w:tab w:val="left" w:pos="1440"/>
        </w:tabs>
        <w:suppressAutoHyphens w:val="0"/>
        <w:spacing w:line="240" w:lineRule="auto"/>
        <w:jc w:val="both"/>
        <w:rPr>
          <w:bCs/>
          <w:color w:val="auto"/>
          <w:szCs w:val="22"/>
          <w:lang w:val="sr-Cyrl-RS"/>
        </w:rPr>
      </w:pPr>
      <w:r w:rsidRPr="00D03420">
        <w:rPr>
          <w:b/>
          <w:bCs/>
          <w:color w:val="auto"/>
          <w:szCs w:val="22"/>
          <w:lang w:val="sr-Cyrl-RS"/>
        </w:rPr>
        <w:t xml:space="preserve">Рок за извршење услуге: </w:t>
      </w:r>
      <w:r w:rsidRPr="00D03420">
        <w:rPr>
          <w:bCs/>
          <w:color w:val="auto"/>
          <w:szCs w:val="22"/>
          <w:lang w:val="sr-Cyrl-RS"/>
        </w:rPr>
        <w:t xml:space="preserve">Понуђач је у обавези да изврши сервисирање возила у року од најкасније </w:t>
      </w:r>
      <w:r w:rsidR="00D03420">
        <w:rPr>
          <w:bCs/>
          <w:color w:val="auto"/>
          <w:szCs w:val="22"/>
          <w:lang w:val="sr-Latn-RS"/>
        </w:rPr>
        <w:t>3</w:t>
      </w:r>
      <w:r w:rsidRPr="00D03420">
        <w:rPr>
          <w:bCs/>
          <w:color w:val="auto"/>
          <w:szCs w:val="22"/>
          <w:lang w:val="sr-Cyrl-RS"/>
        </w:rPr>
        <w:t xml:space="preserve"> дана од дана довожења/шлепања возила у сервис.</w:t>
      </w:r>
    </w:p>
    <w:p w14:paraId="716956DB" w14:textId="77777777" w:rsidR="00FB2E82" w:rsidRPr="00D03420" w:rsidRDefault="00FB2E82" w:rsidP="007A3B28">
      <w:pPr>
        <w:widowControl w:val="0"/>
        <w:tabs>
          <w:tab w:val="left" w:pos="720"/>
          <w:tab w:val="left" w:pos="1440"/>
        </w:tabs>
        <w:suppressAutoHyphens w:val="0"/>
        <w:spacing w:line="240" w:lineRule="auto"/>
        <w:jc w:val="both"/>
        <w:rPr>
          <w:bCs/>
          <w:color w:val="auto"/>
          <w:szCs w:val="22"/>
          <w:lang w:val="sr-Cyrl-RS"/>
        </w:rPr>
      </w:pPr>
    </w:p>
    <w:p w14:paraId="7135F349" w14:textId="6978BB49" w:rsidR="00FB2E82" w:rsidRDefault="00FB2E82" w:rsidP="007A3B28">
      <w:pPr>
        <w:widowControl w:val="0"/>
        <w:tabs>
          <w:tab w:val="left" w:pos="720"/>
          <w:tab w:val="left" w:pos="1440"/>
        </w:tabs>
        <w:suppressAutoHyphens w:val="0"/>
        <w:spacing w:line="240" w:lineRule="auto"/>
        <w:jc w:val="both"/>
        <w:rPr>
          <w:bCs/>
          <w:color w:val="auto"/>
          <w:szCs w:val="22"/>
          <w:lang w:val="sr-Cyrl-RS"/>
        </w:rPr>
      </w:pPr>
      <w:r w:rsidRPr="00F32379">
        <w:rPr>
          <w:b/>
          <w:bCs/>
          <w:color w:val="auto"/>
          <w:szCs w:val="22"/>
          <w:lang w:val="sr-Cyrl-RS"/>
        </w:rPr>
        <w:t xml:space="preserve">Начин извршења услуге: </w:t>
      </w:r>
      <w:r w:rsidRPr="00F32379">
        <w:rPr>
          <w:bCs/>
          <w:color w:val="auto"/>
          <w:szCs w:val="22"/>
          <w:lang w:val="sr-Cyrl-RS"/>
        </w:rPr>
        <w:t>Понуђач је у обавези да услугу изврши према броју радних сати и цени радног сата које је навео у понуди.</w:t>
      </w:r>
    </w:p>
    <w:p w14:paraId="57B5C1C0" w14:textId="7F2573DC" w:rsidR="00C957C4" w:rsidRDefault="00C957C4" w:rsidP="007A3B28">
      <w:pPr>
        <w:widowControl w:val="0"/>
        <w:tabs>
          <w:tab w:val="left" w:pos="720"/>
          <w:tab w:val="left" w:pos="1440"/>
        </w:tabs>
        <w:suppressAutoHyphens w:val="0"/>
        <w:spacing w:line="240" w:lineRule="auto"/>
        <w:jc w:val="both"/>
        <w:rPr>
          <w:bCs/>
          <w:color w:val="auto"/>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693"/>
        <w:gridCol w:w="1545"/>
        <w:gridCol w:w="2304"/>
        <w:gridCol w:w="1637"/>
        <w:gridCol w:w="1277"/>
      </w:tblGrid>
      <w:tr w:rsidR="00C957C4" w:rsidRPr="00EB395B" w14:paraId="5E837AF2" w14:textId="77777777" w:rsidTr="004218A3">
        <w:tc>
          <w:tcPr>
            <w:tcW w:w="9242" w:type="dxa"/>
            <w:gridSpan w:val="6"/>
          </w:tcPr>
          <w:p w14:paraId="62FB51F1" w14:textId="77777777" w:rsidR="00C957C4" w:rsidRPr="00EB395B" w:rsidRDefault="00C957C4" w:rsidP="004218A3">
            <w:pPr>
              <w:pStyle w:val="BodyText3"/>
              <w:spacing w:after="0" w:line="360" w:lineRule="auto"/>
              <w:rPr>
                <w:rFonts w:eastAsia="Arial Unicode MS"/>
                <w:b/>
                <w:bCs/>
                <w:color w:val="auto"/>
                <w:sz w:val="22"/>
                <w:szCs w:val="22"/>
                <w:lang w:val="sr-Cyrl-RS"/>
              </w:rPr>
            </w:pPr>
            <w:r w:rsidRPr="00EB395B">
              <w:rPr>
                <w:rFonts w:eastAsia="Arial Unicode MS"/>
                <w:b/>
                <w:bCs/>
                <w:color w:val="auto"/>
                <w:sz w:val="22"/>
                <w:szCs w:val="22"/>
                <w:lang w:val="sr-Cyrl-RS"/>
              </w:rPr>
              <w:t>Списак возила за сервис у Београду</w:t>
            </w:r>
          </w:p>
        </w:tc>
      </w:tr>
      <w:tr w:rsidR="00C957C4" w:rsidRPr="00EB395B" w14:paraId="3EA3DE67" w14:textId="77777777" w:rsidTr="004218A3">
        <w:tc>
          <w:tcPr>
            <w:tcW w:w="562" w:type="dxa"/>
          </w:tcPr>
          <w:p w14:paraId="75107213" w14:textId="77777777" w:rsidR="00C957C4" w:rsidRPr="00EB395B" w:rsidRDefault="00C957C4" w:rsidP="004218A3">
            <w:pPr>
              <w:pStyle w:val="BodyText3"/>
              <w:spacing w:after="0" w:line="360" w:lineRule="auto"/>
              <w:rPr>
                <w:rFonts w:eastAsia="Arial Unicode MS"/>
                <w:bCs/>
                <w:color w:val="auto"/>
                <w:sz w:val="22"/>
                <w:szCs w:val="22"/>
                <w:lang w:val="sr-Cyrl-RS"/>
              </w:rPr>
            </w:pPr>
            <w:r w:rsidRPr="00EB395B">
              <w:rPr>
                <w:rFonts w:eastAsia="Arial Unicode MS"/>
                <w:bCs/>
                <w:color w:val="auto"/>
                <w:sz w:val="22"/>
                <w:szCs w:val="22"/>
                <w:lang w:val="sr-Cyrl-RS"/>
              </w:rPr>
              <w:t>Р.б.</w:t>
            </w:r>
          </w:p>
        </w:tc>
        <w:tc>
          <w:tcPr>
            <w:tcW w:w="1750" w:type="dxa"/>
          </w:tcPr>
          <w:p w14:paraId="12F52CC7"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Марка и тип возила</w:t>
            </w:r>
          </w:p>
        </w:tc>
        <w:tc>
          <w:tcPr>
            <w:tcW w:w="1593" w:type="dxa"/>
          </w:tcPr>
          <w:p w14:paraId="62C39B18"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Снага мотора kw/ бр. возила</w:t>
            </w:r>
          </w:p>
        </w:tc>
        <w:tc>
          <w:tcPr>
            <w:tcW w:w="2379" w:type="dxa"/>
          </w:tcPr>
          <w:p w14:paraId="0521C888"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Радна запр/пог. гориво</w:t>
            </w:r>
          </w:p>
        </w:tc>
        <w:tc>
          <w:tcPr>
            <w:tcW w:w="1654" w:type="dxa"/>
          </w:tcPr>
          <w:p w14:paraId="7C16B097"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Година производње/ клима уређај</w:t>
            </w:r>
          </w:p>
        </w:tc>
        <w:tc>
          <w:tcPr>
            <w:tcW w:w="1304" w:type="dxa"/>
          </w:tcPr>
          <w:p w14:paraId="0D8190FC"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 xml:space="preserve">Укупан бр. возила </w:t>
            </w:r>
          </w:p>
        </w:tc>
      </w:tr>
      <w:tr w:rsidR="00C957C4" w:rsidRPr="00EB395B" w14:paraId="7BE51AE7" w14:textId="77777777" w:rsidTr="004218A3">
        <w:tc>
          <w:tcPr>
            <w:tcW w:w="562" w:type="dxa"/>
            <w:vAlign w:val="center"/>
          </w:tcPr>
          <w:p w14:paraId="2F97DA81"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1</w:t>
            </w:r>
          </w:p>
        </w:tc>
        <w:tc>
          <w:tcPr>
            <w:tcW w:w="1750" w:type="dxa"/>
          </w:tcPr>
          <w:p w14:paraId="6FA64C78"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Renault Clio</w:t>
            </w:r>
          </w:p>
        </w:tc>
        <w:tc>
          <w:tcPr>
            <w:tcW w:w="1593" w:type="dxa"/>
          </w:tcPr>
          <w:p w14:paraId="59D08DFB"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 xml:space="preserve">43/15 </w:t>
            </w:r>
          </w:p>
        </w:tc>
        <w:tc>
          <w:tcPr>
            <w:tcW w:w="2379" w:type="dxa"/>
          </w:tcPr>
          <w:p w14:paraId="30E3AFB9"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1 149/бензин</w:t>
            </w:r>
          </w:p>
        </w:tc>
        <w:tc>
          <w:tcPr>
            <w:tcW w:w="1654" w:type="dxa"/>
          </w:tcPr>
          <w:p w14:paraId="29D9285F"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2006/да</w:t>
            </w:r>
          </w:p>
        </w:tc>
        <w:tc>
          <w:tcPr>
            <w:tcW w:w="1304" w:type="dxa"/>
          </w:tcPr>
          <w:p w14:paraId="0AEE8807" w14:textId="104F1DBF" w:rsidR="00C957C4" w:rsidRPr="00C957C4" w:rsidRDefault="00C957C4" w:rsidP="00C957C4">
            <w:pPr>
              <w:pStyle w:val="BodyText3"/>
              <w:spacing w:after="0" w:line="360" w:lineRule="auto"/>
              <w:jc w:val="center"/>
              <w:rPr>
                <w:rFonts w:eastAsia="Arial Unicode MS"/>
                <w:bCs/>
                <w:color w:val="auto"/>
                <w:sz w:val="22"/>
                <w:szCs w:val="22"/>
                <w:lang w:val="sr-Latn-RS"/>
              </w:rPr>
            </w:pPr>
            <w:r>
              <w:rPr>
                <w:rFonts w:eastAsia="Arial Unicode MS"/>
                <w:bCs/>
                <w:color w:val="auto"/>
                <w:sz w:val="22"/>
                <w:szCs w:val="22"/>
                <w:lang w:val="sr-Latn-RS"/>
              </w:rPr>
              <w:t>12</w:t>
            </w:r>
          </w:p>
        </w:tc>
      </w:tr>
      <w:tr w:rsidR="00C957C4" w:rsidRPr="00EB395B" w14:paraId="03450E2F" w14:textId="77777777" w:rsidTr="004218A3">
        <w:tc>
          <w:tcPr>
            <w:tcW w:w="562" w:type="dxa"/>
            <w:vAlign w:val="center"/>
          </w:tcPr>
          <w:p w14:paraId="1F46101F"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2</w:t>
            </w:r>
          </w:p>
        </w:tc>
        <w:tc>
          <w:tcPr>
            <w:tcW w:w="1750" w:type="dxa"/>
          </w:tcPr>
          <w:p w14:paraId="5DE54702"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Renault Trafic</w:t>
            </w:r>
          </w:p>
        </w:tc>
        <w:tc>
          <w:tcPr>
            <w:tcW w:w="1593" w:type="dxa"/>
          </w:tcPr>
          <w:p w14:paraId="3FE1F816"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 xml:space="preserve">74/1 </w:t>
            </w:r>
          </w:p>
        </w:tc>
        <w:tc>
          <w:tcPr>
            <w:tcW w:w="2379" w:type="dxa"/>
          </w:tcPr>
          <w:p w14:paraId="5AF72E18"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1 870/ дизел</w:t>
            </w:r>
          </w:p>
        </w:tc>
        <w:tc>
          <w:tcPr>
            <w:tcW w:w="1654" w:type="dxa"/>
          </w:tcPr>
          <w:p w14:paraId="57B04135"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2006/да</w:t>
            </w:r>
          </w:p>
        </w:tc>
        <w:tc>
          <w:tcPr>
            <w:tcW w:w="1304" w:type="dxa"/>
          </w:tcPr>
          <w:p w14:paraId="1FC27D13"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1</w:t>
            </w:r>
          </w:p>
        </w:tc>
      </w:tr>
      <w:tr w:rsidR="00C957C4" w:rsidRPr="00EB395B" w14:paraId="4DE76032" w14:textId="77777777" w:rsidTr="004218A3">
        <w:tc>
          <w:tcPr>
            <w:tcW w:w="562" w:type="dxa"/>
            <w:vAlign w:val="center"/>
          </w:tcPr>
          <w:p w14:paraId="0B3DD11B"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3</w:t>
            </w:r>
          </w:p>
        </w:tc>
        <w:tc>
          <w:tcPr>
            <w:tcW w:w="1750" w:type="dxa"/>
          </w:tcPr>
          <w:p w14:paraId="5D8BBCD8"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Renault Kango</w:t>
            </w:r>
          </w:p>
        </w:tc>
        <w:tc>
          <w:tcPr>
            <w:tcW w:w="1593" w:type="dxa"/>
          </w:tcPr>
          <w:p w14:paraId="54D8989A"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45/1</w:t>
            </w:r>
          </w:p>
        </w:tc>
        <w:tc>
          <w:tcPr>
            <w:tcW w:w="2379" w:type="dxa"/>
          </w:tcPr>
          <w:p w14:paraId="14633D51"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1461/ дизел</w:t>
            </w:r>
          </w:p>
        </w:tc>
        <w:tc>
          <w:tcPr>
            <w:tcW w:w="1654" w:type="dxa"/>
          </w:tcPr>
          <w:p w14:paraId="3E33F915"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2006/не</w:t>
            </w:r>
          </w:p>
        </w:tc>
        <w:tc>
          <w:tcPr>
            <w:tcW w:w="1304" w:type="dxa"/>
          </w:tcPr>
          <w:p w14:paraId="6AE77E5B"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1</w:t>
            </w:r>
          </w:p>
        </w:tc>
      </w:tr>
      <w:tr w:rsidR="00C957C4" w:rsidRPr="00EB395B" w14:paraId="7FA84183" w14:textId="77777777" w:rsidTr="004218A3">
        <w:tc>
          <w:tcPr>
            <w:tcW w:w="562" w:type="dxa"/>
            <w:vAlign w:val="center"/>
          </w:tcPr>
          <w:p w14:paraId="406230CF"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4</w:t>
            </w:r>
          </w:p>
        </w:tc>
        <w:tc>
          <w:tcPr>
            <w:tcW w:w="1750" w:type="dxa"/>
          </w:tcPr>
          <w:p w14:paraId="11F75C74"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Škoda Jeti</w:t>
            </w:r>
          </w:p>
        </w:tc>
        <w:tc>
          <w:tcPr>
            <w:tcW w:w="1593" w:type="dxa"/>
          </w:tcPr>
          <w:p w14:paraId="59A28D27"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90/1</w:t>
            </w:r>
          </w:p>
        </w:tc>
        <w:tc>
          <w:tcPr>
            <w:tcW w:w="2379" w:type="dxa"/>
          </w:tcPr>
          <w:p w14:paraId="4C0E0827"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1 390/ бензин</w:t>
            </w:r>
          </w:p>
        </w:tc>
        <w:tc>
          <w:tcPr>
            <w:tcW w:w="1654" w:type="dxa"/>
          </w:tcPr>
          <w:p w14:paraId="515BAB17"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2011/да</w:t>
            </w:r>
          </w:p>
        </w:tc>
        <w:tc>
          <w:tcPr>
            <w:tcW w:w="1304" w:type="dxa"/>
          </w:tcPr>
          <w:p w14:paraId="44BF72EA"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1</w:t>
            </w:r>
          </w:p>
        </w:tc>
      </w:tr>
    </w:tbl>
    <w:p w14:paraId="5ADAAFFD" w14:textId="39794C42" w:rsidR="00C957C4" w:rsidRDefault="00C957C4" w:rsidP="007A3B28">
      <w:pPr>
        <w:widowControl w:val="0"/>
        <w:tabs>
          <w:tab w:val="left" w:pos="720"/>
          <w:tab w:val="left" w:pos="1440"/>
        </w:tabs>
        <w:suppressAutoHyphens w:val="0"/>
        <w:spacing w:line="240" w:lineRule="auto"/>
        <w:jc w:val="both"/>
        <w:rPr>
          <w:bCs/>
          <w:color w:val="auto"/>
          <w:szCs w:val="22"/>
          <w:lang w:val="sr-Cyrl-RS"/>
        </w:rPr>
      </w:pPr>
    </w:p>
    <w:p w14:paraId="7D6F49C7" w14:textId="77777777" w:rsidR="00C957C4" w:rsidRPr="00F32379" w:rsidRDefault="00C957C4" w:rsidP="007A3B28">
      <w:pPr>
        <w:widowControl w:val="0"/>
        <w:tabs>
          <w:tab w:val="left" w:pos="720"/>
          <w:tab w:val="left" w:pos="1440"/>
        </w:tabs>
        <w:suppressAutoHyphens w:val="0"/>
        <w:spacing w:line="240" w:lineRule="auto"/>
        <w:jc w:val="both"/>
        <w:rPr>
          <w:bCs/>
          <w:color w:val="auto"/>
          <w:szCs w:val="22"/>
          <w:lang w:val="sr-Cyrl-RS"/>
        </w:rPr>
      </w:pPr>
    </w:p>
    <w:p w14:paraId="3DC32EBB" w14:textId="77777777" w:rsidR="00FB2E82" w:rsidRPr="00F11A6C" w:rsidRDefault="00FB2E82" w:rsidP="007A3B28">
      <w:pPr>
        <w:widowControl w:val="0"/>
        <w:tabs>
          <w:tab w:val="left" w:pos="720"/>
          <w:tab w:val="left" w:pos="1440"/>
        </w:tabs>
        <w:suppressAutoHyphens w:val="0"/>
        <w:spacing w:line="240" w:lineRule="auto"/>
        <w:jc w:val="both"/>
        <w:rPr>
          <w:b/>
          <w:bCs/>
          <w:color w:val="FF0000"/>
          <w:szCs w:val="22"/>
          <w:lang w:val="sr-Cyrl-RS"/>
        </w:rPr>
      </w:pPr>
    </w:p>
    <w:p w14:paraId="03E4957A" w14:textId="77777777" w:rsidR="00B30464" w:rsidRPr="00D03420" w:rsidRDefault="00B30464" w:rsidP="00F13F53">
      <w:pPr>
        <w:widowControl w:val="0"/>
        <w:shd w:val="clear" w:color="auto" w:fill="B4C6E7" w:themeFill="accent5" w:themeFillTint="66"/>
        <w:tabs>
          <w:tab w:val="left" w:pos="720"/>
          <w:tab w:val="left" w:pos="1440"/>
        </w:tabs>
        <w:suppressAutoHyphens w:val="0"/>
        <w:spacing w:line="240" w:lineRule="auto"/>
        <w:jc w:val="both"/>
        <w:rPr>
          <w:b/>
          <w:bCs/>
          <w:color w:val="auto"/>
          <w:szCs w:val="22"/>
          <w:lang w:val="sr-Cyrl-RS"/>
        </w:rPr>
      </w:pPr>
      <w:r w:rsidRPr="00D03420">
        <w:rPr>
          <w:b/>
          <w:bCs/>
          <w:color w:val="auto"/>
          <w:szCs w:val="22"/>
          <w:lang w:val="sr-Cyrl-RS"/>
        </w:rPr>
        <w:lastRenderedPageBreak/>
        <w:t>Партија 2- Сервис моторних возила у Нишу</w:t>
      </w:r>
    </w:p>
    <w:p w14:paraId="73471F1E" w14:textId="77777777" w:rsidR="00B30464" w:rsidRPr="00D03420" w:rsidRDefault="00B30464" w:rsidP="00B30464">
      <w:pPr>
        <w:rPr>
          <w:i/>
          <w:iCs/>
          <w:color w:val="auto"/>
          <w:szCs w:val="22"/>
          <w:lang w:val="sr-Cyrl-RS"/>
        </w:rPr>
      </w:pPr>
    </w:p>
    <w:p w14:paraId="0A81ABC7" w14:textId="77777777" w:rsidR="00B30464" w:rsidRPr="00D03420" w:rsidRDefault="00B30464" w:rsidP="00B30464">
      <w:pPr>
        <w:widowControl w:val="0"/>
        <w:tabs>
          <w:tab w:val="left" w:pos="720"/>
          <w:tab w:val="left" w:pos="1440"/>
        </w:tabs>
        <w:suppressAutoHyphens w:val="0"/>
        <w:spacing w:line="240" w:lineRule="auto"/>
        <w:jc w:val="both"/>
        <w:rPr>
          <w:b/>
          <w:bCs/>
          <w:color w:val="auto"/>
          <w:szCs w:val="22"/>
          <w:lang w:val="sr-Cyrl-RS"/>
        </w:rPr>
      </w:pPr>
      <w:r w:rsidRPr="00D03420">
        <w:rPr>
          <w:b/>
          <w:bCs/>
          <w:color w:val="auto"/>
          <w:szCs w:val="22"/>
          <w:lang w:val="sr-Cyrl-RS"/>
        </w:rPr>
        <w:t>Сервис моторних возила у Нишу обухвата:</w:t>
      </w:r>
    </w:p>
    <w:p w14:paraId="2BA797BC" w14:textId="77777777" w:rsidR="00B30464" w:rsidRPr="00D03420" w:rsidRDefault="00B30464" w:rsidP="00B30464">
      <w:pPr>
        <w:widowControl w:val="0"/>
        <w:numPr>
          <w:ilvl w:val="0"/>
          <w:numId w:val="21"/>
        </w:numPr>
        <w:tabs>
          <w:tab w:val="left" w:pos="720"/>
          <w:tab w:val="left" w:pos="1440"/>
        </w:tabs>
        <w:suppressAutoHyphens w:val="0"/>
        <w:spacing w:line="240" w:lineRule="auto"/>
        <w:jc w:val="both"/>
        <w:rPr>
          <w:b/>
          <w:bCs/>
          <w:color w:val="auto"/>
          <w:szCs w:val="22"/>
          <w:lang w:val="sr-Cyrl-RS"/>
        </w:rPr>
      </w:pPr>
      <w:r w:rsidRPr="00D03420">
        <w:rPr>
          <w:bCs/>
          <w:color w:val="auto"/>
          <w:szCs w:val="22"/>
          <w:lang w:val="sr-Cyrl-RS"/>
        </w:rPr>
        <w:t>Аутомеханичарске радове</w:t>
      </w:r>
    </w:p>
    <w:p w14:paraId="5774C1BD" w14:textId="77777777" w:rsidR="00B30464" w:rsidRPr="00D03420" w:rsidRDefault="00B30464" w:rsidP="00B30464">
      <w:pPr>
        <w:widowControl w:val="0"/>
        <w:numPr>
          <w:ilvl w:val="0"/>
          <w:numId w:val="21"/>
        </w:numPr>
        <w:tabs>
          <w:tab w:val="left" w:pos="720"/>
          <w:tab w:val="left" w:pos="1440"/>
        </w:tabs>
        <w:suppressAutoHyphens w:val="0"/>
        <w:spacing w:line="240" w:lineRule="auto"/>
        <w:jc w:val="both"/>
        <w:rPr>
          <w:b/>
          <w:bCs/>
          <w:color w:val="auto"/>
          <w:szCs w:val="22"/>
          <w:lang w:val="sr-Cyrl-RS"/>
        </w:rPr>
      </w:pPr>
      <w:r w:rsidRPr="00D03420">
        <w:rPr>
          <w:bCs/>
          <w:color w:val="auto"/>
          <w:szCs w:val="22"/>
          <w:lang w:val="sr-Cyrl-RS"/>
        </w:rPr>
        <w:t>Вулканизерске радове</w:t>
      </w:r>
    </w:p>
    <w:p w14:paraId="35396393" w14:textId="77777777" w:rsidR="00B30464" w:rsidRPr="00D03420" w:rsidRDefault="00B30464" w:rsidP="00B30464">
      <w:pPr>
        <w:widowControl w:val="0"/>
        <w:numPr>
          <w:ilvl w:val="0"/>
          <w:numId w:val="22"/>
        </w:numPr>
        <w:tabs>
          <w:tab w:val="left" w:pos="720"/>
          <w:tab w:val="left" w:pos="1440"/>
        </w:tabs>
        <w:suppressAutoHyphens w:val="0"/>
        <w:spacing w:line="240" w:lineRule="auto"/>
        <w:ind w:left="1440"/>
        <w:jc w:val="both"/>
        <w:rPr>
          <w:bCs/>
          <w:color w:val="auto"/>
          <w:szCs w:val="22"/>
          <w:lang w:val="sr-Cyrl-RS"/>
        </w:rPr>
      </w:pPr>
      <w:r w:rsidRPr="00D03420">
        <w:rPr>
          <w:bCs/>
          <w:color w:val="auto"/>
          <w:szCs w:val="22"/>
          <w:lang w:val="sr-Cyrl-RS"/>
        </w:rPr>
        <w:t>скидање и намештање точкова</w:t>
      </w:r>
    </w:p>
    <w:p w14:paraId="75ADD82A" w14:textId="77777777" w:rsidR="00B30464" w:rsidRPr="00D03420" w:rsidRDefault="00B30464" w:rsidP="00B30464">
      <w:pPr>
        <w:widowControl w:val="0"/>
        <w:numPr>
          <w:ilvl w:val="0"/>
          <w:numId w:val="22"/>
        </w:numPr>
        <w:tabs>
          <w:tab w:val="left" w:pos="720"/>
          <w:tab w:val="left" w:pos="1440"/>
        </w:tabs>
        <w:suppressAutoHyphens w:val="0"/>
        <w:spacing w:line="240" w:lineRule="auto"/>
        <w:ind w:left="1440"/>
        <w:jc w:val="both"/>
        <w:rPr>
          <w:b/>
          <w:bCs/>
          <w:color w:val="auto"/>
          <w:szCs w:val="22"/>
          <w:lang w:val="sr-Cyrl-RS"/>
        </w:rPr>
      </w:pPr>
      <w:r w:rsidRPr="00D03420">
        <w:rPr>
          <w:bCs/>
          <w:color w:val="auto"/>
          <w:szCs w:val="22"/>
          <w:lang w:val="sr-Cyrl-RS"/>
        </w:rPr>
        <w:t>монтажа и демонтажа гума</w:t>
      </w:r>
    </w:p>
    <w:p w14:paraId="294AB454" w14:textId="77777777" w:rsidR="00B30464" w:rsidRPr="00D03420" w:rsidRDefault="00B30464" w:rsidP="00B30464">
      <w:pPr>
        <w:widowControl w:val="0"/>
        <w:numPr>
          <w:ilvl w:val="0"/>
          <w:numId w:val="22"/>
        </w:numPr>
        <w:tabs>
          <w:tab w:val="left" w:pos="720"/>
          <w:tab w:val="left" w:pos="1440"/>
        </w:tabs>
        <w:suppressAutoHyphens w:val="0"/>
        <w:spacing w:line="240" w:lineRule="auto"/>
        <w:ind w:left="1440"/>
        <w:jc w:val="both"/>
        <w:rPr>
          <w:b/>
          <w:bCs/>
          <w:color w:val="auto"/>
          <w:szCs w:val="22"/>
          <w:lang w:val="sr-Cyrl-RS"/>
        </w:rPr>
      </w:pPr>
      <w:r w:rsidRPr="00D03420">
        <w:rPr>
          <w:bCs/>
          <w:color w:val="auto"/>
          <w:szCs w:val="22"/>
          <w:lang w:val="sr-Cyrl-RS"/>
        </w:rPr>
        <w:t>балансирање челичне фелне</w:t>
      </w:r>
    </w:p>
    <w:p w14:paraId="31F4B1BD" w14:textId="77777777" w:rsidR="00B30464" w:rsidRPr="00D03420" w:rsidRDefault="00B30464" w:rsidP="00B30464">
      <w:pPr>
        <w:widowControl w:val="0"/>
        <w:numPr>
          <w:ilvl w:val="0"/>
          <w:numId w:val="22"/>
        </w:numPr>
        <w:tabs>
          <w:tab w:val="left" w:pos="720"/>
          <w:tab w:val="left" w:pos="1440"/>
        </w:tabs>
        <w:suppressAutoHyphens w:val="0"/>
        <w:spacing w:line="240" w:lineRule="auto"/>
        <w:ind w:left="1440"/>
        <w:jc w:val="both"/>
        <w:rPr>
          <w:b/>
          <w:bCs/>
          <w:color w:val="auto"/>
          <w:szCs w:val="22"/>
          <w:lang w:val="sr-Cyrl-RS"/>
        </w:rPr>
      </w:pPr>
      <w:r w:rsidRPr="00D03420">
        <w:rPr>
          <w:bCs/>
          <w:color w:val="auto"/>
          <w:szCs w:val="22"/>
          <w:lang w:val="sr-Cyrl-RS"/>
        </w:rPr>
        <w:t>балансирање алуминијумске фелне</w:t>
      </w:r>
    </w:p>
    <w:p w14:paraId="1353747B" w14:textId="77777777" w:rsidR="00B30464" w:rsidRPr="00D03420" w:rsidRDefault="00B30464" w:rsidP="00B30464">
      <w:pPr>
        <w:widowControl w:val="0"/>
        <w:numPr>
          <w:ilvl w:val="0"/>
          <w:numId w:val="22"/>
        </w:numPr>
        <w:tabs>
          <w:tab w:val="left" w:pos="720"/>
          <w:tab w:val="left" w:pos="1440"/>
        </w:tabs>
        <w:suppressAutoHyphens w:val="0"/>
        <w:spacing w:line="240" w:lineRule="auto"/>
        <w:ind w:left="1440"/>
        <w:jc w:val="both"/>
        <w:rPr>
          <w:b/>
          <w:bCs/>
          <w:color w:val="auto"/>
          <w:szCs w:val="22"/>
          <w:lang w:val="sr-Cyrl-RS"/>
        </w:rPr>
      </w:pPr>
      <w:r w:rsidRPr="00D03420">
        <w:rPr>
          <w:bCs/>
          <w:color w:val="auto"/>
          <w:szCs w:val="22"/>
          <w:lang w:val="sr-Cyrl-RS"/>
        </w:rPr>
        <w:t>крпљење чеповање</w:t>
      </w:r>
    </w:p>
    <w:p w14:paraId="03A85DD7" w14:textId="77777777" w:rsidR="00B30464" w:rsidRPr="00D03420" w:rsidRDefault="00B30464" w:rsidP="00B30464">
      <w:pPr>
        <w:widowControl w:val="0"/>
        <w:numPr>
          <w:ilvl w:val="0"/>
          <w:numId w:val="22"/>
        </w:numPr>
        <w:tabs>
          <w:tab w:val="left" w:pos="720"/>
          <w:tab w:val="left" w:pos="1440"/>
        </w:tabs>
        <w:suppressAutoHyphens w:val="0"/>
        <w:spacing w:line="240" w:lineRule="auto"/>
        <w:ind w:left="1440"/>
        <w:jc w:val="both"/>
        <w:rPr>
          <w:b/>
          <w:bCs/>
          <w:color w:val="auto"/>
          <w:szCs w:val="22"/>
          <w:lang w:val="sr-Cyrl-RS"/>
        </w:rPr>
      </w:pPr>
      <w:r w:rsidRPr="00D03420">
        <w:rPr>
          <w:bCs/>
          <w:color w:val="auto"/>
          <w:szCs w:val="22"/>
          <w:lang w:val="sr-Cyrl-RS"/>
        </w:rPr>
        <w:t>крпљење вулканизирање</w:t>
      </w:r>
    </w:p>
    <w:p w14:paraId="6D24BBB2" w14:textId="77777777" w:rsidR="00B30464" w:rsidRPr="00D03420" w:rsidRDefault="00B30464" w:rsidP="00B30464">
      <w:pPr>
        <w:widowControl w:val="0"/>
        <w:numPr>
          <w:ilvl w:val="0"/>
          <w:numId w:val="22"/>
        </w:numPr>
        <w:tabs>
          <w:tab w:val="left" w:pos="720"/>
          <w:tab w:val="left" w:pos="1440"/>
        </w:tabs>
        <w:suppressAutoHyphens w:val="0"/>
        <w:spacing w:line="240" w:lineRule="auto"/>
        <w:ind w:left="1440"/>
        <w:jc w:val="both"/>
        <w:rPr>
          <w:b/>
          <w:bCs/>
          <w:color w:val="auto"/>
          <w:szCs w:val="22"/>
          <w:lang w:val="sr-Cyrl-RS"/>
        </w:rPr>
      </w:pPr>
      <w:r w:rsidRPr="00D03420">
        <w:rPr>
          <w:bCs/>
          <w:color w:val="auto"/>
          <w:szCs w:val="22"/>
          <w:lang w:val="sr-Cyrl-RS"/>
        </w:rPr>
        <w:t>уградња вентила</w:t>
      </w:r>
    </w:p>
    <w:p w14:paraId="35419D84" w14:textId="77777777" w:rsidR="00B30464" w:rsidRPr="00D03420" w:rsidRDefault="00B30464" w:rsidP="00B30464">
      <w:pPr>
        <w:widowControl w:val="0"/>
        <w:numPr>
          <w:ilvl w:val="0"/>
          <w:numId w:val="21"/>
        </w:numPr>
        <w:tabs>
          <w:tab w:val="left" w:pos="720"/>
          <w:tab w:val="left" w:pos="1440"/>
        </w:tabs>
        <w:suppressAutoHyphens w:val="0"/>
        <w:spacing w:line="240" w:lineRule="auto"/>
        <w:jc w:val="both"/>
        <w:rPr>
          <w:b/>
          <w:bCs/>
          <w:color w:val="auto"/>
          <w:szCs w:val="22"/>
          <w:lang w:val="sr-Cyrl-RS"/>
        </w:rPr>
      </w:pPr>
      <w:r w:rsidRPr="00D03420">
        <w:rPr>
          <w:bCs/>
          <w:color w:val="auto"/>
          <w:szCs w:val="22"/>
          <w:lang w:val="sr-Cyrl-RS"/>
        </w:rPr>
        <w:t>Компјутерску дијагностику</w:t>
      </w:r>
    </w:p>
    <w:p w14:paraId="3144A28D" w14:textId="77777777" w:rsidR="00B30464" w:rsidRPr="00D03420" w:rsidRDefault="00B30464" w:rsidP="00B30464">
      <w:pPr>
        <w:widowControl w:val="0"/>
        <w:numPr>
          <w:ilvl w:val="0"/>
          <w:numId w:val="21"/>
        </w:numPr>
        <w:tabs>
          <w:tab w:val="left" w:pos="720"/>
          <w:tab w:val="left" w:pos="1440"/>
        </w:tabs>
        <w:suppressAutoHyphens w:val="0"/>
        <w:spacing w:line="240" w:lineRule="auto"/>
        <w:jc w:val="both"/>
        <w:rPr>
          <w:b/>
          <w:bCs/>
          <w:color w:val="auto"/>
          <w:szCs w:val="22"/>
          <w:lang w:val="sr-Cyrl-RS"/>
        </w:rPr>
      </w:pPr>
      <w:r w:rsidRPr="00D03420">
        <w:rPr>
          <w:bCs/>
          <w:color w:val="auto"/>
          <w:szCs w:val="22"/>
          <w:lang w:val="sr-Cyrl-RS"/>
        </w:rPr>
        <w:t>Центрирање трапа</w:t>
      </w:r>
    </w:p>
    <w:p w14:paraId="311CCDA5" w14:textId="77777777" w:rsidR="00B30464" w:rsidRPr="00D03420" w:rsidRDefault="00B30464" w:rsidP="00B30464">
      <w:pPr>
        <w:widowControl w:val="0"/>
        <w:numPr>
          <w:ilvl w:val="0"/>
          <w:numId w:val="21"/>
        </w:numPr>
        <w:tabs>
          <w:tab w:val="left" w:pos="720"/>
          <w:tab w:val="left" w:pos="1440"/>
        </w:tabs>
        <w:suppressAutoHyphens w:val="0"/>
        <w:spacing w:line="240" w:lineRule="auto"/>
        <w:jc w:val="both"/>
        <w:rPr>
          <w:b/>
          <w:bCs/>
          <w:color w:val="auto"/>
          <w:szCs w:val="22"/>
          <w:lang w:val="sr-Cyrl-RS"/>
        </w:rPr>
      </w:pPr>
      <w:r w:rsidRPr="00D03420">
        <w:rPr>
          <w:bCs/>
          <w:color w:val="auto"/>
          <w:szCs w:val="22"/>
          <w:lang w:val="sr-Cyrl-RS"/>
        </w:rPr>
        <w:t xml:space="preserve">Друге радове за којима се укаже потреба </w:t>
      </w:r>
    </w:p>
    <w:p w14:paraId="390A054A" w14:textId="77777777" w:rsidR="00B30464" w:rsidRPr="00D03420" w:rsidRDefault="00B30464" w:rsidP="00B30464">
      <w:pPr>
        <w:widowControl w:val="0"/>
        <w:numPr>
          <w:ilvl w:val="0"/>
          <w:numId w:val="21"/>
        </w:numPr>
        <w:tabs>
          <w:tab w:val="left" w:pos="720"/>
          <w:tab w:val="left" w:pos="1440"/>
        </w:tabs>
        <w:suppressAutoHyphens w:val="0"/>
        <w:spacing w:line="240" w:lineRule="auto"/>
        <w:jc w:val="both"/>
        <w:rPr>
          <w:b/>
          <w:bCs/>
          <w:color w:val="auto"/>
          <w:szCs w:val="22"/>
          <w:lang w:val="sr-Cyrl-RS"/>
        </w:rPr>
      </w:pPr>
      <w:r w:rsidRPr="00D03420">
        <w:rPr>
          <w:bCs/>
          <w:color w:val="auto"/>
          <w:szCs w:val="22"/>
          <w:lang w:val="sr-Cyrl-RS"/>
        </w:rPr>
        <w:t>Гаранцију на извршене радове</w:t>
      </w:r>
    </w:p>
    <w:p w14:paraId="5079B343" w14:textId="77777777" w:rsidR="00B30464" w:rsidRPr="00D03420" w:rsidRDefault="00B30464" w:rsidP="00B30464">
      <w:pPr>
        <w:widowControl w:val="0"/>
        <w:numPr>
          <w:ilvl w:val="0"/>
          <w:numId w:val="21"/>
        </w:numPr>
        <w:tabs>
          <w:tab w:val="left" w:pos="720"/>
          <w:tab w:val="left" w:pos="1440"/>
        </w:tabs>
        <w:suppressAutoHyphens w:val="0"/>
        <w:spacing w:line="240" w:lineRule="auto"/>
        <w:jc w:val="both"/>
        <w:rPr>
          <w:b/>
          <w:bCs/>
          <w:color w:val="auto"/>
          <w:szCs w:val="22"/>
          <w:lang w:val="sr-Cyrl-RS"/>
        </w:rPr>
      </w:pPr>
      <w:r w:rsidRPr="00D03420">
        <w:rPr>
          <w:bCs/>
          <w:color w:val="auto"/>
          <w:szCs w:val="22"/>
          <w:lang w:val="sr-Cyrl-RS"/>
        </w:rPr>
        <w:t>Технички преглед на возилима</w:t>
      </w:r>
    </w:p>
    <w:p w14:paraId="67DEE0D6" w14:textId="77777777" w:rsidR="00B30464" w:rsidRPr="00D03420" w:rsidRDefault="00B30464" w:rsidP="00B30464">
      <w:pPr>
        <w:widowControl w:val="0"/>
        <w:numPr>
          <w:ilvl w:val="0"/>
          <w:numId w:val="21"/>
        </w:numPr>
        <w:tabs>
          <w:tab w:val="left" w:pos="720"/>
          <w:tab w:val="left" w:pos="1440"/>
        </w:tabs>
        <w:suppressAutoHyphens w:val="0"/>
        <w:spacing w:line="240" w:lineRule="auto"/>
        <w:jc w:val="both"/>
        <w:rPr>
          <w:b/>
          <w:bCs/>
          <w:color w:val="auto"/>
          <w:szCs w:val="22"/>
          <w:lang w:val="sr-Cyrl-RS"/>
        </w:rPr>
      </w:pPr>
      <w:r w:rsidRPr="00D03420">
        <w:rPr>
          <w:bCs/>
          <w:color w:val="auto"/>
          <w:szCs w:val="22"/>
          <w:lang w:val="sr-Cyrl-RS"/>
        </w:rPr>
        <w:t>Услугу шлеп службе</w:t>
      </w:r>
    </w:p>
    <w:p w14:paraId="6C64673A" w14:textId="77777777" w:rsidR="00B30464" w:rsidRPr="00D03420" w:rsidRDefault="00B30464" w:rsidP="00B30464">
      <w:pPr>
        <w:widowControl w:val="0"/>
        <w:tabs>
          <w:tab w:val="left" w:pos="720"/>
          <w:tab w:val="left" w:pos="1440"/>
        </w:tabs>
        <w:suppressAutoHyphens w:val="0"/>
        <w:spacing w:line="240" w:lineRule="auto"/>
        <w:ind w:left="720"/>
        <w:jc w:val="both"/>
        <w:rPr>
          <w:bCs/>
          <w:color w:val="auto"/>
          <w:szCs w:val="22"/>
          <w:lang w:val="sr-Cyrl-RS"/>
        </w:rPr>
      </w:pPr>
    </w:p>
    <w:p w14:paraId="4815F580" w14:textId="77777777" w:rsidR="006226CB" w:rsidRPr="00F32379" w:rsidRDefault="006226CB" w:rsidP="006226CB">
      <w:pPr>
        <w:widowControl w:val="0"/>
        <w:tabs>
          <w:tab w:val="left" w:pos="720"/>
          <w:tab w:val="left" w:pos="1440"/>
        </w:tabs>
        <w:suppressAutoHyphens w:val="0"/>
        <w:spacing w:line="240" w:lineRule="auto"/>
        <w:jc w:val="both"/>
        <w:rPr>
          <w:bCs/>
          <w:color w:val="auto"/>
          <w:szCs w:val="22"/>
          <w:lang w:val="sr-Cyrl-RS"/>
        </w:rPr>
      </w:pPr>
      <w:r w:rsidRPr="00F32379">
        <w:rPr>
          <w:b/>
          <w:bCs/>
          <w:color w:val="auto"/>
          <w:szCs w:val="22"/>
          <w:lang w:val="sr-Cyrl-RS"/>
        </w:rPr>
        <w:t>Квалитет услуга:</w:t>
      </w:r>
      <w:r w:rsidRPr="00F32379">
        <w:rPr>
          <w:bCs/>
          <w:color w:val="auto"/>
          <w:szCs w:val="22"/>
          <w:lang w:val="sr-Cyrl-RS"/>
        </w:rPr>
        <w:t xml:space="preserve"> </w:t>
      </w:r>
      <w:r>
        <w:rPr>
          <w:bCs/>
          <w:color w:val="auto"/>
          <w:szCs w:val="22"/>
          <w:lang w:val="sr-Cyrl-RS"/>
        </w:rPr>
        <w:t xml:space="preserve">Понуђач мора пружити услуге </w:t>
      </w:r>
      <w:r w:rsidRPr="00F32379">
        <w:rPr>
          <w:bCs/>
          <w:color w:val="auto"/>
          <w:szCs w:val="22"/>
          <w:lang w:val="sr-Cyrl-RS"/>
        </w:rPr>
        <w:t xml:space="preserve">сервисирања моторних возила квалитетно и стручно, у складу са правилима струке.  </w:t>
      </w:r>
    </w:p>
    <w:p w14:paraId="0D781AF3" w14:textId="77777777" w:rsidR="006226CB" w:rsidRPr="00F32379" w:rsidRDefault="006226CB" w:rsidP="006226CB">
      <w:pPr>
        <w:widowControl w:val="0"/>
        <w:tabs>
          <w:tab w:val="left" w:pos="720"/>
          <w:tab w:val="left" w:pos="1440"/>
        </w:tabs>
        <w:suppressAutoHyphens w:val="0"/>
        <w:spacing w:line="240" w:lineRule="auto"/>
        <w:jc w:val="both"/>
        <w:rPr>
          <w:b/>
          <w:bCs/>
          <w:color w:val="auto"/>
          <w:szCs w:val="22"/>
          <w:lang w:val="sr-Cyrl-RS"/>
        </w:rPr>
      </w:pPr>
    </w:p>
    <w:p w14:paraId="53AEA1E3" w14:textId="77777777" w:rsidR="006226CB" w:rsidRPr="00D03420" w:rsidRDefault="006226CB" w:rsidP="006226CB">
      <w:pPr>
        <w:widowControl w:val="0"/>
        <w:tabs>
          <w:tab w:val="left" w:pos="720"/>
          <w:tab w:val="left" w:pos="1440"/>
        </w:tabs>
        <w:suppressAutoHyphens w:val="0"/>
        <w:spacing w:line="240" w:lineRule="auto"/>
        <w:jc w:val="both"/>
        <w:rPr>
          <w:bCs/>
          <w:color w:val="auto"/>
          <w:szCs w:val="22"/>
          <w:lang w:val="sr-Cyrl-RS"/>
        </w:rPr>
      </w:pPr>
      <w:r w:rsidRPr="00D03420">
        <w:rPr>
          <w:b/>
          <w:bCs/>
          <w:color w:val="auto"/>
          <w:szCs w:val="22"/>
          <w:lang w:val="sr-Cyrl-RS"/>
        </w:rPr>
        <w:t xml:space="preserve">Пријава квара: </w:t>
      </w:r>
      <w:r w:rsidRPr="00D03420">
        <w:rPr>
          <w:bCs/>
          <w:color w:val="auto"/>
          <w:szCs w:val="22"/>
          <w:lang w:val="sr-Cyrl-RS"/>
        </w:rPr>
        <w:t>Наручилац је у обавези да писаним путем (факсом, мејлом) обавести Понуђача о квару возила.</w:t>
      </w:r>
    </w:p>
    <w:p w14:paraId="6D85517C" w14:textId="77777777" w:rsidR="006226CB" w:rsidRPr="00F11A6C" w:rsidRDefault="006226CB" w:rsidP="006226CB">
      <w:pPr>
        <w:widowControl w:val="0"/>
        <w:tabs>
          <w:tab w:val="left" w:pos="720"/>
          <w:tab w:val="left" w:pos="1440"/>
        </w:tabs>
        <w:suppressAutoHyphens w:val="0"/>
        <w:spacing w:line="240" w:lineRule="auto"/>
        <w:jc w:val="both"/>
        <w:rPr>
          <w:bCs/>
          <w:color w:val="FF0000"/>
          <w:szCs w:val="22"/>
          <w:lang w:val="sr-Cyrl-RS"/>
        </w:rPr>
      </w:pPr>
    </w:p>
    <w:p w14:paraId="2E9401F3" w14:textId="77777777" w:rsidR="006226CB" w:rsidRPr="00D03420" w:rsidRDefault="006226CB" w:rsidP="006226CB">
      <w:pPr>
        <w:widowControl w:val="0"/>
        <w:tabs>
          <w:tab w:val="left" w:pos="720"/>
          <w:tab w:val="left" w:pos="1440"/>
        </w:tabs>
        <w:suppressAutoHyphens w:val="0"/>
        <w:spacing w:line="240" w:lineRule="auto"/>
        <w:jc w:val="both"/>
        <w:rPr>
          <w:bCs/>
          <w:color w:val="auto"/>
          <w:szCs w:val="22"/>
          <w:lang w:val="sr-Cyrl-RS"/>
        </w:rPr>
      </w:pPr>
      <w:r w:rsidRPr="00D03420">
        <w:rPr>
          <w:b/>
          <w:bCs/>
          <w:color w:val="auto"/>
          <w:szCs w:val="22"/>
          <w:lang w:val="sr-Cyrl-RS"/>
        </w:rPr>
        <w:t>Допремање возила у сервис</w:t>
      </w:r>
      <w:r w:rsidRPr="00D03420">
        <w:rPr>
          <w:bCs/>
          <w:color w:val="auto"/>
          <w:szCs w:val="22"/>
          <w:lang w:val="sr-Cyrl-RS"/>
        </w:rPr>
        <w:t>: Наручилац сам организује допремање возила у сервис</w:t>
      </w:r>
      <w:r w:rsidRPr="00D03420">
        <w:rPr>
          <w:bCs/>
          <w:color w:val="auto"/>
          <w:szCs w:val="22"/>
        </w:rPr>
        <w:t xml:space="preserve">. </w:t>
      </w:r>
      <w:r w:rsidRPr="00D03420">
        <w:rPr>
          <w:bCs/>
          <w:color w:val="auto"/>
          <w:szCs w:val="22"/>
          <w:lang w:val="sr-Cyrl-RS"/>
        </w:rPr>
        <w:t xml:space="preserve">Уколико возило није у возном стању, Понуђач је у обавези да одшлепа возило до сервиса. </w:t>
      </w:r>
    </w:p>
    <w:p w14:paraId="7F1BA383" w14:textId="77777777" w:rsidR="006226CB" w:rsidRPr="00D03420" w:rsidRDefault="006226CB" w:rsidP="006226CB">
      <w:pPr>
        <w:widowControl w:val="0"/>
        <w:tabs>
          <w:tab w:val="left" w:pos="720"/>
          <w:tab w:val="left" w:pos="1440"/>
        </w:tabs>
        <w:suppressAutoHyphens w:val="0"/>
        <w:spacing w:line="240" w:lineRule="auto"/>
        <w:jc w:val="both"/>
        <w:rPr>
          <w:bCs/>
          <w:color w:val="auto"/>
          <w:szCs w:val="22"/>
          <w:lang w:val="sr-Cyrl-RS"/>
        </w:rPr>
      </w:pPr>
    </w:p>
    <w:p w14:paraId="625CC96E" w14:textId="52EF3512" w:rsidR="006226CB" w:rsidRPr="00F32379" w:rsidRDefault="006226CB" w:rsidP="006226CB">
      <w:pPr>
        <w:widowControl w:val="0"/>
        <w:tabs>
          <w:tab w:val="left" w:pos="720"/>
          <w:tab w:val="left" w:pos="1440"/>
        </w:tabs>
        <w:suppressAutoHyphens w:val="0"/>
        <w:spacing w:line="240" w:lineRule="auto"/>
        <w:jc w:val="both"/>
        <w:rPr>
          <w:b/>
          <w:bCs/>
          <w:color w:val="auto"/>
          <w:szCs w:val="22"/>
          <w:lang w:val="sr-Cyrl-RS"/>
        </w:rPr>
      </w:pPr>
      <w:r w:rsidRPr="00F32379">
        <w:rPr>
          <w:b/>
          <w:bCs/>
          <w:color w:val="auto"/>
          <w:szCs w:val="22"/>
          <w:lang w:val="sr-Cyrl-RS"/>
        </w:rPr>
        <w:t xml:space="preserve">Место извршења услуге: </w:t>
      </w:r>
      <w:r w:rsidRPr="00F32379">
        <w:rPr>
          <w:bCs/>
          <w:color w:val="auto"/>
          <w:szCs w:val="22"/>
          <w:lang w:val="sr-Cyrl-RS"/>
        </w:rPr>
        <w:t xml:space="preserve">Понуђач мора имати сервисни центар/радњу у </w:t>
      </w:r>
      <w:r>
        <w:rPr>
          <w:bCs/>
          <w:color w:val="auto"/>
          <w:szCs w:val="22"/>
          <w:lang w:val="sr-Cyrl-RS"/>
        </w:rPr>
        <w:t>Ниш</w:t>
      </w:r>
      <w:r w:rsidRPr="00F32379">
        <w:rPr>
          <w:bCs/>
          <w:color w:val="auto"/>
          <w:szCs w:val="22"/>
          <w:lang w:val="sr-Cyrl-RS"/>
        </w:rPr>
        <w:t>у.</w:t>
      </w:r>
      <w:r w:rsidRPr="00F32379">
        <w:rPr>
          <w:b/>
          <w:bCs/>
          <w:color w:val="auto"/>
          <w:szCs w:val="22"/>
          <w:lang w:val="sr-Cyrl-RS"/>
        </w:rPr>
        <w:t xml:space="preserve"> </w:t>
      </w:r>
    </w:p>
    <w:p w14:paraId="1CA87015" w14:textId="77777777" w:rsidR="006226CB" w:rsidRPr="00F11A6C" w:rsidRDefault="006226CB" w:rsidP="006226CB">
      <w:pPr>
        <w:widowControl w:val="0"/>
        <w:tabs>
          <w:tab w:val="left" w:pos="720"/>
          <w:tab w:val="left" w:pos="1440"/>
        </w:tabs>
        <w:suppressAutoHyphens w:val="0"/>
        <w:spacing w:line="240" w:lineRule="auto"/>
        <w:jc w:val="both"/>
        <w:rPr>
          <w:b/>
          <w:bCs/>
          <w:color w:val="FF0000"/>
          <w:szCs w:val="22"/>
          <w:lang w:val="sr-Cyrl-RS"/>
        </w:rPr>
      </w:pPr>
    </w:p>
    <w:p w14:paraId="04E0976B" w14:textId="77777777" w:rsidR="006226CB" w:rsidRPr="00D03420" w:rsidRDefault="006226CB" w:rsidP="006226CB">
      <w:pPr>
        <w:widowControl w:val="0"/>
        <w:tabs>
          <w:tab w:val="left" w:pos="720"/>
          <w:tab w:val="left" w:pos="1440"/>
        </w:tabs>
        <w:suppressAutoHyphens w:val="0"/>
        <w:spacing w:line="240" w:lineRule="auto"/>
        <w:jc w:val="both"/>
        <w:rPr>
          <w:bCs/>
          <w:color w:val="auto"/>
          <w:szCs w:val="22"/>
          <w:lang w:val="sr-Cyrl-RS"/>
        </w:rPr>
      </w:pPr>
      <w:r w:rsidRPr="00D03420">
        <w:rPr>
          <w:b/>
          <w:bCs/>
          <w:color w:val="auto"/>
          <w:szCs w:val="22"/>
          <w:lang w:val="sr-Cyrl-RS"/>
        </w:rPr>
        <w:t xml:space="preserve">Рок за извршење услуге: </w:t>
      </w:r>
      <w:r w:rsidRPr="00D03420">
        <w:rPr>
          <w:bCs/>
          <w:color w:val="auto"/>
          <w:szCs w:val="22"/>
          <w:lang w:val="sr-Cyrl-RS"/>
        </w:rPr>
        <w:t xml:space="preserve">Понуђач је у обавези да изврши сервисирање возила у року од најкасније </w:t>
      </w:r>
      <w:r>
        <w:rPr>
          <w:bCs/>
          <w:color w:val="auto"/>
          <w:szCs w:val="22"/>
          <w:lang w:val="sr-Latn-RS"/>
        </w:rPr>
        <w:t>3</w:t>
      </w:r>
      <w:r w:rsidRPr="00D03420">
        <w:rPr>
          <w:bCs/>
          <w:color w:val="auto"/>
          <w:szCs w:val="22"/>
          <w:lang w:val="sr-Cyrl-RS"/>
        </w:rPr>
        <w:t xml:space="preserve"> дана од дана довожења/шлепања возила у сервис.</w:t>
      </w:r>
    </w:p>
    <w:p w14:paraId="371DA9C8" w14:textId="77777777" w:rsidR="006226CB" w:rsidRPr="00D03420" w:rsidRDefault="006226CB" w:rsidP="006226CB">
      <w:pPr>
        <w:widowControl w:val="0"/>
        <w:tabs>
          <w:tab w:val="left" w:pos="720"/>
          <w:tab w:val="left" w:pos="1440"/>
        </w:tabs>
        <w:suppressAutoHyphens w:val="0"/>
        <w:spacing w:line="240" w:lineRule="auto"/>
        <w:jc w:val="both"/>
        <w:rPr>
          <w:bCs/>
          <w:color w:val="auto"/>
          <w:szCs w:val="22"/>
          <w:lang w:val="sr-Cyrl-RS"/>
        </w:rPr>
      </w:pPr>
    </w:p>
    <w:p w14:paraId="08072332" w14:textId="77777777" w:rsidR="006226CB" w:rsidRPr="00F32379" w:rsidRDefault="006226CB" w:rsidP="006226CB">
      <w:pPr>
        <w:widowControl w:val="0"/>
        <w:tabs>
          <w:tab w:val="left" w:pos="720"/>
          <w:tab w:val="left" w:pos="1440"/>
        </w:tabs>
        <w:suppressAutoHyphens w:val="0"/>
        <w:spacing w:line="240" w:lineRule="auto"/>
        <w:jc w:val="both"/>
        <w:rPr>
          <w:bCs/>
          <w:color w:val="auto"/>
          <w:szCs w:val="22"/>
          <w:lang w:val="sr-Cyrl-RS"/>
        </w:rPr>
      </w:pPr>
      <w:r w:rsidRPr="00F32379">
        <w:rPr>
          <w:b/>
          <w:bCs/>
          <w:color w:val="auto"/>
          <w:szCs w:val="22"/>
          <w:lang w:val="sr-Cyrl-RS"/>
        </w:rPr>
        <w:t xml:space="preserve">Начин извршења услуге: </w:t>
      </w:r>
      <w:r w:rsidRPr="00F32379">
        <w:rPr>
          <w:bCs/>
          <w:color w:val="auto"/>
          <w:szCs w:val="22"/>
          <w:lang w:val="sr-Cyrl-RS"/>
        </w:rPr>
        <w:t>Понуђач је у обавези да услугу изврши према броју радних сати и цени радног сата које је навео у понуди.</w:t>
      </w:r>
    </w:p>
    <w:p w14:paraId="29DBCF65" w14:textId="77777777" w:rsidR="00FB2E82" w:rsidRPr="00D03420" w:rsidRDefault="00FB2E82" w:rsidP="00FB2E82">
      <w:pPr>
        <w:widowControl w:val="0"/>
        <w:tabs>
          <w:tab w:val="left" w:pos="720"/>
          <w:tab w:val="left" w:pos="1440"/>
        </w:tabs>
        <w:suppressAutoHyphens w:val="0"/>
        <w:spacing w:line="240" w:lineRule="auto"/>
        <w:jc w:val="both"/>
        <w:rPr>
          <w:bCs/>
          <w:color w:val="auto"/>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693"/>
        <w:gridCol w:w="1545"/>
        <w:gridCol w:w="2304"/>
        <w:gridCol w:w="1637"/>
        <w:gridCol w:w="1277"/>
      </w:tblGrid>
      <w:tr w:rsidR="00C957C4" w:rsidRPr="00EB395B" w14:paraId="2FFE5085" w14:textId="77777777" w:rsidTr="004218A3">
        <w:tc>
          <w:tcPr>
            <w:tcW w:w="9242" w:type="dxa"/>
            <w:gridSpan w:val="6"/>
          </w:tcPr>
          <w:p w14:paraId="2AA250B1" w14:textId="77777777" w:rsidR="00C957C4" w:rsidRPr="00EB395B" w:rsidRDefault="00C957C4" w:rsidP="004218A3">
            <w:pPr>
              <w:pStyle w:val="BodyText3"/>
              <w:spacing w:after="0" w:line="360" w:lineRule="auto"/>
              <w:rPr>
                <w:rFonts w:eastAsia="Arial Unicode MS"/>
                <w:b/>
                <w:bCs/>
                <w:color w:val="auto"/>
                <w:sz w:val="22"/>
                <w:szCs w:val="22"/>
                <w:lang w:val="sr-Cyrl-RS"/>
              </w:rPr>
            </w:pPr>
            <w:r w:rsidRPr="00EB395B">
              <w:rPr>
                <w:rFonts w:eastAsia="Arial Unicode MS"/>
                <w:b/>
                <w:bCs/>
                <w:color w:val="auto"/>
                <w:sz w:val="22"/>
                <w:szCs w:val="22"/>
                <w:lang w:val="sr-Cyrl-RS"/>
              </w:rPr>
              <w:t>Списак возила за сервис у Нишу</w:t>
            </w:r>
          </w:p>
        </w:tc>
      </w:tr>
      <w:tr w:rsidR="00C957C4" w:rsidRPr="00EB395B" w14:paraId="6F2C0F36" w14:textId="77777777" w:rsidTr="004218A3">
        <w:tc>
          <w:tcPr>
            <w:tcW w:w="562" w:type="dxa"/>
          </w:tcPr>
          <w:p w14:paraId="4A63DD53" w14:textId="77777777" w:rsidR="00C957C4" w:rsidRPr="00EB395B" w:rsidRDefault="00C957C4" w:rsidP="004218A3">
            <w:pPr>
              <w:pStyle w:val="BodyText3"/>
              <w:spacing w:after="0" w:line="360" w:lineRule="auto"/>
              <w:rPr>
                <w:rFonts w:eastAsia="Arial Unicode MS"/>
                <w:bCs/>
                <w:color w:val="auto"/>
                <w:sz w:val="22"/>
                <w:szCs w:val="22"/>
                <w:lang w:val="sr-Cyrl-RS"/>
              </w:rPr>
            </w:pPr>
            <w:r w:rsidRPr="00EB395B">
              <w:rPr>
                <w:rFonts w:eastAsia="Arial Unicode MS"/>
                <w:bCs/>
                <w:color w:val="auto"/>
                <w:sz w:val="22"/>
                <w:szCs w:val="22"/>
                <w:lang w:val="sr-Cyrl-RS"/>
              </w:rPr>
              <w:t>Р.б.</w:t>
            </w:r>
          </w:p>
        </w:tc>
        <w:tc>
          <w:tcPr>
            <w:tcW w:w="1750" w:type="dxa"/>
          </w:tcPr>
          <w:p w14:paraId="742E9F47"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Марка и тип возила</w:t>
            </w:r>
          </w:p>
        </w:tc>
        <w:tc>
          <w:tcPr>
            <w:tcW w:w="1593" w:type="dxa"/>
          </w:tcPr>
          <w:p w14:paraId="3BA156BD"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Снага мотора kw/ бр. возила</w:t>
            </w:r>
          </w:p>
        </w:tc>
        <w:tc>
          <w:tcPr>
            <w:tcW w:w="2379" w:type="dxa"/>
          </w:tcPr>
          <w:p w14:paraId="37895286"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Радна запр/пог. гориво</w:t>
            </w:r>
          </w:p>
        </w:tc>
        <w:tc>
          <w:tcPr>
            <w:tcW w:w="1654" w:type="dxa"/>
          </w:tcPr>
          <w:p w14:paraId="2A2FAB8F"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Година производње/ клима уређај</w:t>
            </w:r>
          </w:p>
        </w:tc>
        <w:tc>
          <w:tcPr>
            <w:tcW w:w="1304" w:type="dxa"/>
          </w:tcPr>
          <w:p w14:paraId="01D54E5E"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 xml:space="preserve">Укупан бр. возила </w:t>
            </w:r>
          </w:p>
        </w:tc>
      </w:tr>
      <w:tr w:rsidR="00C957C4" w:rsidRPr="00EB395B" w14:paraId="22903364" w14:textId="77777777" w:rsidTr="004218A3">
        <w:tc>
          <w:tcPr>
            <w:tcW w:w="562" w:type="dxa"/>
            <w:vAlign w:val="center"/>
          </w:tcPr>
          <w:p w14:paraId="08508B20"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1</w:t>
            </w:r>
          </w:p>
        </w:tc>
        <w:tc>
          <w:tcPr>
            <w:tcW w:w="1750" w:type="dxa"/>
          </w:tcPr>
          <w:p w14:paraId="14F60273"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Renault Clio</w:t>
            </w:r>
          </w:p>
        </w:tc>
        <w:tc>
          <w:tcPr>
            <w:tcW w:w="1593" w:type="dxa"/>
          </w:tcPr>
          <w:p w14:paraId="3CC8B59E"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 xml:space="preserve">43/15 </w:t>
            </w:r>
          </w:p>
        </w:tc>
        <w:tc>
          <w:tcPr>
            <w:tcW w:w="2379" w:type="dxa"/>
          </w:tcPr>
          <w:p w14:paraId="7AEC3EF1"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1 149/бензин</w:t>
            </w:r>
          </w:p>
        </w:tc>
        <w:tc>
          <w:tcPr>
            <w:tcW w:w="1654" w:type="dxa"/>
          </w:tcPr>
          <w:p w14:paraId="5437ADDE"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2006/да</w:t>
            </w:r>
          </w:p>
        </w:tc>
        <w:tc>
          <w:tcPr>
            <w:tcW w:w="1304" w:type="dxa"/>
          </w:tcPr>
          <w:p w14:paraId="77160379" w14:textId="77777777" w:rsidR="00C957C4" w:rsidRPr="00EB395B" w:rsidRDefault="00C957C4" w:rsidP="004218A3">
            <w:pPr>
              <w:pStyle w:val="BodyText3"/>
              <w:spacing w:after="0" w:line="360" w:lineRule="auto"/>
              <w:jc w:val="center"/>
              <w:rPr>
                <w:rFonts w:eastAsia="Arial Unicode MS"/>
                <w:bCs/>
                <w:color w:val="auto"/>
                <w:sz w:val="22"/>
                <w:szCs w:val="22"/>
                <w:lang w:val="sr-Cyrl-RS"/>
              </w:rPr>
            </w:pPr>
            <w:r w:rsidRPr="00EB395B">
              <w:rPr>
                <w:rFonts w:eastAsia="Arial Unicode MS"/>
                <w:bCs/>
                <w:color w:val="auto"/>
                <w:sz w:val="22"/>
                <w:szCs w:val="22"/>
                <w:lang w:val="sr-Cyrl-RS"/>
              </w:rPr>
              <w:t>3</w:t>
            </w:r>
          </w:p>
        </w:tc>
      </w:tr>
    </w:tbl>
    <w:p w14:paraId="70B01A9F" w14:textId="50012B3A" w:rsidR="007A3B28" w:rsidRPr="00C957C4" w:rsidRDefault="007A3B28" w:rsidP="007A3B28">
      <w:pPr>
        <w:widowControl w:val="0"/>
        <w:tabs>
          <w:tab w:val="left" w:pos="709"/>
          <w:tab w:val="left" w:pos="851"/>
          <w:tab w:val="left" w:pos="1440"/>
        </w:tabs>
        <w:suppressAutoHyphens w:val="0"/>
        <w:spacing w:line="240" w:lineRule="auto"/>
        <w:jc w:val="both"/>
        <w:rPr>
          <w:bCs/>
          <w:color w:val="auto"/>
          <w:sz w:val="22"/>
          <w:szCs w:val="22"/>
          <w:lang w:val="sr-Latn-RS"/>
        </w:rPr>
      </w:pPr>
    </w:p>
    <w:p w14:paraId="2EFA4A29" w14:textId="77777777" w:rsidR="007A3B28" w:rsidRPr="00D03420" w:rsidRDefault="007A3B28" w:rsidP="007A3B28">
      <w:pPr>
        <w:rPr>
          <w:bCs/>
          <w:color w:val="auto"/>
          <w:sz w:val="22"/>
          <w:szCs w:val="22"/>
          <w:lang w:val="sr-Cyrl-RS"/>
        </w:rPr>
      </w:pPr>
    </w:p>
    <w:p w14:paraId="52FBDF3C" w14:textId="77777777" w:rsidR="007A3B28" w:rsidRPr="00D03420" w:rsidRDefault="007A3B28" w:rsidP="007A3B28">
      <w:pPr>
        <w:rPr>
          <w:i/>
          <w:iCs/>
          <w:color w:val="auto"/>
          <w:sz w:val="22"/>
          <w:szCs w:val="22"/>
          <w:lang w:val="sr-Cyrl-RS"/>
        </w:rPr>
      </w:pPr>
    </w:p>
    <w:p w14:paraId="23AFE08F" w14:textId="77777777" w:rsidR="007A3B28" w:rsidRPr="00D03420" w:rsidRDefault="007A3B28">
      <w:pPr>
        <w:rPr>
          <w:color w:val="auto"/>
          <w:lang w:val="sr-Cyrl-RS"/>
        </w:rPr>
      </w:pPr>
    </w:p>
    <w:p w14:paraId="2D4686AC" w14:textId="77777777" w:rsidR="007A3B28" w:rsidRPr="00D03420" w:rsidRDefault="007A3B28">
      <w:pPr>
        <w:rPr>
          <w:i/>
          <w:iCs/>
          <w:color w:val="auto"/>
        </w:rPr>
      </w:pPr>
    </w:p>
    <w:p w14:paraId="05A93B38" w14:textId="77777777" w:rsidR="007A3B28" w:rsidRPr="00D03420" w:rsidRDefault="007A3B28">
      <w:pPr>
        <w:rPr>
          <w:i/>
          <w:iCs/>
          <w:color w:val="auto"/>
          <w:sz w:val="18"/>
          <w:szCs w:val="18"/>
        </w:rPr>
      </w:pPr>
    </w:p>
    <w:p w14:paraId="485198CD" w14:textId="77777777" w:rsidR="007A3B28" w:rsidRPr="00D03420" w:rsidRDefault="007A3B28">
      <w:pPr>
        <w:rPr>
          <w:i/>
          <w:iCs/>
          <w:color w:val="auto"/>
          <w:sz w:val="18"/>
          <w:szCs w:val="18"/>
        </w:rPr>
      </w:pPr>
    </w:p>
    <w:p w14:paraId="7D5FD8EB" w14:textId="77777777" w:rsidR="007A3B28" w:rsidRPr="00D03420" w:rsidRDefault="007A3B28">
      <w:pPr>
        <w:rPr>
          <w:i/>
          <w:iCs/>
          <w:color w:val="auto"/>
          <w:sz w:val="18"/>
          <w:szCs w:val="18"/>
        </w:rPr>
      </w:pPr>
    </w:p>
    <w:p w14:paraId="1713499C" w14:textId="77777777" w:rsidR="007A3B28" w:rsidRPr="001A7219" w:rsidRDefault="007A3B28" w:rsidP="005B44CF">
      <w:pPr>
        <w:pStyle w:val="Heading1"/>
        <w:shd w:val="clear" w:color="auto" w:fill="B8CCE4"/>
        <w:rPr>
          <w:lang w:val="sr-Cyrl-RS"/>
        </w:rPr>
      </w:pPr>
      <w:bookmarkStart w:id="3" w:name="_Toc18932517"/>
      <w:r w:rsidRPr="001A7219">
        <w:rPr>
          <w:lang w:val="sr-Latn-RS"/>
        </w:rPr>
        <w:lastRenderedPageBreak/>
        <w:t>I</w:t>
      </w:r>
      <w:r>
        <w:t>II</w:t>
      </w:r>
      <w:r w:rsidRPr="001A7219">
        <w:t xml:space="preserve">  УСЛОВИ ЗА УЧЕШЋЕ У ПОСТУПКУ ЈАВНЕ НАБАВКЕ ИЗ ЧЛ. 75. </w:t>
      </w:r>
      <w:r w:rsidR="0075683B">
        <w:rPr>
          <w:lang w:val="sr-Cyrl-RS"/>
        </w:rPr>
        <w:t xml:space="preserve">И 76. </w:t>
      </w:r>
      <w:r w:rsidRPr="001A7219">
        <w:t>ЗЈН</w:t>
      </w:r>
      <w:r w:rsidR="0075683B">
        <w:rPr>
          <w:lang w:val="sr-Cyrl-RS"/>
        </w:rPr>
        <w:t>-а</w:t>
      </w:r>
      <w:r w:rsidRPr="001A7219">
        <w:t xml:space="preserve"> И УПУТСТВО КАКО СЕ ДОКАЗУЈЕ ИСПУЊЕНОСТ ТИХ УСЛОВА</w:t>
      </w:r>
      <w:bookmarkEnd w:id="3"/>
    </w:p>
    <w:p w14:paraId="59FB982C" w14:textId="77777777" w:rsidR="007A3B28" w:rsidRPr="001A7219" w:rsidRDefault="007A3B28" w:rsidP="008032E8">
      <w:pPr>
        <w:jc w:val="center"/>
        <w:rPr>
          <w:rFonts w:eastAsia="TimesNewRomanPSMT"/>
          <w:bCs/>
          <w:color w:val="auto"/>
          <w:sz w:val="32"/>
          <w:szCs w:val="32"/>
          <w:lang w:val="sr-Latn-RS"/>
        </w:rPr>
      </w:pPr>
    </w:p>
    <w:p w14:paraId="2409BA29" w14:textId="77777777" w:rsidR="007A3B28" w:rsidRPr="001A7219" w:rsidRDefault="007A3B28"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14:paraId="24377922" w14:textId="77777777" w:rsidR="007A3B28" w:rsidRPr="001A7219" w:rsidRDefault="007A3B28" w:rsidP="008032E8">
      <w:pPr>
        <w:jc w:val="center"/>
        <w:rPr>
          <w:b/>
          <w:bCs/>
          <w:i/>
          <w:iCs/>
          <w:sz w:val="28"/>
          <w:szCs w:val="28"/>
          <w:lang w:val="sr-Cyrl-RS"/>
        </w:rPr>
      </w:pPr>
    </w:p>
    <w:p w14:paraId="7F2ED6B4" w14:textId="77777777" w:rsidR="007A3B28" w:rsidRPr="001A7219" w:rsidRDefault="007A3B28"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 ЗЈН, </w:t>
      </w:r>
      <w:r w:rsidRPr="001A7219">
        <w:rPr>
          <w:iCs/>
          <w:lang w:val="sr-Cyrl-CS"/>
        </w:rPr>
        <w:t>а и</w:t>
      </w:r>
      <w:r w:rsidRPr="001A7219">
        <w:t xml:space="preserve">спуњеност </w:t>
      </w:r>
      <w:r w:rsidRPr="001A7219">
        <w:rPr>
          <w:b/>
        </w:rPr>
        <w:t xml:space="preserve">обавезних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14:paraId="42EFB0ED" w14:textId="77777777" w:rsidR="007A3B28" w:rsidRPr="001A7219" w:rsidRDefault="007A3B28" w:rsidP="008032E8">
      <w:pPr>
        <w:pStyle w:val="ListParagraph"/>
        <w:tabs>
          <w:tab w:val="left" w:pos="680"/>
        </w:tabs>
        <w:ind w:left="0"/>
        <w:jc w:val="both"/>
        <w:rPr>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055"/>
        <w:gridCol w:w="4271"/>
      </w:tblGrid>
      <w:tr w:rsidR="007A3B28" w:rsidRPr="001A7219" w14:paraId="709528D1" w14:textId="77777777" w:rsidTr="00F13F53">
        <w:trPr>
          <w:trHeight w:val="548"/>
          <w:jc w:val="center"/>
        </w:trPr>
        <w:tc>
          <w:tcPr>
            <w:tcW w:w="535" w:type="dxa"/>
            <w:shd w:val="clear" w:color="auto" w:fill="C6D9F1"/>
            <w:vAlign w:val="center"/>
          </w:tcPr>
          <w:p w14:paraId="00633F8E" w14:textId="77777777" w:rsidR="007A3B28" w:rsidRPr="00FB2E82" w:rsidRDefault="007A3B28" w:rsidP="00271C78">
            <w:pPr>
              <w:suppressAutoHyphens w:val="0"/>
              <w:spacing w:line="240" w:lineRule="auto"/>
              <w:contextualSpacing/>
              <w:rPr>
                <w:color w:val="auto"/>
                <w:sz w:val="28"/>
                <w:szCs w:val="20"/>
                <w:lang w:val="sr-Cyrl-CS"/>
              </w:rPr>
            </w:pPr>
            <w:r w:rsidRPr="00FB2E82">
              <w:rPr>
                <w:color w:val="auto"/>
                <w:sz w:val="28"/>
                <w:szCs w:val="20"/>
                <w:lang w:val="sr-Cyrl-CS"/>
              </w:rPr>
              <w:t>Р.бр</w:t>
            </w:r>
          </w:p>
        </w:tc>
        <w:tc>
          <w:tcPr>
            <w:tcW w:w="4137" w:type="dxa"/>
            <w:shd w:val="clear" w:color="auto" w:fill="C6D9F1"/>
            <w:vAlign w:val="center"/>
          </w:tcPr>
          <w:p w14:paraId="7A89DAB0" w14:textId="77777777" w:rsidR="007A3B28" w:rsidRPr="001A7219" w:rsidRDefault="007A3B28" w:rsidP="00271C78">
            <w:pPr>
              <w:jc w:val="center"/>
              <w:rPr>
                <w:color w:val="auto"/>
                <w:sz w:val="28"/>
                <w:szCs w:val="28"/>
                <w:lang w:val="sr-Cyrl-CS"/>
              </w:rPr>
            </w:pPr>
            <w:r w:rsidRPr="001A7219">
              <w:rPr>
                <w:color w:val="auto"/>
                <w:sz w:val="28"/>
                <w:szCs w:val="28"/>
                <w:lang w:val="sr-Cyrl-CS"/>
              </w:rPr>
              <w:t>ОБАВЕЗНИ УСЛОВИ</w:t>
            </w:r>
          </w:p>
        </w:tc>
        <w:tc>
          <w:tcPr>
            <w:tcW w:w="4344" w:type="dxa"/>
            <w:shd w:val="clear" w:color="auto" w:fill="C6D9F1"/>
            <w:vAlign w:val="center"/>
          </w:tcPr>
          <w:p w14:paraId="1597834F" w14:textId="77777777" w:rsidR="007A3B28" w:rsidRPr="001A7219" w:rsidRDefault="007A3B28"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7A3B28" w:rsidRPr="001A7219" w14:paraId="0DEB33CB" w14:textId="77777777" w:rsidTr="00F13F53">
        <w:trPr>
          <w:jc w:val="center"/>
        </w:trPr>
        <w:tc>
          <w:tcPr>
            <w:tcW w:w="535" w:type="dxa"/>
            <w:shd w:val="clear" w:color="auto" w:fill="auto"/>
          </w:tcPr>
          <w:p w14:paraId="254BBFD5" w14:textId="77777777" w:rsidR="007A3B28" w:rsidRPr="001A7219" w:rsidRDefault="007A3B28" w:rsidP="00271C78">
            <w:pPr>
              <w:jc w:val="center"/>
              <w:rPr>
                <w:color w:val="auto"/>
                <w:lang w:val="sr-Cyrl-CS"/>
              </w:rPr>
            </w:pPr>
          </w:p>
          <w:p w14:paraId="660B030D" w14:textId="77777777" w:rsidR="007A3B28" w:rsidRPr="001A7219" w:rsidRDefault="007A3B28" w:rsidP="00271C78">
            <w:pPr>
              <w:jc w:val="center"/>
              <w:rPr>
                <w:color w:val="auto"/>
                <w:lang w:val="sr-Cyrl-CS"/>
              </w:rPr>
            </w:pPr>
          </w:p>
          <w:p w14:paraId="4F80FE29" w14:textId="77777777" w:rsidR="007A3B28" w:rsidRPr="001A7219" w:rsidRDefault="007A3B28" w:rsidP="00271C78">
            <w:pPr>
              <w:jc w:val="center"/>
              <w:rPr>
                <w:color w:val="auto"/>
                <w:lang w:val="sr-Cyrl-CS"/>
              </w:rPr>
            </w:pPr>
            <w:r w:rsidRPr="001A7219">
              <w:rPr>
                <w:color w:val="auto"/>
                <w:lang w:val="sr-Cyrl-CS"/>
              </w:rPr>
              <w:t>1.</w:t>
            </w:r>
          </w:p>
        </w:tc>
        <w:tc>
          <w:tcPr>
            <w:tcW w:w="4137" w:type="dxa"/>
            <w:shd w:val="clear" w:color="auto" w:fill="auto"/>
            <w:vAlign w:val="center"/>
          </w:tcPr>
          <w:p w14:paraId="22A34F13" w14:textId="77777777" w:rsidR="007A3B28" w:rsidRPr="001A7219" w:rsidRDefault="007A3B28" w:rsidP="00271C78">
            <w:pPr>
              <w:jc w:val="both"/>
              <w:rPr>
                <w:iCs/>
                <w:lang w:val="sr-Cyrl-RS"/>
              </w:rPr>
            </w:pPr>
          </w:p>
          <w:p w14:paraId="6E1D601F" w14:textId="77777777" w:rsidR="007A3B28" w:rsidRPr="001A7219" w:rsidRDefault="007A3B28"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14:paraId="77FD6564" w14:textId="77777777" w:rsidR="007A3B28" w:rsidRPr="001A7219" w:rsidRDefault="007A3B28" w:rsidP="00271C78">
            <w:pPr>
              <w:rPr>
                <w:color w:val="FF0000"/>
                <w:lang w:val="sr-Cyrl-CS"/>
              </w:rPr>
            </w:pPr>
          </w:p>
        </w:tc>
        <w:tc>
          <w:tcPr>
            <w:tcW w:w="4344" w:type="dxa"/>
            <w:vMerge w:val="restart"/>
            <w:shd w:val="clear" w:color="auto" w:fill="auto"/>
            <w:vAlign w:val="center"/>
          </w:tcPr>
          <w:p w14:paraId="4F27AF54" w14:textId="77777777" w:rsidR="007A3B28" w:rsidRPr="001A7219" w:rsidRDefault="007A3B28" w:rsidP="00271C78">
            <w:pPr>
              <w:jc w:val="both"/>
              <w:rPr>
                <w:iCs/>
                <w:lang w:val="sr-Cyrl-CS"/>
              </w:rPr>
            </w:pPr>
          </w:p>
          <w:p w14:paraId="407E090D" w14:textId="77777777" w:rsidR="007A3B28" w:rsidRPr="001A7219" w:rsidRDefault="007A3B28"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14:paraId="3E2E01E7" w14:textId="77777777" w:rsidR="007A3B28" w:rsidRPr="001A7219" w:rsidRDefault="007A3B28" w:rsidP="00271C78">
            <w:pPr>
              <w:pStyle w:val="ListParagraph"/>
              <w:ind w:left="0"/>
              <w:jc w:val="both"/>
              <w:rPr>
                <w:lang w:val="sr-Cyrl-RS"/>
              </w:rPr>
            </w:pPr>
          </w:p>
          <w:p w14:paraId="060BCE04" w14:textId="77777777" w:rsidR="007A3B28" w:rsidRPr="001A7219" w:rsidRDefault="007A3B28" w:rsidP="00271C78">
            <w:pPr>
              <w:pStyle w:val="ListParagraph"/>
              <w:ind w:left="0"/>
              <w:jc w:val="both"/>
              <w:rPr>
                <w:color w:val="FF0000"/>
                <w:lang w:val="sr-Cyrl-RS"/>
              </w:rPr>
            </w:pPr>
          </w:p>
        </w:tc>
      </w:tr>
      <w:tr w:rsidR="007A3B28" w:rsidRPr="001A7219" w14:paraId="7D541E21" w14:textId="77777777" w:rsidTr="00F13F53">
        <w:trPr>
          <w:jc w:val="center"/>
        </w:trPr>
        <w:tc>
          <w:tcPr>
            <w:tcW w:w="535" w:type="dxa"/>
            <w:shd w:val="clear" w:color="auto" w:fill="auto"/>
            <w:vAlign w:val="center"/>
          </w:tcPr>
          <w:p w14:paraId="132E990A" w14:textId="77777777" w:rsidR="007A3B28" w:rsidRPr="001A7219" w:rsidRDefault="007A3B28" w:rsidP="00271C78">
            <w:pPr>
              <w:jc w:val="center"/>
              <w:rPr>
                <w:color w:val="auto"/>
                <w:lang w:val="sr-Cyrl-CS"/>
              </w:rPr>
            </w:pPr>
            <w:r w:rsidRPr="001A7219">
              <w:rPr>
                <w:color w:val="auto"/>
                <w:lang w:val="sr-Cyrl-CS"/>
              </w:rPr>
              <w:t>2.</w:t>
            </w:r>
          </w:p>
        </w:tc>
        <w:tc>
          <w:tcPr>
            <w:tcW w:w="4137" w:type="dxa"/>
            <w:shd w:val="clear" w:color="auto" w:fill="auto"/>
            <w:vAlign w:val="center"/>
          </w:tcPr>
          <w:p w14:paraId="7DB1C123" w14:textId="77777777" w:rsidR="007A3B28" w:rsidRPr="001A7219" w:rsidRDefault="007A3B28" w:rsidP="00271C78">
            <w:pPr>
              <w:jc w:val="both"/>
              <w:rPr>
                <w:lang w:val="sr-Cyrl-RS"/>
              </w:rPr>
            </w:pPr>
          </w:p>
          <w:p w14:paraId="274B57DF" w14:textId="77777777" w:rsidR="007A3B28" w:rsidRPr="001A7219" w:rsidRDefault="007A3B28"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14:paraId="1076DF1B" w14:textId="77777777" w:rsidR="007A3B28" w:rsidRPr="001A7219" w:rsidRDefault="007A3B28" w:rsidP="00271C78">
            <w:pPr>
              <w:jc w:val="both"/>
              <w:rPr>
                <w:color w:val="FF0000"/>
                <w:lang w:val="sr-Cyrl-CS"/>
              </w:rPr>
            </w:pPr>
          </w:p>
        </w:tc>
        <w:tc>
          <w:tcPr>
            <w:tcW w:w="4344" w:type="dxa"/>
            <w:vMerge/>
            <w:shd w:val="clear" w:color="auto" w:fill="auto"/>
          </w:tcPr>
          <w:p w14:paraId="3B59C129" w14:textId="77777777" w:rsidR="007A3B28" w:rsidRPr="001A7219" w:rsidRDefault="007A3B28" w:rsidP="00271C78">
            <w:pPr>
              <w:jc w:val="both"/>
              <w:rPr>
                <w:color w:val="FF0000"/>
                <w:lang w:val="sr-Cyrl-RS"/>
              </w:rPr>
            </w:pPr>
          </w:p>
        </w:tc>
      </w:tr>
      <w:tr w:rsidR="007A3B28" w:rsidRPr="001A7219" w14:paraId="44A50537" w14:textId="77777777" w:rsidTr="00F13F53">
        <w:trPr>
          <w:jc w:val="center"/>
        </w:trPr>
        <w:tc>
          <w:tcPr>
            <w:tcW w:w="535" w:type="dxa"/>
            <w:shd w:val="clear" w:color="auto" w:fill="auto"/>
            <w:vAlign w:val="center"/>
          </w:tcPr>
          <w:p w14:paraId="1F14C8D5" w14:textId="77777777" w:rsidR="007A3B28" w:rsidRPr="001A7219" w:rsidRDefault="007A3B28" w:rsidP="00271C78">
            <w:pPr>
              <w:jc w:val="center"/>
              <w:rPr>
                <w:color w:val="FF0000"/>
                <w:lang w:val="sr-Cyrl-CS"/>
              </w:rPr>
            </w:pPr>
            <w:r w:rsidRPr="001A7219">
              <w:rPr>
                <w:color w:val="auto"/>
                <w:lang w:val="sr-Cyrl-CS"/>
              </w:rPr>
              <w:t>3.</w:t>
            </w:r>
          </w:p>
        </w:tc>
        <w:tc>
          <w:tcPr>
            <w:tcW w:w="4137" w:type="dxa"/>
            <w:shd w:val="clear" w:color="auto" w:fill="auto"/>
            <w:vAlign w:val="center"/>
          </w:tcPr>
          <w:p w14:paraId="7B695C22" w14:textId="77777777" w:rsidR="007A3B28" w:rsidRPr="001A7219" w:rsidRDefault="007A3B28" w:rsidP="00271C78">
            <w:pPr>
              <w:jc w:val="both"/>
              <w:rPr>
                <w:lang w:val="sr-Cyrl-RS"/>
              </w:rPr>
            </w:pPr>
          </w:p>
          <w:p w14:paraId="14006C81" w14:textId="77777777" w:rsidR="007A3B28" w:rsidRPr="001A7219" w:rsidRDefault="007A3B28"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14:paraId="6F4F56EB" w14:textId="77777777" w:rsidR="007A3B28" w:rsidRPr="001A7219" w:rsidRDefault="007A3B28" w:rsidP="00271C78">
            <w:pPr>
              <w:rPr>
                <w:color w:val="FF0000"/>
              </w:rPr>
            </w:pPr>
          </w:p>
        </w:tc>
        <w:tc>
          <w:tcPr>
            <w:tcW w:w="4344" w:type="dxa"/>
            <w:vMerge/>
            <w:shd w:val="clear" w:color="auto" w:fill="auto"/>
          </w:tcPr>
          <w:p w14:paraId="51C66F34" w14:textId="77777777" w:rsidR="007A3B28" w:rsidRPr="001A7219" w:rsidRDefault="007A3B28" w:rsidP="00271C78">
            <w:pPr>
              <w:jc w:val="both"/>
              <w:rPr>
                <w:color w:val="FF0000"/>
              </w:rPr>
            </w:pPr>
          </w:p>
        </w:tc>
      </w:tr>
      <w:tr w:rsidR="007A3B28" w:rsidRPr="001A7219" w14:paraId="2BF54550" w14:textId="77777777" w:rsidTr="00F13F53">
        <w:trPr>
          <w:jc w:val="center"/>
        </w:trPr>
        <w:tc>
          <w:tcPr>
            <w:tcW w:w="535" w:type="dxa"/>
            <w:shd w:val="clear" w:color="auto" w:fill="auto"/>
            <w:vAlign w:val="center"/>
          </w:tcPr>
          <w:p w14:paraId="09C5FB55" w14:textId="77777777" w:rsidR="007A3B28" w:rsidRPr="001A7219" w:rsidRDefault="007A3B28" w:rsidP="00271C78">
            <w:pPr>
              <w:jc w:val="center"/>
              <w:rPr>
                <w:color w:val="auto"/>
                <w:lang w:val="sr-Cyrl-CS"/>
              </w:rPr>
            </w:pPr>
            <w:r w:rsidRPr="001A7219">
              <w:rPr>
                <w:color w:val="auto"/>
                <w:lang w:val="sr-Cyrl-CS"/>
              </w:rPr>
              <w:t>4.</w:t>
            </w:r>
          </w:p>
        </w:tc>
        <w:tc>
          <w:tcPr>
            <w:tcW w:w="4137" w:type="dxa"/>
            <w:shd w:val="clear" w:color="auto" w:fill="auto"/>
            <w:vAlign w:val="center"/>
          </w:tcPr>
          <w:p w14:paraId="0B479205" w14:textId="77777777" w:rsidR="007A3B28" w:rsidRDefault="007A3B28"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14:paraId="53B98EC0" w14:textId="77777777" w:rsidR="009164EE" w:rsidRPr="001A7219" w:rsidRDefault="009164EE" w:rsidP="00271C78">
            <w:pPr>
              <w:jc w:val="both"/>
              <w:rPr>
                <w:i/>
                <w:iCs/>
                <w:color w:val="auto"/>
                <w:lang w:val="sr-Cyrl-CS"/>
              </w:rPr>
            </w:pPr>
          </w:p>
          <w:p w14:paraId="10A639CA" w14:textId="77777777" w:rsidR="007A3B28" w:rsidRPr="001A7219" w:rsidRDefault="007A3B28" w:rsidP="00271C78">
            <w:pPr>
              <w:jc w:val="both"/>
              <w:rPr>
                <w:lang w:val="sr-Cyrl-RS"/>
              </w:rPr>
            </w:pPr>
          </w:p>
        </w:tc>
        <w:tc>
          <w:tcPr>
            <w:tcW w:w="4344" w:type="dxa"/>
            <w:vMerge/>
            <w:shd w:val="clear" w:color="auto" w:fill="auto"/>
          </w:tcPr>
          <w:p w14:paraId="5403AC49" w14:textId="77777777" w:rsidR="007A3B28" w:rsidRPr="001A7219" w:rsidRDefault="007A3B28" w:rsidP="00271C78">
            <w:pPr>
              <w:jc w:val="both"/>
              <w:rPr>
                <w:color w:val="FF0000"/>
              </w:rPr>
            </w:pPr>
          </w:p>
        </w:tc>
      </w:tr>
      <w:tr w:rsidR="009164EE" w:rsidRPr="001A7219" w14:paraId="1087C939" w14:textId="77777777" w:rsidTr="00F13F53">
        <w:trPr>
          <w:jc w:val="center"/>
        </w:trPr>
        <w:tc>
          <w:tcPr>
            <w:tcW w:w="535" w:type="dxa"/>
            <w:shd w:val="clear" w:color="auto" w:fill="auto"/>
            <w:vAlign w:val="center"/>
          </w:tcPr>
          <w:p w14:paraId="7B70CAE7" w14:textId="77777777" w:rsidR="009164EE" w:rsidRPr="001A7219" w:rsidRDefault="009164EE" w:rsidP="00271C78">
            <w:pPr>
              <w:jc w:val="center"/>
              <w:rPr>
                <w:color w:val="auto"/>
                <w:lang w:val="sr-Cyrl-CS"/>
              </w:rPr>
            </w:pPr>
            <w:r>
              <w:rPr>
                <w:color w:val="auto"/>
                <w:lang w:val="sr-Cyrl-CS"/>
              </w:rPr>
              <w:lastRenderedPageBreak/>
              <w:t xml:space="preserve">5. </w:t>
            </w:r>
          </w:p>
        </w:tc>
        <w:tc>
          <w:tcPr>
            <w:tcW w:w="4137" w:type="dxa"/>
            <w:shd w:val="clear" w:color="auto" w:fill="auto"/>
            <w:vAlign w:val="center"/>
          </w:tcPr>
          <w:p w14:paraId="3124ECA4" w14:textId="77777777" w:rsidR="009164EE" w:rsidRPr="001A7219" w:rsidRDefault="009164EE" w:rsidP="009164EE">
            <w:pPr>
              <w:jc w:val="both"/>
              <w:rPr>
                <w:i/>
                <w:iCs/>
                <w:color w:val="auto"/>
                <w:lang w:val="sr-Cyrl-CS"/>
              </w:rPr>
            </w:pPr>
            <w:r w:rsidRPr="009164EE">
              <w:rPr>
                <w:color w:val="auto"/>
              </w:rPr>
              <w:t>Да има овлашћење Министарства унутрашњих послова за обављање техничког прегледа</w:t>
            </w:r>
            <w:r>
              <w:rPr>
                <w:sz w:val="22"/>
                <w:szCs w:val="22"/>
                <w:lang w:val="sr-Cyrl-RS"/>
              </w:rPr>
              <w:t xml:space="preserve"> </w:t>
            </w:r>
            <w:r w:rsidRPr="001A7219">
              <w:rPr>
                <w:color w:val="auto"/>
                <w:lang w:val="sr-Cyrl-RS"/>
              </w:rPr>
              <w:t>(</w:t>
            </w:r>
            <w:r w:rsidRPr="001A7219">
              <w:rPr>
                <w:i/>
                <w:iCs/>
                <w:color w:val="auto"/>
                <w:lang w:val="sr-Cyrl-CS"/>
              </w:rPr>
              <w:t xml:space="preserve">чл. 75. ст. </w:t>
            </w:r>
            <w:r>
              <w:rPr>
                <w:i/>
                <w:iCs/>
                <w:color w:val="auto"/>
                <w:lang w:val="sr-Cyrl-CS"/>
              </w:rPr>
              <w:t>1</w:t>
            </w:r>
            <w:r w:rsidRPr="001A7219">
              <w:rPr>
                <w:i/>
                <w:iCs/>
                <w:color w:val="auto"/>
                <w:lang w:val="sr-Cyrl-CS"/>
              </w:rPr>
              <w:t xml:space="preserve">. </w:t>
            </w:r>
            <w:r>
              <w:rPr>
                <w:i/>
                <w:iCs/>
                <w:color w:val="auto"/>
                <w:lang w:val="sr-Cyrl-CS"/>
              </w:rPr>
              <w:t xml:space="preserve">тачка 4. </w:t>
            </w:r>
            <w:r w:rsidRPr="001A7219">
              <w:rPr>
                <w:i/>
                <w:iCs/>
                <w:color w:val="auto"/>
                <w:lang w:val="sr-Cyrl-CS"/>
              </w:rPr>
              <w:t>ЗЈН).</w:t>
            </w:r>
          </w:p>
          <w:p w14:paraId="709718A1" w14:textId="77777777" w:rsidR="009164EE" w:rsidRDefault="009164EE" w:rsidP="009164EE">
            <w:pPr>
              <w:pStyle w:val="ListParagraph"/>
              <w:ind w:left="0"/>
              <w:jc w:val="both"/>
              <w:rPr>
                <w:sz w:val="22"/>
                <w:szCs w:val="22"/>
                <w:lang w:val="sr-Cyrl-RS"/>
              </w:rPr>
            </w:pPr>
          </w:p>
          <w:p w14:paraId="6F98DC82" w14:textId="77777777" w:rsidR="009164EE" w:rsidRDefault="009164EE" w:rsidP="009164EE">
            <w:pPr>
              <w:pStyle w:val="ListParagraph"/>
              <w:ind w:left="0"/>
              <w:jc w:val="both"/>
              <w:rPr>
                <w:sz w:val="22"/>
                <w:szCs w:val="22"/>
                <w:lang w:val="sr-Cyrl-RS"/>
              </w:rPr>
            </w:pPr>
          </w:p>
          <w:p w14:paraId="56506987" w14:textId="77777777" w:rsidR="009164EE" w:rsidRPr="001A7219" w:rsidRDefault="009164EE" w:rsidP="009164EE">
            <w:pPr>
              <w:pStyle w:val="ListParagraph"/>
              <w:jc w:val="both"/>
              <w:rPr>
                <w:color w:val="auto"/>
              </w:rPr>
            </w:pPr>
          </w:p>
        </w:tc>
        <w:tc>
          <w:tcPr>
            <w:tcW w:w="4344" w:type="dxa"/>
            <w:shd w:val="clear" w:color="auto" w:fill="auto"/>
            <w:vAlign w:val="center"/>
          </w:tcPr>
          <w:p w14:paraId="65ED3516" w14:textId="77777777" w:rsidR="009164EE" w:rsidRDefault="009164EE" w:rsidP="00271C78">
            <w:pPr>
              <w:jc w:val="both"/>
              <w:rPr>
                <w:szCs w:val="22"/>
              </w:rPr>
            </w:pPr>
          </w:p>
          <w:p w14:paraId="581A6D0D" w14:textId="77777777" w:rsidR="009164EE" w:rsidRPr="009164EE" w:rsidRDefault="009164EE" w:rsidP="00271C78">
            <w:pPr>
              <w:jc w:val="both"/>
              <w:rPr>
                <w:szCs w:val="22"/>
              </w:rPr>
            </w:pPr>
            <w:r w:rsidRPr="009164EE">
              <w:rPr>
                <w:szCs w:val="22"/>
              </w:rPr>
              <w:t>Овлашћење Министарства унутрашњих послова  за обављање техничког прегледа (потврда МУП-а), у складу са чланом 255. став 1. Закона о безбедности саобраћаја на путевима ("</w:t>
            </w:r>
            <w:r>
              <w:rPr>
                <w:szCs w:val="22"/>
              </w:rPr>
              <w:t>Сл</w:t>
            </w:r>
            <w:r w:rsidRPr="009164EE">
              <w:rPr>
                <w:szCs w:val="22"/>
              </w:rPr>
              <w:t xml:space="preserve">. </w:t>
            </w:r>
            <w:r>
              <w:rPr>
                <w:szCs w:val="22"/>
              </w:rPr>
              <w:t>гласник</w:t>
            </w:r>
            <w:r w:rsidRPr="009164EE">
              <w:rPr>
                <w:szCs w:val="22"/>
              </w:rPr>
              <w:t xml:space="preserve"> </w:t>
            </w:r>
            <w:r>
              <w:rPr>
                <w:szCs w:val="22"/>
              </w:rPr>
              <w:t>РС</w:t>
            </w:r>
            <w:r w:rsidRPr="009164EE">
              <w:rPr>
                <w:szCs w:val="22"/>
              </w:rPr>
              <w:t xml:space="preserve">", </w:t>
            </w:r>
            <w:r>
              <w:rPr>
                <w:szCs w:val="22"/>
              </w:rPr>
              <w:t>бр</w:t>
            </w:r>
            <w:r w:rsidRPr="009164EE">
              <w:rPr>
                <w:szCs w:val="22"/>
              </w:rPr>
              <w:t xml:space="preserve">. 41/2009, 53/2010, 101/2011, 32/2013 - </w:t>
            </w:r>
            <w:r>
              <w:rPr>
                <w:szCs w:val="22"/>
              </w:rPr>
              <w:t>одлука</w:t>
            </w:r>
            <w:r w:rsidRPr="009164EE">
              <w:rPr>
                <w:szCs w:val="22"/>
              </w:rPr>
              <w:t xml:space="preserve"> </w:t>
            </w:r>
            <w:r>
              <w:rPr>
                <w:szCs w:val="22"/>
              </w:rPr>
              <w:t>УС</w:t>
            </w:r>
            <w:r w:rsidRPr="009164EE">
              <w:rPr>
                <w:szCs w:val="22"/>
              </w:rPr>
              <w:t xml:space="preserve">, 55/2014, 96/2015 - </w:t>
            </w:r>
            <w:r>
              <w:rPr>
                <w:szCs w:val="22"/>
              </w:rPr>
              <w:t>др</w:t>
            </w:r>
            <w:r w:rsidRPr="009164EE">
              <w:rPr>
                <w:szCs w:val="22"/>
              </w:rPr>
              <w:t xml:space="preserve">. </w:t>
            </w:r>
            <w:r>
              <w:rPr>
                <w:szCs w:val="22"/>
              </w:rPr>
              <w:t>закон</w:t>
            </w:r>
            <w:r w:rsidRPr="009164EE">
              <w:rPr>
                <w:szCs w:val="22"/>
              </w:rPr>
              <w:t xml:space="preserve">, 9/2016 - </w:t>
            </w:r>
            <w:r>
              <w:rPr>
                <w:szCs w:val="22"/>
              </w:rPr>
              <w:t>одлука</w:t>
            </w:r>
            <w:r w:rsidRPr="009164EE">
              <w:rPr>
                <w:szCs w:val="22"/>
              </w:rPr>
              <w:t xml:space="preserve"> </w:t>
            </w:r>
            <w:r>
              <w:rPr>
                <w:szCs w:val="22"/>
              </w:rPr>
              <w:t>УС</w:t>
            </w:r>
            <w:r w:rsidRPr="009164EE">
              <w:rPr>
                <w:szCs w:val="22"/>
              </w:rPr>
              <w:t xml:space="preserve">, 24/2018, 41/2018, 41/2018 - </w:t>
            </w:r>
            <w:r>
              <w:rPr>
                <w:szCs w:val="22"/>
              </w:rPr>
              <w:t>др</w:t>
            </w:r>
            <w:r w:rsidRPr="009164EE">
              <w:rPr>
                <w:szCs w:val="22"/>
              </w:rPr>
              <w:t xml:space="preserve">. </w:t>
            </w:r>
            <w:r>
              <w:rPr>
                <w:szCs w:val="22"/>
              </w:rPr>
              <w:t>закон</w:t>
            </w:r>
            <w:r w:rsidRPr="009164EE">
              <w:rPr>
                <w:szCs w:val="22"/>
              </w:rPr>
              <w:t xml:space="preserve">, 87/2018 </w:t>
            </w:r>
            <w:r>
              <w:rPr>
                <w:szCs w:val="22"/>
              </w:rPr>
              <w:t>и</w:t>
            </w:r>
            <w:r w:rsidRPr="009164EE">
              <w:rPr>
                <w:szCs w:val="22"/>
              </w:rPr>
              <w:t xml:space="preserve"> 23/2019).</w:t>
            </w:r>
          </w:p>
          <w:p w14:paraId="08D66052" w14:textId="77777777" w:rsidR="009164EE" w:rsidRDefault="009164EE" w:rsidP="009164EE">
            <w:pPr>
              <w:pStyle w:val="ListParagraph"/>
              <w:ind w:left="0"/>
              <w:jc w:val="both"/>
              <w:rPr>
                <w:b/>
                <w:szCs w:val="22"/>
              </w:rPr>
            </w:pPr>
            <w:bookmarkStart w:id="4" w:name="_Toc450740212"/>
            <w:bookmarkStart w:id="5" w:name="_Toc521412774"/>
            <w:bookmarkStart w:id="6" w:name="_Toc522086160"/>
          </w:p>
          <w:p w14:paraId="2339E00A" w14:textId="77777777" w:rsidR="009164EE" w:rsidRPr="009164EE" w:rsidRDefault="009164EE" w:rsidP="009164EE">
            <w:pPr>
              <w:pStyle w:val="ListParagraph"/>
              <w:ind w:left="0"/>
              <w:jc w:val="both"/>
              <w:rPr>
                <w:b/>
                <w:color w:val="auto"/>
                <w:szCs w:val="22"/>
                <w:lang w:val="sr-Cyrl-RS"/>
              </w:rPr>
            </w:pPr>
            <w:r w:rsidRPr="009164EE">
              <w:rPr>
                <w:b/>
                <w:szCs w:val="22"/>
              </w:rPr>
              <w:t>Напомена: Овај услов не може се доказивати потписавањем изјаве о испуњености услова из члана 75. и 76. Закона у поступку јавне набавке.</w:t>
            </w:r>
            <w:bookmarkEnd w:id="4"/>
            <w:bookmarkEnd w:id="5"/>
            <w:bookmarkEnd w:id="6"/>
          </w:p>
          <w:p w14:paraId="7E54A696" w14:textId="77777777" w:rsidR="009164EE" w:rsidRPr="001A7219" w:rsidRDefault="009164EE" w:rsidP="00271C78">
            <w:pPr>
              <w:jc w:val="both"/>
              <w:rPr>
                <w:color w:val="FF0000"/>
              </w:rPr>
            </w:pPr>
          </w:p>
        </w:tc>
      </w:tr>
    </w:tbl>
    <w:p w14:paraId="443F4595" w14:textId="77777777" w:rsidR="007A3B28" w:rsidRDefault="007A3B28" w:rsidP="00A06DEB">
      <w:pPr>
        <w:pStyle w:val="ListParagraph"/>
        <w:tabs>
          <w:tab w:val="left" w:pos="680"/>
        </w:tabs>
        <w:ind w:left="0"/>
        <w:rPr>
          <w:rFonts w:eastAsia="TimesNewRomanPS-BoldMT"/>
          <w:b/>
          <w:bCs/>
          <w:color w:val="auto"/>
          <w:sz w:val="28"/>
          <w:szCs w:val="28"/>
          <w:lang w:val="sr-Cyrl-CS"/>
        </w:rPr>
      </w:pPr>
    </w:p>
    <w:p w14:paraId="4A5D2F9B" w14:textId="77777777" w:rsidR="009E6657" w:rsidRPr="001A7219" w:rsidRDefault="009E6657" w:rsidP="009E6657">
      <w:pPr>
        <w:jc w:val="center"/>
        <w:rPr>
          <w:rFonts w:eastAsia="TimesNewRomanPSMT"/>
          <w:bCs/>
          <w:color w:val="auto"/>
          <w:sz w:val="28"/>
          <w:szCs w:val="28"/>
          <w:lang w:val="sr-Cyrl-CS"/>
        </w:rPr>
      </w:pPr>
      <w:r>
        <w:rPr>
          <w:rFonts w:eastAsia="TimesNewRomanPSMT"/>
          <w:bCs/>
          <w:color w:val="auto"/>
          <w:sz w:val="28"/>
          <w:szCs w:val="28"/>
          <w:lang w:val="sr-Cyrl-CS"/>
        </w:rPr>
        <w:t>ДОДАТНИ</w:t>
      </w:r>
      <w:r w:rsidRPr="001A7219">
        <w:rPr>
          <w:rFonts w:eastAsia="TimesNewRomanPSMT"/>
          <w:bCs/>
          <w:color w:val="auto"/>
          <w:sz w:val="28"/>
          <w:szCs w:val="28"/>
          <w:lang w:val="sr-Cyrl-CS"/>
        </w:rPr>
        <w:t xml:space="preserve"> УСЛОВИ</w:t>
      </w:r>
    </w:p>
    <w:p w14:paraId="73F83C46" w14:textId="77777777" w:rsidR="009E6657" w:rsidRPr="001A7219" w:rsidRDefault="009E6657" w:rsidP="009E6657">
      <w:pPr>
        <w:jc w:val="center"/>
        <w:rPr>
          <w:b/>
          <w:bCs/>
          <w:i/>
          <w:iCs/>
          <w:sz w:val="28"/>
          <w:szCs w:val="28"/>
          <w:lang w:val="sr-Cyrl-RS"/>
        </w:rPr>
      </w:pPr>
    </w:p>
    <w:p w14:paraId="152D4A02" w14:textId="77777777" w:rsidR="009E6657" w:rsidRPr="009E6657" w:rsidRDefault="009E6657" w:rsidP="009E6657">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Pr>
          <w:b/>
          <w:iCs/>
          <w:lang w:val="sr-Cyrl-RS"/>
        </w:rPr>
        <w:t>додатне</w:t>
      </w:r>
      <w:r w:rsidRPr="001A7219">
        <w:rPr>
          <w:b/>
          <w:iCs/>
        </w:rPr>
        <w:t xml:space="preserve">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w:t>
      </w:r>
      <w:r>
        <w:rPr>
          <w:iCs/>
          <w:lang w:val="sr-Cyrl-RS"/>
        </w:rPr>
        <w:t>6</w:t>
      </w:r>
      <w:r w:rsidRPr="001A7219">
        <w:rPr>
          <w:iCs/>
        </w:rPr>
        <w:t xml:space="preserve">. ЗЈН, </w:t>
      </w:r>
      <w:r w:rsidRPr="001A7219">
        <w:rPr>
          <w:iCs/>
          <w:lang w:val="sr-Cyrl-CS"/>
        </w:rPr>
        <w:t>а и</w:t>
      </w:r>
      <w:r w:rsidRPr="001A7219">
        <w:t xml:space="preserve">спуњеност </w:t>
      </w:r>
      <w:r>
        <w:rPr>
          <w:b/>
          <w:lang w:val="sr-Cyrl-RS"/>
        </w:rPr>
        <w:t>додатних</w:t>
      </w:r>
      <w:r w:rsidRPr="001A7219">
        <w:rPr>
          <w:b/>
        </w:rPr>
        <w:t xml:space="preserve">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14:paraId="057CFCE1" w14:textId="77777777" w:rsidR="009E6657" w:rsidRPr="001A7219" w:rsidRDefault="009E6657" w:rsidP="00A06DEB">
      <w:pPr>
        <w:pStyle w:val="ListParagraph"/>
        <w:tabs>
          <w:tab w:val="left" w:pos="680"/>
        </w:tabs>
        <w:ind w:left="0"/>
        <w:rPr>
          <w:rFonts w:eastAsia="TimesNewRomanPS-BoldMT"/>
          <w:b/>
          <w:bCs/>
          <w:color w:val="auto"/>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075"/>
        <w:gridCol w:w="4251"/>
      </w:tblGrid>
      <w:tr w:rsidR="00B02A6E" w:rsidRPr="00313A73" w14:paraId="49A499EA" w14:textId="77777777" w:rsidTr="00F13F53">
        <w:trPr>
          <w:trHeight w:val="548"/>
        </w:trPr>
        <w:tc>
          <w:tcPr>
            <w:tcW w:w="690" w:type="dxa"/>
            <w:shd w:val="clear" w:color="auto" w:fill="C6D9F1"/>
            <w:vAlign w:val="center"/>
          </w:tcPr>
          <w:p w14:paraId="26FE0886" w14:textId="77777777" w:rsidR="00FB2E82" w:rsidRPr="00313A73" w:rsidRDefault="00FB2E82" w:rsidP="00163EA0">
            <w:pPr>
              <w:suppressAutoHyphens w:val="0"/>
              <w:spacing w:line="240" w:lineRule="auto"/>
              <w:contextualSpacing/>
              <w:rPr>
                <w:color w:val="auto"/>
                <w:sz w:val="28"/>
                <w:szCs w:val="28"/>
                <w:lang w:val="sr-Cyrl-CS"/>
              </w:rPr>
            </w:pPr>
            <w:r w:rsidRPr="00313A73">
              <w:rPr>
                <w:color w:val="auto"/>
                <w:sz w:val="28"/>
                <w:szCs w:val="28"/>
                <w:lang w:val="sr-Cyrl-CS"/>
              </w:rPr>
              <w:t>Р.бр</w:t>
            </w:r>
          </w:p>
        </w:tc>
        <w:tc>
          <w:tcPr>
            <w:tcW w:w="4075" w:type="dxa"/>
            <w:shd w:val="clear" w:color="auto" w:fill="C6D9F1"/>
            <w:vAlign w:val="center"/>
          </w:tcPr>
          <w:p w14:paraId="7A99CCC6" w14:textId="77777777" w:rsidR="00F13F53" w:rsidRPr="00313A73" w:rsidRDefault="00FB2E82" w:rsidP="00FB2E82">
            <w:pPr>
              <w:jc w:val="center"/>
              <w:rPr>
                <w:color w:val="auto"/>
                <w:sz w:val="28"/>
                <w:szCs w:val="28"/>
              </w:rPr>
            </w:pPr>
            <w:r w:rsidRPr="00313A73">
              <w:rPr>
                <w:color w:val="auto"/>
                <w:sz w:val="28"/>
                <w:szCs w:val="28"/>
                <w:lang w:val="sr-Cyrl-CS"/>
              </w:rPr>
              <w:t>ДОДАТНИ УСЛОВИ</w:t>
            </w:r>
          </w:p>
          <w:p w14:paraId="7951CECC" w14:textId="77777777" w:rsidR="00FB2E82" w:rsidRPr="00313A73" w:rsidRDefault="00B30464" w:rsidP="00FB2E82">
            <w:pPr>
              <w:jc w:val="center"/>
              <w:rPr>
                <w:color w:val="auto"/>
                <w:sz w:val="28"/>
                <w:szCs w:val="28"/>
                <w:lang w:val="sr-Cyrl-RS"/>
              </w:rPr>
            </w:pPr>
            <w:r w:rsidRPr="00313A73">
              <w:rPr>
                <w:color w:val="auto"/>
                <w:sz w:val="28"/>
                <w:szCs w:val="28"/>
                <w:lang w:val="sr-Cyrl-RS"/>
              </w:rPr>
              <w:t>ПАРТИЈА 1</w:t>
            </w:r>
          </w:p>
        </w:tc>
        <w:tc>
          <w:tcPr>
            <w:tcW w:w="4251" w:type="dxa"/>
            <w:shd w:val="clear" w:color="auto" w:fill="C6D9F1"/>
            <w:vAlign w:val="center"/>
          </w:tcPr>
          <w:p w14:paraId="52776683" w14:textId="77777777" w:rsidR="00FB2E82" w:rsidRPr="00313A73" w:rsidRDefault="00FB2E82" w:rsidP="00163EA0">
            <w:pPr>
              <w:jc w:val="center"/>
              <w:rPr>
                <w:color w:val="auto"/>
                <w:sz w:val="28"/>
                <w:szCs w:val="28"/>
                <w:lang w:val="sr-Cyrl-CS"/>
              </w:rPr>
            </w:pPr>
            <w:r w:rsidRPr="00313A73">
              <w:rPr>
                <w:color w:val="auto"/>
                <w:sz w:val="28"/>
                <w:szCs w:val="28"/>
                <w:lang w:val="sr-Cyrl-RS"/>
              </w:rPr>
              <w:t xml:space="preserve">НАЧИН </w:t>
            </w:r>
            <w:r w:rsidRPr="00313A73">
              <w:rPr>
                <w:color w:val="auto"/>
                <w:sz w:val="28"/>
                <w:szCs w:val="28"/>
                <w:lang w:val="sr-Cyrl-CS"/>
              </w:rPr>
              <w:t>ДОКАЗИВАЊА</w:t>
            </w:r>
          </w:p>
        </w:tc>
      </w:tr>
      <w:tr w:rsidR="00B02A6E" w:rsidRPr="00D03420" w14:paraId="24CAFACF" w14:textId="77777777" w:rsidTr="00F13F53">
        <w:tc>
          <w:tcPr>
            <w:tcW w:w="690" w:type="dxa"/>
            <w:shd w:val="clear" w:color="auto" w:fill="auto"/>
            <w:vAlign w:val="center"/>
          </w:tcPr>
          <w:p w14:paraId="4AB1762E" w14:textId="77777777" w:rsidR="00FB2E82" w:rsidRPr="00D03420" w:rsidRDefault="00FB2E82" w:rsidP="00163EA0">
            <w:pPr>
              <w:jc w:val="center"/>
              <w:rPr>
                <w:color w:val="auto"/>
                <w:lang w:val="sr-Cyrl-CS"/>
              </w:rPr>
            </w:pPr>
          </w:p>
          <w:p w14:paraId="150FAA31" w14:textId="77777777" w:rsidR="00FB2E82" w:rsidRPr="00D03420" w:rsidRDefault="00FB2E82" w:rsidP="00163EA0">
            <w:pPr>
              <w:jc w:val="center"/>
              <w:rPr>
                <w:color w:val="auto"/>
                <w:lang w:val="sr-Cyrl-CS"/>
              </w:rPr>
            </w:pPr>
          </w:p>
          <w:p w14:paraId="1500C75C" w14:textId="77777777" w:rsidR="00FB2E82" w:rsidRPr="00D03420" w:rsidRDefault="00FB2E82" w:rsidP="00163EA0">
            <w:pPr>
              <w:jc w:val="center"/>
              <w:rPr>
                <w:color w:val="auto"/>
                <w:lang w:val="sr-Cyrl-CS"/>
              </w:rPr>
            </w:pPr>
            <w:r w:rsidRPr="00D03420">
              <w:rPr>
                <w:color w:val="auto"/>
                <w:lang w:val="sr-Cyrl-CS"/>
              </w:rPr>
              <w:t>1.</w:t>
            </w:r>
          </w:p>
        </w:tc>
        <w:tc>
          <w:tcPr>
            <w:tcW w:w="4075" w:type="dxa"/>
            <w:shd w:val="clear" w:color="auto" w:fill="auto"/>
          </w:tcPr>
          <w:p w14:paraId="59ECD8AE" w14:textId="77777777" w:rsidR="00FB2E82" w:rsidRPr="00D03420" w:rsidRDefault="00FB2E82" w:rsidP="00163EA0">
            <w:pPr>
              <w:jc w:val="both"/>
              <w:rPr>
                <w:iCs/>
                <w:color w:val="auto"/>
                <w:lang w:val="sr-Cyrl-RS"/>
              </w:rPr>
            </w:pPr>
          </w:p>
          <w:p w14:paraId="6E417741" w14:textId="77777777" w:rsidR="00C13E26" w:rsidRPr="00D03420" w:rsidRDefault="00C13E26" w:rsidP="00163EA0">
            <w:pPr>
              <w:jc w:val="both"/>
              <w:rPr>
                <w:b/>
                <w:iCs/>
                <w:color w:val="auto"/>
                <w:lang w:val="sr-Cyrl-RS"/>
              </w:rPr>
            </w:pPr>
          </w:p>
          <w:p w14:paraId="6088F5F7" w14:textId="77777777" w:rsidR="00C13E26" w:rsidRPr="00D03420" w:rsidRDefault="009164EE" w:rsidP="00163EA0">
            <w:pPr>
              <w:jc w:val="both"/>
              <w:rPr>
                <w:b/>
                <w:iCs/>
                <w:color w:val="auto"/>
                <w:lang w:val="sr-Cyrl-RS"/>
              </w:rPr>
            </w:pPr>
            <w:r w:rsidRPr="00D03420">
              <w:rPr>
                <w:b/>
                <w:iCs/>
                <w:color w:val="auto"/>
                <w:lang w:val="sr-Cyrl-RS"/>
              </w:rPr>
              <w:t>Технички капаци</w:t>
            </w:r>
            <w:r w:rsidR="00C13E26" w:rsidRPr="00D03420">
              <w:rPr>
                <w:b/>
                <w:iCs/>
                <w:color w:val="auto"/>
                <w:lang w:val="sr-Cyrl-RS"/>
              </w:rPr>
              <w:t>тет</w:t>
            </w:r>
          </w:p>
          <w:p w14:paraId="01510097" w14:textId="77777777" w:rsidR="00C13E26" w:rsidRPr="00D03420" w:rsidRDefault="00C13E26" w:rsidP="00163EA0">
            <w:pPr>
              <w:jc w:val="both"/>
              <w:rPr>
                <w:iCs/>
                <w:color w:val="auto"/>
                <w:lang w:val="sr-Cyrl-RS"/>
              </w:rPr>
            </w:pPr>
          </w:p>
          <w:p w14:paraId="1B905E00" w14:textId="77777777" w:rsidR="00FB2E82" w:rsidRPr="00D03420" w:rsidRDefault="00E455AC" w:rsidP="00163EA0">
            <w:pPr>
              <w:jc w:val="both"/>
              <w:rPr>
                <w:iCs/>
                <w:color w:val="auto"/>
                <w:lang w:val="sr-Cyrl-RS"/>
              </w:rPr>
            </w:pPr>
            <w:r w:rsidRPr="00D03420">
              <w:rPr>
                <w:iCs/>
                <w:color w:val="auto"/>
                <w:lang w:val="sr-Cyrl-RS"/>
              </w:rPr>
              <w:t>Понуђач мора да поседује с</w:t>
            </w:r>
            <w:r w:rsidR="009164EE" w:rsidRPr="00D03420">
              <w:rPr>
                <w:iCs/>
                <w:color w:val="auto"/>
                <w:lang w:val="sr-Cyrl-RS"/>
              </w:rPr>
              <w:t>л</w:t>
            </w:r>
            <w:r w:rsidRPr="00D03420">
              <w:rPr>
                <w:iCs/>
                <w:color w:val="auto"/>
                <w:lang w:val="sr-Cyrl-RS"/>
              </w:rPr>
              <w:t>е</w:t>
            </w:r>
            <w:r w:rsidR="009164EE" w:rsidRPr="00D03420">
              <w:rPr>
                <w:iCs/>
                <w:color w:val="auto"/>
                <w:lang w:val="sr-Cyrl-RS"/>
              </w:rPr>
              <w:t>деће уређаје:</w:t>
            </w:r>
          </w:p>
          <w:p w14:paraId="0C72E1DF" w14:textId="77777777" w:rsidR="00E455AC" w:rsidRPr="00D03420" w:rsidRDefault="00E455AC" w:rsidP="00163EA0">
            <w:pPr>
              <w:jc w:val="both"/>
              <w:rPr>
                <w:iCs/>
                <w:color w:val="auto"/>
                <w:lang w:val="sr-Cyrl-RS"/>
              </w:rPr>
            </w:pPr>
          </w:p>
          <w:p w14:paraId="2E4FEC03" w14:textId="77777777" w:rsidR="009164EE" w:rsidRPr="00D03420" w:rsidRDefault="009164EE" w:rsidP="00A537C9">
            <w:pPr>
              <w:numPr>
                <w:ilvl w:val="0"/>
                <w:numId w:val="15"/>
              </w:numPr>
              <w:jc w:val="both"/>
              <w:rPr>
                <w:i/>
                <w:iCs/>
                <w:color w:val="auto"/>
                <w:lang w:val="sr-Cyrl-RS"/>
              </w:rPr>
            </w:pPr>
            <w:r w:rsidRPr="00D03420">
              <w:rPr>
                <w:iCs/>
                <w:color w:val="auto"/>
                <w:lang w:val="sr-Cyrl-RS"/>
              </w:rPr>
              <w:t>Минимум 5 дизалица минималне носивости 3000 кг</w:t>
            </w:r>
          </w:p>
          <w:p w14:paraId="4B1DEF91" w14:textId="77777777" w:rsidR="009164EE" w:rsidRPr="00D03420" w:rsidRDefault="009164EE" w:rsidP="00A537C9">
            <w:pPr>
              <w:numPr>
                <w:ilvl w:val="0"/>
                <w:numId w:val="15"/>
              </w:numPr>
              <w:jc w:val="both"/>
              <w:rPr>
                <w:i/>
                <w:iCs/>
                <w:color w:val="auto"/>
                <w:lang w:val="sr-Cyrl-RS"/>
              </w:rPr>
            </w:pPr>
            <w:r w:rsidRPr="00D03420">
              <w:rPr>
                <w:iCs/>
                <w:color w:val="auto"/>
                <w:lang w:val="sr-Cyrl-RS"/>
              </w:rPr>
              <w:t>Један канал или четворостубну дизалицу опремљену за центрирање трапа у објекту Понуђача</w:t>
            </w:r>
          </w:p>
          <w:p w14:paraId="567C5FE9" w14:textId="77777777" w:rsidR="009164EE" w:rsidRPr="00D03420" w:rsidRDefault="009164EE" w:rsidP="00A537C9">
            <w:pPr>
              <w:numPr>
                <w:ilvl w:val="0"/>
                <w:numId w:val="15"/>
              </w:numPr>
              <w:jc w:val="both"/>
              <w:rPr>
                <w:i/>
                <w:iCs/>
                <w:color w:val="auto"/>
                <w:lang w:val="sr-Cyrl-RS"/>
              </w:rPr>
            </w:pPr>
            <w:r w:rsidRPr="00D03420">
              <w:rPr>
                <w:iCs/>
                <w:color w:val="auto"/>
                <w:lang w:val="sr-Cyrl-RS"/>
              </w:rPr>
              <w:t>Компјутерски систем за подешавање геометрије возила (центрирање трапа) у објекту Понуђача</w:t>
            </w:r>
          </w:p>
          <w:p w14:paraId="7C7841B6" w14:textId="77777777" w:rsidR="009164EE" w:rsidRPr="00D03420" w:rsidRDefault="009164EE" w:rsidP="00A537C9">
            <w:pPr>
              <w:numPr>
                <w:ilvl w:val="0"/>
                <w:numId w:val="15"/>
              </w:numPr>
              <w:jc w:val="both"/>
              <w:rPr>
                <w:i/>
                <w:iCs/>
                <w:color w:val="auto"/>
                <w:lang w:val="sr-Cyrl-RS"/>
              </w:rPr>
            </w:pPr>
            <w:r w:rsidRPr="00D03420">
              <w:rPr>
                <w:iCs/>
                <w:color w:val="auto"/>
                <w:lang w:val="sr-Cyrl-RS"/>
              </w:rPr>
              <w:t>Уређај и пратећи софтвер за компјутерску дијагностику предметних возила</w:t>
            </w:r>
          </w:p>
          <w:p w14:paraId="2C7DDBAE" w14:textId="77777777" w:rsidR="009164EE" w:rsidRPr="00D03420" w:rsidRDefault="009164EE" w:rsidP="00A537C9">
            <w:pPr>
              <w:numPr>
                <w:ilvl w:val="0"/>
                <w:numId w:val="15"/>
              </w:numPr>
              <w:jc w:val="both"/>
              <w:rPr>
                <w:i/>
                <w:iCs/>
                <w:color w:val="auto"/>
                <w:lang w:val="sr-Cyrl-RS"/>
              </w:rPr>
            </w:pPr>
            <w:r w:rsidRPr="00D03420">
              <w:rPr>
                <w:iCs/>
                <w:color w:val="auto"/>
                <w:lang w:val="sr-Cyrl-RS"/>
              </w:rPr>
              <w:lastRenderedPageBreak/>
              <w:t>Линију за технички преглед возила у објекту Понуђача</w:t>
            </w:r>
          </w:p>
          <w:p w14:paraId="73615FB9" w14:textId="77777777" w:rsidR="009164EE" w:rsidRPr="00D03420" w:rsidRDefault="009164EE" w:rsidP="00A537C9">
            <w:pPr>
              <w:numPr>
                <w:ilvl w:val="0"/>
                <w:numId w:val="15"/>
              </w:numPr>
              <w:jc w:val="both"/>
              <w:rPr>
                <w:i/>
                <w:iCs/>
                <w:color w:val="auto"/>
                <w:lang w:val="sr-Cyrl-RS"/>
              </w:rPr>
            </w:pPr>
            <w:r w:rsidRPr="00D03420">
              <w:rPr>
                <w:iCs/>
                <w:color w:val="auto"/>
                <w:lang w:val="sr-Cyrl-RS"/>
              </w:rPr>
              <w:t>Уређај за проверу амортизера и трапова са исписивањем дијаграма</w:t>
            </w:r>
          </w:p>
          <w:p w14:paraId="79A24147" w14:textId="77777777" w:rsidR="009164EE" w:rsidRPr="00D03420" w:rsidRDefault="009164EE" w:rsidP="00A537C9">
            <w:pPr>
              <w:numPr>
                <w:ilvl w:val="0"/>
                <w:numId w:val="15"/>
              </w:numPr>
              <w:jc w:val="both"/>
              <w:rPr>
                <w:i/>
                <w:iCs/>
                <w:color w:val="auto"/>
                <w:lang w:val="sr-Cyrl-RS"/>
              </w:rPr>
            </w:pPr>
            <w:r w:rsidRPr="00D03420">
              <w:rPr>
                <w:iCs/>
                <w:color w:val="auto"/>
                <w:lang w:val="sr-Cyrl-RS"/>
              </w:rPr>
              <w:t>Уређај за балансирање точкова минимум 2 комада</w:t>
            </w:r>
          </w:p>
          <w:p w14:paraId="60AF3169" w14:textId="77777777" w:rsidR="009164EE" w:rsidRPr="00D03420" w:rsidRDefault="009164EE" w:rsidP="00A537C9">
            <w:pPr>
              <w:numPr>
                <w:ilvl w:val="0"/>
                <w:numId w:val="15"/>
              </w:numPr>
              <w:jc w:val="both"/>
              <w:rPr>
                <w:i/>
                <w:iCs/>
                <w:color w:val="auto"/>
                <w:lang w:val="sr-Cyrl-RS"/>
              </w:rPr>
            </w:pPr>
            <w:r w:rsidRPr="00D03420">
              <w:rPr>
                <w:iCs/>
                <w:color w:val="auto"/>
                <w:lang w:val="sr-Cyrl-RS"/>
              </w:rPr>
              <w:t>Уређај за монтажу точкова минимум 2 комада</w:t>
            </w:r>
          </w:p>
          <w:p w14:paraId="3C076349" w14:textId="77777777" w:rsidR="009164EE" w:rsidRPr="00D03420" w:rsidRDefault="009164EE" w:rsidP="00A537C9">
            <w:pPr>
              <w:numPr>
                <w:ilvl w:val="0"/>
                <w:numId w:val="15"/>
              </w:numPr>
              <w:jc w:val="both"/>
              <w:rPr>
                <w:i/>
                <w:iCs/>
                <w:color w:val="auto"/>
                <w:lang w:val="sr-Cyrl-RS"/>
              </w:rPr>
            </w:pPr>
            <w:r w:rsidRPr="00D03420">
              <w:rPr>
                <w:iCs/>
                <w:color w:val="auto"/>
                <w:lang w:val="sr-Cyrl-RS"/>
              </w:rPr>
              <w:t>Уређај за допуну клима система</w:t>
            </w:r>
            <w:r w:rsidR="00E455AC" w:rsidRPr="00D03420">
              <w:rPr>
                <w:iCs/>
                <w:color w:val="auto"/>
              </w:rPr>
              <w:t xml:space="preserve"> </w:t>
            </w:r>
            <w:r w:rsidR="00E455AC" w:rsidRPr="00D03420">
              <w:rPr>
                <w:iCs/>
                <w:color w:val="auto"/>
                <w:lang w:val="sr-Cyrl-RS"/>
              </w:rPr>
              <w:t>минимум 2 комада</w:t>
            </w:r>
          </w:p>
          <w:p w14:paraId="0278AEB5" w14:textId="77777777" w:rsidR="00E455AC" w:rsidRPr="00D03420" w:rsidRDefault="00E455AC" w:rsidP="00A537C9">
            <w:pPr>
              <w:numPr>
                <w:ilvl w:val="0"/>
                <w:numId w:val="15"/>
              </w:numPr>
              <w:jc w:val="both"/>
              <w:rPr>
                <w:i/>
                <w:iCs/>
                <w:color w:val="auto"/>
                <w:lang w:val="sr-Cyrl-RS"/>
              </w:rPr>
            </w:pPr>
            <w:r w:rsidRPr="00D03420">
              <w:rPr>
                <w:iCs/>
                <w:color w:val="auto"/>
                <w:lang w:val="sr-Cyrl-RS"/>
              </w:rPr>
              <w:t>Уређај за чишћење система за гориво</w:t>
            </w:r>
          </w:p>
          <w:p w14:paraId="6AD2F84B" w14:textId="77777777" w:rsidR="00E455AC" w:rsidRPr="00D03420" w:rsidRDefault="00E455AC" w:rsidP="00A537C9">
            <w:pPr>
              <w:numPr>
                <w:ilvl w:val="0"/>
                <w:numId w:val="15"/>
              </w:numPr>
              <w:jc w:val="both"/>
              <w:rPr>
                <w:i/>
                <w:iCs/>
                <w:color w:val="auto"/>
                <w:lang w:val="sr-Cyrl-RS"/>
              </w:rPr>
            </w:pPr>
            <w:r w:rsidRPr="00D03420">
              <w:rPr>
                <w:iCs/>
                <w:color w:val="auto"/>
                <w:lang w:val="sr-Cyrl-RS"/>
              </w:rPr>
              <w:t>Уређај за чишћење расхладног система</w:t>
            </w:r>
          </w:p>
          <w:p w14:paraId="3A8C4B56" w14:textId="77777777" w:rsidR="00E455AC" w:rsidRPr="00D03420" w:rsidRDefault="00E455AC" w:rsidP="00A537C9">
            <w:pPr>
              <w:numPr>
                <w:ilvl w:val="0"/>
                <w:numId w:val="15"/>
              </w:numPr>
              <w:jc w:val="both"/>
              <w:rPr>
                <w:i/>
                <w:iCs/>
                <w:color w:val="auto"/>
                <w:lang w:val="sr-Cyrl-RS"/>
              </w:rPr>
            </w:pPr>
            <w:r w:rsidRPr="00D03420">
              <w:rPr>
                <w:iCs/>
                <w:color w:val="auto"/>
                <w:lang w:val="sr-Cyrl-RS"/>
              </w:rPr>
              <w:t>Возило за превоз неисправних возила (шлеп служба)</w:t>
            </w:r>
          </w:p>
          <w:p w14:paraId="3332F6FD" w14:textId="77777777" w:rsidR="00FB2E82" w:rsidRPr="00D03420" w:rsidRDefault="00E455AC" w:rsidP="00A537C9">
            <w:pPr>
              <w:numPr>
                <w:ilvl w:val="0"/>
                <w:numId w:val="15"/>
              </w:numPr>
              <w:jc w:val="both"/>
              <w:rPr>
                <w:i/>
                <w:iCs/>
                <w:color w:val="auto"/>
                <w:lang w:val="sr-Cyrl-RS"/>
              </w:rPr>
            </w:pPr>
            <w:r w:rsidRPr="00D03420">
              <w:rPr>
                <w:iCs/>
                <w:color w:val="auto"/>
                <w:lang w:val="sr-Cyrl-RS"/>
              </w:rPr>
              <w:t>Комора за фарбање возила</w:t>
            </w:r>
          </w:p>
        </w:tc>
        <w:tc>
          <w:tcPr>
            <w:tcW w:w="4251" w:type="dxa"/>
            <w:shd w:val="clear" w:color="auto" w:fill="auto"/>
            <w:vAlign w:val="center"/>
          </w:tcPr>
          <w:p w14:paraId="453A0C18" w14:textId="77777777" w:rsidR="00FB2E82" w:rsidRPr="00D03420" w:rsidRDefault="00FB2E82" w:rsidP="00163EA0">
            <w:pPr>
              <w:jc w:val="both"/>
              <w:rPr>
                <w:iCs/>
                <w:color w:val="auto"/>
                <w:lang w:val="sr-Cyrl-CS"/>
              </w:rPr>
            </w:pPr>
          </w:p>
          <w:p w14:paraId="5EEED9CC" w14:textId="77777777" w:rsidR="00FB2E82" w:rsidRPr="00D03420" w:rsidRDefault="00FB2E82" w:rsidP="00163EA0">
            <w:pPr>
              <w:pStyle w:val="ListParagraph"/>
              <w:ind w:left="0"/>
              <w:jc w:val="both"/>
              <w:rPr>
                <w:color w:val="auto"/>
                <w:lang w:val="sr-Cyrl-RS"/>
              </w:rPr>
            </w:pPr>
          </w:p>
          <w:p w14:paraId="0C26423A" w14:textId="77777777" w:rsidR="00FB2E82" w:rsidRPr="00D03420" w:rsidRDefault="00FB2E82" w:rsidP="00163EA0">
            <w:pPr>
              <w:pStyle w:val="ListParagraph"/>
              <w:ind w:left="0"/>
              <w:jc w:val="both"/>
              <w:rPr>
                <w:color w:val="auto"/>
                <w:lang w:val="sr-Cyrl-RS"/>
              </w:rPr>
            </w:pPr>
          </w:p>
          <w:p w14:paraId="32C759C0" w14:textId="77777777" w:rsidR="009E6657" w:rsidRPr="00D03420" w:rsidRDefault="009E6657" w:rsidP="00B02A6E">
            <w:pPr>
              <w:pStyle w:val="ListParagraph"/>
              <w:ind w:left="0"/>
              <w:jc w:val="both"/>
              <w:rPr>
                <w:color w:val="auto"/>
                <w:lang w:val="sr-Cyrl-RS"/>
              </w:rPr>
            </w:pPr>
            <w:r w:rsidRPr="00D03420">
              <w:rPr>
                <w:color w:val="auto"/>
                <w:lang w:val="sr-Cyrl-RS"/>
              </w:rPr>
              <w:t>Потписана и оверена листа алата и сервисне опреме понуђача, дата под кривичном и материјалном одговорношћу</w:t>
            </w:r>
            <w:r w:rsidR="00B02A6E" w:rsidRPr="00D03420">
              <w:rPr>
                <w:color w:val="auto"/>
                <w:lang w:val="sr-Cyrl-RS"/>
              </w:rPr>
              <w:t xml:space="preserve"> </w:t>
            </w:r>
            <w:r w:rsidR="00B02A6E" w:rsidRPr="00D03420">
              <w:rPr>
                <w:i/>
                <w:color w:val="auto"/>
                <w:lang w:val="sr-Cyrl-RS"/>
              </w:rPr>
              <w:t xml:space="preserve">(Образац 7. у поглављу VI ове конкурсне документације) </w:t>
            </w:r>
            <w:r w:rsidR="00B02A6E" w:rsidRPr="00D03420">
              <w:rPr>
                <w:color w:val="auto"/>
                <w:lang w:val="sr-Cyrl-RS"/>
              </w:rPr>
              <w:t>и пописна листа основних средстава закључно са 31.12.2018. године.</w:t>
            </w:r>
          </w:p>
        </w:tc>
      </w:tr>
      <w:tr w:rsidR="00B02A6E" w:rsidRPr="00D03420" w14:paraId="5B48C66C" w14:textId="77777777" w:rsidTr="00F13F53">
        <w:tc>
          <w:tcPr>
            <w:tcW w:w="690" w:type="dxa"/>
            <w:shd w:val="clear" w:color="auto" w:fill="auto"/>
            <w:vAlign w:val="center"/>
          </w:tcPr>
          <w:p w14:paraId="1A04ABCC" w14:textId="77777777" w:rsidR="00FB2E82" w:rsidRPr="00D03420" w:rsidRDefault="00FB2E82" w:rsidP="00163EA0">
            <w:pPr>
              <w:jc w:val="center"/>
              <w:rPr>
                <w:color w:val="auto"/>
                <w:lang w:val="sr-Cyrl-CS"/>
              </w:rPr>
            </w:pPr>
            <w:r w:rsidRPr="00D03420">
              <w:rPr>
                <w:color w:val="auto"/>
                <w:lang w:val="sr-Cyrl-CS"/>
              </w:rPr>
              <w:t>2.</w:t>
            </w:r>
          </w:p>
        </w:tc>
        <w:tc>
          <w:tcPr>
            <w:tcW w:w="4075" w:type="dxa"/>
            <w:shd w:val="clear" w:color="auto" w:fill="auto"/>
          </w:tcPr>
          <w:p w14:paraId="403F675C" w14:textId="77777777" w:rsidR="00FB2E82" w:rsidRPr="00D03420" w:rsidRDefault="00FB2E82" w:rsidP="00163EA0">
            <w:pPr>
              <w:jc w:val="both"/>
              <w:rPr>
                <w:color w:val="auto"/>
                <w:lang w:val="sr-Cyrl-RS"/>
              </w:rPr>
            </w:pPr>
          </w:p>
          <w:p w14:paraId="5B6CFB61" w14:textId="77777777" w:rsidR="00B027F6" w:rsidRPr="00D03420" w:rsidRDefault="00B027F6" w:rsidP="00163EA0">
            <w:pPr>
              <w:jc w:val="both"/>
              <w:rPr>
                <w:b/>
                <w:color w:val="auto"/>
                <w:lang w:val="sr-Cyrl-RS"/>
              </w:rPr>
            </w:pPr>
            <w:r w:rsidRPr="00D03420">
              <w:rPr>
                <w:b/>
                <w:color w:val="auto"/>
                <w:lang w:val="sr-Cyrl-RS"/>
              </w:rPr>
              <w:t>Кадровски капацитет</w:t>
            </w:r>
          </w:p>
          <w:p w14:paraId="7EF49299" w14:textId="77777777" w:rsidR="00B027F6" w:rsidRPr="00D03420" w:rsidRDefault="00B027F6" w:rsidP="00163EA0">
            <w:pPr>
              <w:jc w:val="both"/>
              <w:rPr>
                <w:b/>
                <w:color w:val="auto"/>
                <w:lang w:val="sr-Cyrl-RS"/>
              </w:rPr>
            </w:pPr>
          </w:p>
          <w:p w14:paraId="07A8FA09" w14:textId="77777777" w:rsidR="00EB0777" w:rsidRPr="00D03420" w:rsidRDefault="00B027F6" w:rsidP="00163EA0">
            <w:pPr>
              <w:jc w:val="both"/>
              <w:rPr>
                <w:color w:val="auto"/>
                <w:lang w:val="sr-Cyrl-RS"/>
              </w:rPr>
            </w:pPr>
            <w:r w:rsidRPr="00D03420">
              <w:rPr>
                <w:color w:val="auto"/>
                <w:lang w:val="sr-Cyrl-RS"/>
              </w:rPr>
              <w:t>Понуђач мора да има најмање:</w:t>
            </w:r>
          </w:p>
          <w:p w14:paraId="788CE7E2" w14:textId="77777777" w:rsidR="00EB0777" w:rsidRPr="00D03420" w:rsidRDefault="00EB0777" w:rsidP="00163EA0">
            <w:pPr>
              <w:jc w:val="both"/>
              <w:rPr>
                <w:color w:val="auto"/>
                <w:lang w:val="sr-Cyrl-RS"/>
              </w:rPr>
            </w:pPr>
          </w:p>
          <w:p w14:paraId="50A8C748" w14:textId="77777777" w:rsidR="000F17B2" w:rsidRPr="00D03420" w:rsidRDefault="000F17B2" w:rsidP="00A537C9">
            <w:pPr>
              <w:numPr>
                <w:ilvl w:val="1"/>
                <w:numId w:val="16"/>
              </w:numPr>
              <w:jc w:val="both"/>
              <w:rPr>
                <w:color w:val="auto"/>
                <w:lang w:val="sr-Cyrl-RS"/>
              </w:rPr>
            </w:pPr>
            <w:r w:rsidRPr="00D03420">
              <w:rPr>
                <w:color w:val="auto"/>
                <w:lang w:val="sr-Cyrl-RS"/>
              </w:rPr>
              <w:t xml:space="preserve">Четири </w:t>
            </w:r>
            <w:r w:rsidR="00B027F6" w:rsidRPr="00D03420">
              <w:rPr>
                <w:color w:val="auto"/>
                <w:lang w:val="sr-Cyrl-RS"/>
              </w:rPr>
              <w:t>аутомеханичара (минимум трогодишња средња стручна спрема)</w:t>
            </w:r>
            <w:r w:rsidRPr="00D03420">
              <w:rPr>
                <w:color w:val="auto"/>
                <w:lang w:val="sr-Cyrl-RS"/>
              </w:rPr>
              <w:t>, од којих најмање један поседује сертификат за дијагностицирање електронике</w:t>
            </w:r>
          </w:p>
          <w:p w14:paraId="75F1EA7F" w14:textId="77777777" w:rsidR="000F17B2" w:rsidRPr="00D03420" w:rsidRDefault="000F17B2" w:rsidP="000F17B2">
            <w:pPr>
              <w:jc w:val="both"/>
              <w:rPr>
                <w:color w:val="auto"/>
                <w:lang w:val="sr-Cyrl-RS"/>
              </w:rPr>
            </w:pPr>
          </w:p>
          <w:p w14:paraId="5CBE0611" w14:textId="77777777" w:rsidR="00FB2E82" w:rsidRPr="00D03420" w:rsidRDefault="000F17B2" w:rsidP="00A537C9">
            <w:pPr>
              <w:numPr>
                <w:ilvl w:val="1"/>
                <w:numId w:val="16"/>
              </w:numPr>
              <w:rPr>
                <w:color w:val="auto"/>
                <w:lang w:val="sr-Cyrl-RS"/>
              </w:rPr>
            </w:pPr>
            <w:r w:rsidRPr="00D03420">
              <w:rPr>
                <w:color w:val="auto"/>
                <w:lang w:val="sr-Cyrl-RS"/>
              </w:rPr>
              <w:t xml:space="preserve">Два </w:t>
            </w:r>
            <w:r w:rsidR="00B027F6" w:rsidRPr="00D03420">
              <w:rPr>
                <w:color w:val="auto"/>
                <w:lang w:val="sr-Cyrl-RS"/>
              </w:rPr>
              <w:t>аутоелектричара (минимум трогодишња средња стручна спрема)</w:t>
            </w:r>
            <w:r w:rsidRPr="00D03420">
              <w:rPr>
                <w:color w:val="auto"/>
              </w:rPr>
              <w:t xml:space="preserve"> </w:t>
            </w:r>
            <w:r w:rsidRPr="00D03420">
              <w:rPr>
                <w:color w:val="auto"/>
                <w:lang w:val="sr-Cyrl-RS"/>
              </w:rPr>
              <w:t>од којих најмање један поседује сертификат за дијагностицирање електронике</w:t>
            </w:r>
          </w:p>
          <w:p w14:paraId="00FBA4CE" w14:textId="77777777" w:rsidR="000F17B2" w:rsidRPr="00D03420" w:rsidRDefault="000F17B2" w:rsidP="000F17B2">
            <w:pPr>
              <w:rPr>
                <w:color w:val="auto"/>
                <w:lang w:val="sr-Cyrl-RS"/>
              </w:rPr>
            </w:pPr>
          </w:p>
          <w:p w14:paraId="50EE1228" w14:textId="77777777" w:rsidR="000F17B2" w:rsidRPr="00D03420" w:rsidRDefault="000F17B2" w:rsidP="00A537C9">
            <w:pPr>
              <w:numPr>
                <w:ilvl w:val="1"/>
                <w:numId w:val="16"/>
              </w:numPr>
              <w:rPr>
                <w:color w:val="auto"/>
                <w:lang w:val="sr-Cyrl-RS"/>
              </w:rPr>
            </w:pPr>
            <w:r w:rsidRPr="00D03420">
              <w:rPr>
                <w:color w:val="auto"/>
                <w:lang w:val="sr-Cyrl-RS"/>
              </w:rPr>
              <w:t>Један</w:t>
            </w:r>
            <w:r w:rsidR="00B027F6" w:rsidRPr="00D03420">
              <w:rPr>
                <w:color w:val="auto"/>
                <w:lang w:val="sr-Cyrl-RS"/>
              </w:rPr>
              <w:t xml:space="preserve"> аутолимар (минимум трогодишња средња стручна спрема)</w:t>
            </w:r>
          </w:p>
          <w:p w14:paraId="583B5F86" w14:textId="77777777" w:rsidR="000F17B2" w:rsidRPr="00D03420" w:rsidRDefault="000F17B2" w:rsidP="000F17B2">
            <w:pPr>
              <w:rPr>
                <w:color w:val="auto"/>
                <w:lang w:val="sr-Cyrl-RS"/>
              </w:rPr>
            </w:pPr>
          </w:p>
          <w:p w14:paraId="78CC788F" w14:textId="77777777" w:rsidR="000F17B2" w:rsidRPr="00D03420" w:rsidRDefault="000F17B2" w:rsidP="00A537C9">
            <w:pPr>
              <w:numPr>
                <w:ilvl w:val="1"/>
                <w:numId w:val="16"/>
              </w:numPr>
              <w:rPr>
                <w:color w:val="auto"/>
                <w:lang w:val="sr-Cyrl-RS"/>
              </w:rPr>
            </w:pPr>
            <w:r w:rsidRPr="00D03420">
              <w:rPr>
                <w:color w:val="auto"/>
                <w:lang w:val="sr-Cyrl-RS"/>
              </w:rPr>
              <w:t>Један</w:t>
            </w:r>
            <w:r w:rsidR="00B027F6" w:rsidRPr="00D03420">
              <w:rPr>
                <w:color w:val="auto"/>
                <w:lang w:val="sr-Cyrl-RS"/>
              </w:rPr>
              <w:t xml:space="preserve"> аутолакирер (минимум трогодишња средња стручна спрема)</w:t>
            </w:r>
          </w:p>
          <w:p w14:paraId="573A00D5" w14:textId="77777777" w:rsidR="000F17B2" w:rsidRPr="00D03420" w:rsidRDefault="000F17B2" w:rsidP="000F17B2">
            <w:pPr>
              <w:rPr>
                <w:color w:val="auto"/>
                <w:lang w:val="sr-Cyrl-RS"/>
              </w:rPr>
            </w:pPr>
          </w:p>
          <w:p w14:paraId="673EC105" w14:textId="77777777" w:rsidR="000F17B2" w:rsidRPr="00D03420" w:rsidRDefault="000F17B2" w:rsidP="00A537C9">
            <w:pPr>
              <w:numPr>
                <w:ilvl w:val="1"/>
                <w:numId w:val="16"/>
              </w:numPr>
              <w:rPr>
                <w:color w:val="auto"/>
                <w:lang w:val="sr-Cyrl-RS"/>
              </w:rPr>
            </w:pPr>
            <w:r w:rsidRPr="00D03420">
              <w:rPr>
                <w:color w:val="auto"/>
                <w:lang w:val="sr-Cyrl-RS"/>
              </w:rPr>
              <w:t>Један</w:t>
            </w:r>
            <w:r w:rsidR="00B027F6" w:rsidRPr="00D03420">
              <w:rPr>
                <w:color w:val="auto"/>
                <w:lang w:val="sr-Cyrl-RS"/>
              </w:rPr>
              <w:t xml:space="preserve"> машински или саобраћајни  инжењер</w:t>
            </w:r>
          </w:p>
          <w:p w14:paraId="6D7FCE41" w14:textId="77777777" w:rsidR="000F17B2" w:rsidRPr="00D03420" w:rsidRDefault="000F17B2" w:rsidP="000F17B2">
            <w:pPr>
              <w:rPr>
                <w:color w:val="auto"/>
                <w:lang w:val="sr-Cyrl-RS"/>
              </w:rPr>
            </w:pPr>
          </w:p>
          <w:p w14:paraId="5B1893F7" w14:textId="77777777" w:rsidR="000F17B2" w:rsidRPr="00D03420" w:rsidRDefault="000F17B2" w:rsidP="00A537C9">
            <w:pPr>
              <w:numPr>
                <w:ilvl w:val="1"/>
                <w:numId w:val="16"/>
              </w:numPr>
              <w:rPr>
                <w:color w:val="auto"/>
                <w:lang w:val="sr-Cyrl-RS"/>
              </w:rPr>
            </w:pPr>
            <w:r w:rsidRPr="00D03420">
              <w:rPr>
                <w:color w:val="auto"/>
                <w:lang w:val="sr-Cyrl-RS"/>
              </w:rPr>
              <w:t xml:space="preserve">Једно запослено или радно ангажовано лице које поседује </w:t>
            </w:r>
            <w:r w:rsidRPr="00D03420">
              <w:rPr>
                <w:color w:val="auto"/>
                <w:lang w:val="sr-Cyrl-RS"/>
              </w:rPr>
              <w:lastRenderedPageBreak/>
              <w:t>сертификат за аутоматске и ДСГ мењаче</w:t>
            </w:r>
          </w:p>
          <w:p w14:paraId="58F14A6A" w14:textId="77777777" w:rsidR="000F17B2" w:rsidRPr="00D03420" w:rsidRDefault="000F17B2" w:rsidP="000F17B2">
            <w:pPr>
              <w:rPr>
                <w:color w:val="auto"/>
                <w:lang w:val="sr-Cyrl-RS"/>
              </w:rPr>
            </w:pPr>
          </w:p>
          <w:p w14:paraId="6D92F426" w14:textId="77777777" w:rsidR="000F17B2" w:rsidRPr="00D03420" w:rsidRDefault="000F17B2" w:rsidP="00A537C9">
            <w:pPr>
              <w:numPr>
                <w:ilvl w:val="1"/>
                <w:numId w:val="16"/>
              </w:numPr>
              <w:rPr>
                <w:color w:val="auto"/>
                <w:lang w:val="sr-Cyrl-RS"/>
              </w:rPr>
            </w:pPr>
            <w:r w:rsidRPr="00D03420">
              <w:rPr>
                <w:color w:val="auto"/>
                <w:lang w:val="sr-Cyrl-RS"/>
              </w:rPr>
              <w:t>Једно запослено или радно ангажовано лице које поседује сертификат за клима уређаје</w:t>
            </w:r>
          </w:p>
          <w:p w14:paraId="3BC09CA0" w14:textId="4610A9EE" w:rsidR="00D03420" w:rsidRPr="00D03420" w:rsidRDefault="00D03420" w:rsidP="00D03420">
            <w:pPr>
              <w:rPr>
                <w:color w:val="auto"/>
                <w:lang w:val="sr-Cyrl-RS"/>
              </w:rPr>
            </w:pPr>
          </w:p>
        </w:tc>
        <w:tc>
          <w:tcPr>
            <w:tcW w:w="4251" w:type="dxa"/>
            <w:shd w:val="clear" w:color="auto" w:fill="auto"/>
            <w:vAlign w:val="center"/>
          </w:tcPr>
          <w:p w14:paraId="674570FA" w14:textId="77777777" w:rsidR="00FB2E82" w:rsidRPr="00D03420" w:rsidRDefault="00FB2E82" w:rsidP="00163EA0">
            <w:pPr>
              <w:jc w:val="both"/>
              <w:rPr>
                <w:color w:val="auto"/>
                <w:lang w:val="sr-Cyrl-RS"/>
              </w:rPr>
            </w:pPr>
          </w:p>
          <w:p w14:paraId="6E0C1244" w14:textId="77777777" w:rsidR="00B02A6E" w:rsidRPr="00D03420" w:rsidRDefault="00B02A6E" w:rsidP="00163EA0">
            <w:pPr>
              <w:jc w:val="both"/>
              <w:rPr>
                <w:color w:val="auto"/>
                <w:lang w:val="sr-Cyrl-RS"/>
              </w:rPr>
            </w:pPr>
          </w:p>
          <w:p w14:paraId="6025A6AC" w14:textId="77777777" w:rsidR="00B02A6E" w:rsidRPr="00D03420" w:rsidRDefault="00B02A6E" w:rsidP="00163EA0">
            <w:pPr>
              <w:jc w:val="both"/>
              <w:rPr>
                <w:color w:val="auto"/>
                <w:lang w:val="sr-Cyrl-RS"/>
              </w:rPr>
            </w:pPr>
            <w:r w:rsidRPr="00D03420">
              <w:rPr>
                <w:color w:val="auto"/>
                <w:lang w:val="sr-Cyrl-RS"/>
              </w:rPr>
              <w:t>Копија уговора о раду, односно М образца за запослене, копије уговора (о привременим и повременим пословима, о допунском раду, о делу) о ан</w:t>
            </w:r>
            <w:r w:rsidR="000F17B2" w:rsidRPr="00D03420">
              <w:rPr>
                <w:color w:val="auto"/>
                <w:lang w:val="sr-Cyrl-RS"/>
              </w:rPr>
              <w:t>гажованим лицима и копија сертификата за тачке 2.1, 2.2, 2.6 и 2.7</w:t>
            </w:r>
          </w:p>
          <w:p w14:paraId="1F780AF3" w14:textId="77777777" w:rsidR="00B02A6E" w:rsidRPr="00D03420" w:rsidRDefault="00B02A6E" w:rsidP="00163EA0">
            <w:pPr>
              <w:jc w:val="both"/>
              <w:rPr>
                <w:color w:val="auto"/>
                <w:lang w:val="sr-Cyrl-RS"/>
              </w:rPr>
            </w:pPr>
          </w:p>
        </w:tc>
      </w:tr>
      <w:tr w:rsidR="00F43392" w:rsidRPr="00D03420" w14:paraId="130D0DAE" w14:textId="77777777" w:rsidTr="00F13F53">
        <w:tc>
          <w:tcPr>
            <w:tcW w:w="690" w:type="dxa"/>
            <w:shd w:val="clear" w:color="auto" w:fill="auto"/>
            <w:vAlign w:val="center"/>
          </w:tcPr>
          <w:p w14:paraId="55CF904B" w14:textId="651DF030" w:rsidR="00F43392" w:rsidRPr="00D03420" w:rsidRDefault="00F43392" w:rsidP="00163EA0">
            <w:pPr>
              <w:jc w:val="center"/>
              <w:rPr>
                <w:color w:val="auto"/>
                <w:lang w:val="sr-Cyrl-CS"/>
              </w:rPr>
            </w:pPr>
            <w:r w:rsidRPr="00D03420">
              <w:rPr>
                <w:color w:val="auto"/>
                <w:lang w:val="sr-Cyrl-CS"/>
              </w:rPr>
              <w:t>3.</w:t>
            </w:r>
          </w:p>
        </w:tc>
        <w:tc>
          <w:tcPr>
            <w:tcW w:w="4075" w:type="dxa"/>
            <w:shd w:val="clear" w:color="auto" w:fill="auto"/>
          </w:tcPr>
          <w:p w14:paraId="4FCF5608" w14:textId="77777777" w:rsidR="00F43392" w:rsidRPr="00D03420" w:rsidRDefault="00F43392" w:rsidP="00163EA0">
            <w:pPr>
              <w:jc w:val="both"/>
              <w:rPr>
                <w:b/>
                <w:color w:val="auto"/>
                <w:lang w:val="sr-Cyrl-RS"/>
              </w:rPr>
            </w:pPr>
            <w:r w:rsidRPr="00D03420">
              <w:rPr>
                <w:b/>
                <w:color w:val="auto"/>
                <w:lang w:val="sr-Cyrl-RS"/>
              </w:rPr>
              <w:t>Пословни капацитет</w:t>
            </w:r>
          </w:p>
          <w:p w14:paraId="0E17448E" w14:textId="77777777" w:rsidR="00F43392" w:rsidRPr="00D03420" w:rsidRDefault="00F43392" w:rsidP="00163EA0">
            <w:pPr>
              <w:jc w:val="both"/>
              <w:rPr>
                <w:b/>
                <w:color w:val="auto"/>
                <w:lang w:val="sr-Cyrl-RS"/>
              </w:rPr>
            </w:pPr>
          </w:p>
          <w:p w14:paraId="63B7AA74" w14:textId="38B22F66" w:rsidR="00F43392" w:rsidRPr="00D03420" w:rsidRDefault="00F43392" w:rsidP="00163EA0">
            <w:pPr>
              <w:jc w:val="both"/>
              <w:rPr>
                <w:color w:val="auto"/>
                <w:lang w:val="sr-Cyrl-RS"/>
              </w:rPr>
            </w:pPr>
            <w:r w:rsidRPr="00D03420">
              <w:rPr>
                <w:color w:val="auto"/>
                <w:lang w:val="sr-Cyrl-RS"/>
              </w:rPr>
              <w:t>Понуђач мора да има сертификате у вези са следећим стандардима:</w:t>
            </w:r>
          </w:p>
          <w:p w14:paraId="20000990" w14:textId="77777777" w:rsidR="00F43392" w:rsidRPr="00D03420" w:rsidRDefault="00F43392" w:rsidP="00163EA0">
            <w:pPr>
              <w:jc w:val="both"/>
              <w:rPr>
                <w:color w:val="auto"/>
                <w:lang w:val="sr-Cyrl-RS"/>
              </w:rPr>
            </w:pPr>
          </w:p>
          <w:p w14:paraId="4F596B52" w14:textId="7BED6070" w:rsidR="00F43392" w:rsidRPr="00D03420" w:rsidRDefault="00F43392" w:rsidP="00163EA0">
            <w:pPr>
              <w:jc w:val="both"/>
              <w:rPr>
                <w:color w:val="auto"/>
                <w:lang w:val="sr-Latn-RS"/>
              </w:rPr>
            </w:pPr>
            <w:r w:rsidRPr="00D03420">
              <w:rPr>
                <w:color w:val="auto"/>
                <w:lang w:val="sr-Cyrl-RS"/>
              </w:rPr>
              <w:t xml:space="preserve">3.1 </w:t>
            </w:r>
            <w:r w:rsidR="00884059" w:rsidRPr="00D03420">
              <w:rPr>
                <w:color w:val="auto"/>
                <w:lang w:val="sr-Cyrl-RS"/>
              </w:rPr>
              <w:t xml:space="preserve">Систем управљања квалитетом </w:t>
            </w:r>
            <w:r w:rsidR="00884059" w:rsidRPr="00D03420">
              <w:rPr>
                <w:color w:val="auto"/>
              </w:rPr>
              <w:t>SRPS ISO 9001:2015</w:t>
            </w:r>
            <w:r w:rsidR="00884059" w:rsidRPr="00D03420">
              <w:rPr>
                <w:color w:val="auto"/>
                <w:lang w:val="sr-Latn-RS"/>
              </w:rPr>
              <w:t>;</w:t>
            </w:r>
          </w:p>
          <w:p w14:paraId="5C99A584" w14:textId="77777777" w:rsidR="00884059" w:rsidRPr="00D03420" w:rsidRDefault="00884059" w:rsidP="00163EA0">
            <w:pPr>
              <w:jc w:val="both"/>
              <w:rPr>
                <w:color w:val="auto"/>
                <w:lang w:val="sr-Latn-RS"/>
              </w:rPr>
            </w:pPr>
          </w:p>
          <w:p w14:paraId="672AE4CF" w14:textId="39F054A8" w:rsidR="00884059" w:rsidRPr="00D03420" w:rsidRDefault="00884059" w:rsidP="00163EA0">
            <w:pPr>
              <w:jc w:val="both"/>
              <w:rPr>
                <w:color w:val="auto"/>
                <w:lang w:val="sr-Latn-RS"/>
              </w:rPr>
            </w:pPr>
            <w:r w:rsidRPr="00D03420">
              <w:rPr>
                <w:color w:val="auto"/>
                <w:lang w:val="sr-Latn-RS"/>
              </w:rPr>
              <w:t xml:space="preserve">3.2 </w:t>
            </w:r>
            <w:r w:rsidRPr="00D03420">
              <w:rPr>
                <w:color w:val="auto"/>
                <w:lang w:val="sr-Cyrl-RS"/>
              </w:rPr>
              <w:t xml:space="preserve">Систем управљања заштитом животне средине </w:t>
            </w:r>
            <w:r w:rsidRPr="00D03420">
              <w:rPr>
                <w:color w:val="auto"/>
                <w:lang w:val="sr-Latn-RS"/>
              </w:rPr>
              <w:t>SRPS ISO 14001:2015;</w:t>
            </w:r>
          </w:p>
          <w:p w14:paraId="53EC7D3C" w14:textId="77777777" w:rsidR="00884059" w:rsidRPr="00D03420" w:rsidRDefault="00884059" w:rsidP="00163EA0">
            <w:pPr>
              <w:jc w:val="both"/>
              <w:rPr>
                <w:color w:val="auto"/>
                <w:lang w:val="sr-Latn-RS"/>
              </w:rPr>
            </w:pPr>
          </w:p>
          <w:p w14:paraId="10D2BE99" w14:textId="77777777" w:rsidR="00884059" w:rsidRPr="00D03420" w:rsidRDefault="00884059" w:rsidP="00163EA0">
            <w:pPr>
              <w:jc w:val="both"/>
              <w:rPr>
                <w:color w:val="auto"/>
                <w:lang w:val="sr-Latn-RS"/>
              </w:rPr>
            </w:pPr>
            <w:r w:rsidRPr="00D03420">
              <w:rPr>
                <w:color w:val="auto"/>
                <w:lang w:val="sr-Latn-RS"/>
              </w:rPr>
              <w:t xml:space="preserve">3.3 </w:t>
            </w:r>
            <w:r w:rsidRPr="00D03420">
              <w:rPr>
                <w:color w:val="auto"/>
                <w:lang w:val="sr-Cyrl-RS"/>
              </w:rPr>
              <w:t xml:space="preserve">Систем управљања заштитом здравља и безбедности на раду </w:t>
            </w:r>
            <w:r w:rsidRPr="00D03420">
              <w:rPr>
                <w:color w:val="auto"/>
                <w:lang w:val="sr-Latn-RS"/>
              </w:rPr>
              <w:t>SRPS ISO 45001:2018.</w:t>
            </w:r>
          </w:p>
          <w:p w14:paraId="16DF8223" w14:textId="1F656B51" w:rsidR="00884059" w:rsidRPr="00D03420" w:rsidRDefault="00884059" w:rsidP="00163EA0">
            <w:pPr>
              <w:jc w:val="both"/>
              <w:rPr>
                <w:color w:val="auto"/>
                <w:lang w:val="sr-Latn-RS"/>
              </w:rPr>
            </w:pPr>
          </w:p>
        </w:tc>
        <w:tc>
          <w:tcPr>
            <w:tcW w:w="4251" w:type="dxa"/>
            <w:shd w:val="clear" w:color="auto" w:fill="auto"/>
            <w:vAlign w:val="center"/>
          </w:tcPr>
          <w:p w14:paraId="179039FB" w14:textId="249DC084" w:rsidR="00F43392" w:rsidRPr="00D03420" w:rsidRDefault="00884059" w:rsidP="00163EA0">
            <w:pPr>
              <w:jc w:val="both"/>
              <w:rPr>
                <w:color w:val="auto"/>
                <w:lang w:val="sr-Cyrl-RS"/>
              </w:rPr>
            </w:pPr>
            <w:r w:rsidRPr="00D03420">
              <w:rPr>
                <w:color w:val="auto"/>
                <w:lang w:val="sr-Cyrl-RS"/>
              </w:rPr>
              <w:t>Копија сертификата за тачке 3.1, 3.2 и 3.3</w:t>
            </w:r>
          </w:p>
        </w:tc>
      </w:tr>
      <w:tr w:rsidR="00313A73" w:rsidRPr="00313A73" w14:paraId="0D5C6E5F" w14:textId="77777777" w:rsidTr="00313A73">
        <w:trPr>
          <w:trHeight w:val="2702"/>
        </w:trPr>
        <w:tc>
          <w:tcPr>
            <w:tcW w:w="690" w:type="dxa"/>
            <w:shd w:val="clear" w:color="auto" w:fill="auto"/>
            <w:vAlign w:val="center"/>
          </w:tcPr>
          <w:p w14:paraId="57226AB7" w14:textId="32F07D76" w:rsidR="00313A73" w:rsidRPr="00313A73" w:rsidRDefault="00313A73" w:rsidP="00163EA0">
            <w:pPr>
              <w:jc w:val="center"/>
              <w:rPr>
                <w:color w:val="auto"/>
                <w:lang w:val="sr-Latn-RS"/>
              </w:rPr>
            </w:pPr>
            <w:r w:rsidRPr="00313A73">
              <w:rPr>
                <w:color w:val="auto"/>
                <w:lang w:val="sr-Latn-RS"/>
              </w:rPr>
              <w:t xml:space="preserve">4. </w:t>
            </w:r>
          </w:p>
        </w:tc>
        <w:tc>
          <w:tcPr>
            <w:tcW w:w="4075" w:type="dxa"/>
            <w:shd w:val="clear" w:color="auto" w:fill="auto"/>
          </w:tcPr>
          <w:p w14:paraId="53BD6769" w14:textId="77777777" w:rsidR="00313A73" w:rsidRPr="00313A73" w:rsidRDefault="00313A73" w:rsidP="00313A73">
            <w:pPr>
              <w:suppressAutoHyphens w:val="0"/>
              <w:spacing w:line="240" w:lineRule="auto"/>
              <w:jc w:val="both"/>
              <w:rPr>
                <w:b/>
                <w:bCs/>
                <w:iCs/>
                <w:color w:val="auto"/>
                <w:sz w:val="22"/>
                <w:szCs w:val="22"/>
              </w:rPr>
            </w:pPr>
            <w:r w:rsidRPr="00313A73">
              <w:rPr>
                <w:b/>
                <w:bCs/>
                <w:iCs/>
                <w:color w:val="auto"/>
                <w:sz w:val="22"/>
                <w:szCs w:val="22"/>
              </w:rPr>
              <w:t>Доступност сервисера</w:t>
            </w:r>
          </w:p>
          <w:p w14:paraId="24350C00" w14:textId="77777777" w:rsidR="00313A73" w:rsidRPr="00313A73" w:rsidRDefault="00313A73" w:rsidP="00313A73">
            <w:pPr>
              <w:suppressAutoHyphens w:val="0"/>
              <w:spacing w:line="240" w:lineRule="auto"/>
              <w:jc w:val="both"/>
              <w:rPr>
                <w:b/>
                <w:bCs/>
                <w:iCs/>
                <w:color w:val="auto"/>
                <w:sz w:val="22"/>
                <w:szCs w:val="22"/>
              </w:rPr>
            </w:pPr>
          </w:p>
          <w:p w14:paraId="5E64CD0A" w14:textId="221A2236" w:rsidR="00313A73" w:rsidRPr="00313A73" w:rsidRDefault="00313A73" w:rsidP="00313A73">
            <w:pPr>
              <w:jc w:val="both"/>
              <w:rPr>
                <w:b/>
                <w:color w:val="auto"/>
                <w:lang w:val="sr-Cyrl-RS"/>
              </w:rPr>
            </w:pPr>
            <w:r w:rsidRPr="00313A73">
              <w:rPr>
                <w:color w:val="auto"/>
                <w:lang w:val="sr-Cyrl-RS"/>
              </w:rPr>
              <w:t>Сервисер мора бити доступан 24 сата током целе године (365 дана, изузев у дане државних и верских празника Републике Србије у складу са Законом о државним и другим празницима („Службени гласник РС“ број 43/01, 101/07 и 92/11).</w:t>
            </w:r>
          </w:p>
        </w:tc>
        <w:tc>
          <w:tcPr>
            <w:tcW w:w="4251" w:type="dxa"/>
            <w:shd w:val="clear" w:color="auto" w:fill="auto"/>
            <w:vAlign w:val="center"/>
          </w:tcPr>
          <w:p w14:paraId="3835268B" w14:textId="2DE146F8" w:rsidR="00313A73" w:rsidRPr="00313A73" w:rsidRDefault="00313A73" w:rsidP="00313A73">
            <w:pPr>
              <w:pStyle w:val="ListParagraph"/>
              <w:ind w:left="0"/>
              <w:jc w:val="both"/>
              <w:rPr>
                <w:color w:val="auto"/>
                <w:lang w:val="sr-Cyrl-RS"/>
              </w:rPr>
            </w:pPr>
            <w:r w:rsidRPr="00313A73">
              <w:rPr>
                <w:b/>
                <w:color w:val="auto"/>
                <w:lang w:val="sr-Cyrl-RS"/>
              </w:rPr>
              <w:t>ИЗЈАВА</w:t>
            </w:r>
            <w:r w:rsidRPr="00313A73">
              <w:rPr>
                <w:color w:val="auto"/>
                <w:lang w:val="sr-Cyrl-CS"/>
              </w:rPr>
              <w:t xml:space="preserve"> (</w:t>
            </w:r>
            <w:r w:rsidRPr="00313A73">
              <w:rPr>
                <w:i/>
                <w:color w:val="auto"/>
                <w:lang w:val="sr-Cyrl-CS"/>
              </w:rPr>
              <w:t xml:space="preserve">Образац </w:t>
            </w:r>
            <w:r w:rsidRPr="00313A73">
              <w:rPr>
                <w:i/>
                <w:color w:val="auto"/>
                <w:lang w:val="sr-Latn-RS"/>
              </w:rPr>
              <w:t>9</w:t>
            </w:r>
            <w:r w:rsidRPr="00313A73">
              <w:rPr>
                <w:i/>
                <w:color w:val="auto"/>
                <w:lang w:val="sr-Cyrl-CS"/>
              </w:rPr>
              <w:t xml:space="preserve">. ове Конкурсне документације) </w:t>
            </w:r>
            <w:r w:rsidRPr="00313A73">
              <w:rPr>
                <w:color w:val="auto"/>
              </w:rPr>
              <w:t xml:space="preserve">којом </w:t>
            </w:r>
            <w:r w:rsidRPr="00313A73">
              <w:rPr>
                <w:color w:val="auto"/>
                <w:lang w:val="sr-Cyrl-RS"/>
              </w:rPr>
              <w:t xml:space="preserve">понуђач </w:t>
            </w:r>
            <w:r w:rsidRPr="00313A73">
              <w:rPr>
                <w:color w:val="auto"/>
              </w:rPr>
              <w:t xml:space="preserve">под пуном материјалном и кривичном одговорношћу потврђује да испуњава </w:t>
            </w:r>
            <w:r w:rsidRPr="00313A73">
              <w:rPr>
                <w:color w:val="auto"/>
                <w:lang w:val="sr-Cyrl-RS"/>
              </w:rPr>
              <w:t xml:space="preserve">додатни </w:t>
            </w:r>
            <w:r w:rsidRPr="00313A73">
              <w:rPr>
                <w:color w:val="auto"/>
              </w:rPr>
              <w:t>услов</w:t>
            </w:r>
            <w:r w:rsidRPr="00313A73">
              <w:rPr>
                <w:color w:val="auto"/>
                <w:lang w:val="sr-Cyrl-RS"/>
              </w:rPr>
              <w:t xml:space="preserve"> под редним броје</w:t>
            </w:r>
            <w:r>
              <w:rPr>
                <w:color w:val="auto"/>
                <w:lang w:val="sr-Cyrl-RS"/>
              </w:rPr>
              <w:t>м</w:t>
            </w:r>
            <w:r w:rsidRPr="00313A73">
              <w:rPr>
                <w:color w:val="auto"/>
                <w:lang w:val="sr-Cyrl-RS"/>
              </w:rPr>
              <w:t xml:space="preserve"> 4. Доступно</w:t>
            </w:r>
            <w:r>
              <w:rPr>
                <w:color w:val="auto"/>
                <w:lang w:val="sr-Cyrl-RS"/>
              </w:rPr>
              <w:t>с</w:t>
            </w:r>
            <w:r w:rsidRPr="00313A73">
              <w:rPr>
                <w:color w:val="auto"/>
                <w:lang w:val="sr-Cyrl-RS"/>
              </w:rPr>
              <w:t>т сервисера</w:t>
            </w:r>
            <w:r w:rsidRPr="00313A73">
              <w:rPr>
                <w:color w:val="auto"/>
              </w:rPr>
              <w:t xml:space="preserve"> за учешће у поступку јавне набавке из чл. 7</w:t>
            </w:r>
            <w:r w:rsidRPr="00313A73">
              <w:rPr>
                <w:color w:val="auto"/>
                <w:lang w:val="sr-Cyrl-RS"/>
              </w:rPr>
              <w:t>6</w:t>
            </w:r>
            <w:r w:rsidRPr="00313A73">
              <w:rPr>
                <w:color w:val="auto"/>
              </w:rPr>
              <w:t>.</w:t>
            </w:r>
            <w:r w:rsidRPr="00313A73">
              <w:rPr>
                <w:color w:val="auto"/>
                <w:lang w:val="sr-Cyrl-RS"/>
              </w:rPr>
              <w:t>ЗЈ</w:t>
            </w:r>
            <w:r w:rsidRPr="00313A73">
              <w:rPr>
                <w:color w:val="auto"/>
              </w:rPr>
              <w:t>Н, дефинисане овом конкурсном документацијом</w:t>
            </w:r>
            <w:r w:rsidRPr="00313A73">
              <w:rPr>
                <w:color w:val="auto"/>
                <w:lang w:val="sr-Cyrl-RS"/>
              </w:rPr>
              <w:t xml:space="preserve"> за Партију 1</w:t>
            </w:r>
          </w:p>
          <w:p w14:paraId="5C1ADB50" w14:textId="77777777" w:rsidR="00313A73" w:rsidRPr="00313A73" w:rsidRDefault="00313A73" w:rsidP="00163EA0">
            <w:pPr>
              <w:jc w:val="both"/>
              <w:rPr>
                <w:color w:val="auto"/>
                <w:lang w:val="sr-Cyrl-RS"/>
              </w:rPr>
            </w:pPr>
          </w:p>
        </w:tc>
      </w:tr>
    </w:tbl>
    <w:p w14:paraId="11F0F547" w14:textId="77777777" w:rsidR="00FB2E82" w:rsidRDefault="00FB2E82" w:rsidP="004305DB">
      <w:pPr>
        <w:pStyle w:val="ListParagraph"/>
        <w:tabs>
          <w:tab w:val="left" w:pos="680"/>
        </w:tabs>
        <w:ind w:left="0"/>
        <w:jc w:val="center"/>
        <w:rPr>
          <w:rFonts w:eastAsia="TimesNewRomanPS-BoldMT"/>
          <w:b/>
          <w:bCs/>
          <w:color w:val="auto"/>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988"/>
        <w:gridCol w:w="4338"/>
      </w:tblGrid>
      <w:tr w:rsidR="00B30464" w:rsidRPr="00B02A6E" w14:paraId="4E42795A" w14:textId="77777777" w:rsidTr="00B30464">
        <w:trPr>
          <w:trHeight w:val="548"/>
        </w:trPr>
        <w:tc>
          <w:tcPr>
            <w:tcW w:w="690" w:type="dxa"/>
            <w:shd w:val="clear" w:color="auto" w:fill="C6D9F1"/>
            <w:vAlign w:val="center"/>
          </w:tcPr>
          <w:p w14:paraId="63FE68AD" w14:textId="77777777" w:rsidR="00B30464" w:rsidRPr="00313A73" w:rsidRDefault="00B30464" w:rsidP="00B30464">
            <w:pPr>
              <w:suppressAutoHyphens w:val="0"/>
              <w:spacing w:line="240" w:lineRule="auto"/>
              <w:contextualSpacing/>
              <w:rPr>
                <w:color w:val="auto"/>
                <w:sz w:val="28"/>
                <w:szCs w:val="28"/>
                <w:lang w:val="sr-Cyrl-CS"/>
              </w:rPr>
            </w:pPr>
            <w:r w:rsidRPr="00313A73">
              <w:rPr>
                <w:color w:val="auto"/>
                <w:sz w:val="28"/>
                <w:szCs w:val="28"/>
                <w:lang w:val="sr-Cyrl-CS"/>
              </w:rPr>
              <w:t>Р.бр</w:t>
            </w:r>
          </w:p>
        </w:tc>
        <w:tc>
          <w:tcPr>
            <w:tcW w:w="3988" w:type="dxa"/>
            <w:shd w:val="clear" w:color="auto" w:fill="C6D9F1"/>
            <w:vAlign w:val="center"/>
          </w:tcPr>
          <w:p w14:paraId="3202A46B" w14:textId="77777777" w:rsidR="00B30464" w:rsidRPr="00313A73" w:rsidRDefault="00B30464" w:rsidP="00B30464">
            <w:pPr>
              <w:jc w:val="center"/>
              <w:rPr>
                <w:color w:val="auto"/>
                <w:sz w:val="28"/>
                <w:szCs w:val="28"/>
                <w:lang w:val="sr-Cyrl-RS"/>
              </w:rPr>
            </w:pPr>
            <w:r w:rsidRPr="00313A73">
              <w:rPr>
                <w:color w:val="auto"/>
                <w:sz w:val="28"/>
                <w:szCs w:val="28"/>
                <w:lang w:val="sr-Cyrl-CS"/>
              </w:rPr>
              <w:t>ДОДАТНИ УСЛОВИ</w:t>
            </w:r>
            <w:r w:rsidRPr="00313A73">
              <w:rPr>
                <w:color w:val="auto"/>
                <w:sz w:val="28"/>
                <w:szCs w:val="28"/>
              </w:rPr>
              <w:t>-</w:t>
            </w:r>
            <w:r w:rsidRPr="00313A73">
              <w:rPr>
                <w:color w:val="auto"/>
                <w:sz w:val="28"/>
                <w:szCs w:val="28"/>
                <w:lang w:val="sr-Cyrl-RS"/>
              </w:rPr>
              <w:t>ПАРТИЈА 2</w:t>
            </w:r>
          </w:p>
        </w:tc>
        <w:tc>
          <w:tcPr>
            <w:tcW w:w="4338" w:type="dxa"/>
            <w:shd w:val="clear" w:color="auto" w:fill="C6D9F1"/>
            <w:vAlign w:val="center"/>
          </w:tcPr>
          <w:p w14:paraId="2A6A621B" w14:textId="77777777" w:rsidR="00B30464" w:rsidRPr="00313A73" w:rsidRDefault="00B30464" w:rsidP="00B30464">
            <w:pPr>
              <w:jc w:val="center"/>
              <w:rPr>
                <w:color w:val="auto"/>
                <w:sz w:val="28"/>
                <w:szCs w:val="28"/>
                <w:lang w:val="sr-Cyrl-CS"/>
              </w:rPr>
            </w:pPr>
            <w:r w:rsidRPr="00313A73">
              <w:rPr>
                <w:color w:val="auto"/>
                <w:sz w:val="28"/>
                <w:szCs w:val="28"/>
                <w:lang w:val="sr-Cyrl-RS"/>
              </w:rPr>
              <w:t xml:space="preserve">НАЧИН </w:t>
            </w:r>
            <w:r w:rsidRPr="00313A73">
              <w:rPr>
                <w:color w:val="auto"/>
                <w:sz w:val="28"/>
                <w:szCs w:val="28"/>
                <w:lang w:val="sr-Cyrl-CS"/>
              </w:rPr>
              <w:t>ДОКАЗИВАЊА</w:t>
            </w:r>
          </w:p>
        </w:tc>
      </w:tr>
      <w:tr w:rsidR="00B30464" w:rsidRPr="00B02A6E" w14:paraId="6D2EAE70" w14:textId="77777777" w:rsidTr="00B30464">
        <w:tc>
          <w:tcPr>
            <w:tcW w:w="690" w:type="dxa"/>
            <w:shd w:val="clear" w:color="auto" w:fill="auto"/>
            <w:vAlign w:val="center"/>
          </w:tcPr>
          <w:p w14:paraId="67365FD6" w14:textId="77777777" w:rsidR="00B30464" w:rsidRPr="00313A73" w:rsidRDefault="00B30464" w:rsidP="00B30464">
            <w:pPr>
              <w:jc w:val="center"/>
              <w:rPr>
                <w:color w:val="auto"/>
                <w:lang w:val="sr-Cyrl-CS"/>
              </w:rPr>
            </w:pPr>
          </w:p>
          <w:p w14:paraId="2C079565" w14:textId="77777777" w:rsidR="00B30464" w:rsidRPr="00313A73" w:rsidRDefault="00B30464" w:rsidP="00B30464">
            <w:pPr>
              <w:jc w:val="center"/>
              <w:rPr>
                <w:color w:val="auto"/>
                <w:lang w:val="sr-Cyrl-CS"/>
              </w:rPr>
            </w:pPr>
          </w:p>
          <w:p w14:paraId="39FB18D0" w14:textId="77777777" w:rsidR="00B30464" w:rsidRPr="00313A73" w:rsidRDefault="00B30464" w:rsidP="00B30464">
            <w:pPr>
              <w:jc w:val="center"/>
              <w:rPr>
                <w:color w:val="auto"/>
                <w:lang w:val="sr-Cyrl-CS"/>
              </w:rPr>
            </w:pPr>
            <w:r w:rsidRPr="00313A73">
              <w:rPr>
                <w:color w:val="auto"/>
                <w:lang w:val="sr-Cyrl-CS"/>
              </w:rPr>
              <w:t>1.</w:t>
            </w:r>
          </w:p>
        </w:tc>
        <w:tc>
          <w:tcPr>
            <w:tcW w:w="3988" w:type="dxa"/>
            <w:shd w:val="clear" w:color="auto" w:fill="auto"/>
          </w:tcPr>
          <w:p w14:paraId="70F3A439" w14:textId="77777777" w:rsidR="00B30464" w:rsidRPr="00313A73" w:rsidRDefault="00B30464" w:rsidP="00B30464">
            <w:pPr>
              <w:jc w:val="both"/>
              <w:rPr>
                <w:iCs/>
                <w:color w:val="auto"/>
                <w:lang w:val="sr-Cyrl-RS"/>
              </w:rPr>
            </w:pPr>
          </w:p>
          <w:p w14:paraId="4DF0158B" w14:textId="77777777" w:rsidR="00B30464" w:rsidRPr="00313A73" w:rsidRDefault="00B30464" w:rsidP="00B30464">
            <w:pPr>
              <w:jc w:val="both"/>
              <w:rPr>
                <w:b/>
                <w:iCs/>
                <w:color w:val="auto"/>
                <w:lang w:val="sr-Cyrl-RS"/>
              </w:rPr>
            </w:pPr>
          </w:p>
          <w:p w14:paraId="0E7752A3" w14:textId="77777777" w:rsidR="00B30464" w:rsidRPr="00313A73" w:rsidRDefault="00B30464" w:rsidP="00B30464">
            <w:pPr>
              <w:jc w:val="both"/>
              <w:rPr>
                <w:b/>
                <w:iCs/>
                <w:color w:val="auto"/>
                <w:lang w:val="sr-Cyrl-RS"/>
              </w:rPr>
            </w:pPr>
            <w:r w:rsidRPr="00313A73">
              <w:rPr>
                <w:b/>
                <w:iCs/>
                <w:color w:val="auto"/>
                <w:lang w:val="sr-Cyrl-RS"/>
              </w:rPr>
              <w:t>Технички капацитет</w:t>
            </w:r>
          </w:p>
          <w:p w14:paraId="12A9E23A" w14:textId="77777777" w:rsidR="00B30464" w:rsidRPr="00313A73" w:rsidRDefault="00B30464" w:rsidP="00B30464">
            <w:pPr>
              <w:jc w:val="both"/>
              <w:rPr>
                <w:iCs/>
                <w:color w:val="auto"/>
                <w:lang w:val="sr-Cyrl-RS"/>
              </w:rPr>
            </w:pPr>
          </w:p>
          <w:p w14:paraId="1A588897" w14:textId="77777777" w:rsidR="00B30464" w:rsidRPr="00313A73" w:rsidRDefault="00B30464" w:rsidP="00B30464">
            <w:pPr>
              <w:jc w:val="both"/>
              <w:rPr>
                <w:iCs/>
                <w:color w:val="auto"/>
                <w:lang w:val="sr-Cyrl-RS"/>
              </w:rPr>
            </w:pPr>
            <w:r w:rsidRPr="00313A73">
              <w:rPr>
                <w:iCs/>
                <w:color w:val="auto"/>
                <w:lang w:val="sr-Cyrl-RS"/>
              </w:rPr>
              <w:t xml:space="preserve">Понуђач мора да поседује линију за технички преглед возила у објекту </w:t>
            </w:r>
          </w:p>
          <w:p w14:paraId="517CC133" w14:textId="77777777" w:rsidR="00B30464" w:rsidRPr="00313A73" w:rsidRDefault="00B30464" w:rsidP="00B30464">
            <w:pPr>
              <w:jc w:val="both"/>
              <w:rPr>
                <w:i/>
                <w:iCs/>
                <w:color w:val="auto"/>
                <w:lang w:val="sr-Cyrl-RS"/>
              </w:rPr>
            </w:pPr>
          </w:p>
        </w:tc>
        <w:tc>
          <w:tcPr>
            <w:tcW w:w="4338" w:type="dxa"/>
            <w:vMerge w:val="restart"/>
            <w:shd w:val="clear" w:color="auto" w:fill="auto"/>
            <w:vAlign w:val="center"/>
          </w:tcPr>
          <w:p w14:paraId="3A0CB225" w14:textId="77777777" w:rsidR="00B30464" w:rsidRPr="00313A73" w:rsidRDefault="00B30464" w:rsidP="00B30464">
            <w:pPr>
              <w:pStyle w:val="ListParagraph"/>
              <w:ind w:left="0"/>
              <w:jc w:val="both"/>
              <w:rPr>
                <w:color w:val="auto"/>
                <w:lang w:val="sr-Cyrl-RS"/>
              </w:rPr>
            </w:pPr>
            <w:r w:rsidRPr="00313A73">
              <w:rPr>
                <w:b/>
                <w:color w:val="auto"/>
                <w:lang w:val="sr-Cyrl-RS"/>
              </w:rPr>
              <w:t>ИЗЈАВА</w:t>
            </w:r>
            <w:r w:rsidRPr="00313A73">
              <w:rPr>
                <w:color w:val="auto"/>
                <w:lang w:val="sr-Cyrl-CS"/>
              </w:rPr>
              <w:t xml:space="preserve"> (</w:t>
            </w:r>
            <w:r w:rsidR="00813DD6" w:rsidRPr="00313A73">
              <w:rPr>
                <w:i/>
                <w:color w:val="auto"/>
                <w:lang w:val="sr-Cyrl-CS"/>
              </w:rPr>
              <w:t xml:space="preserve">Образац </w:t>
            </w:r>
            <w:r w:rsidR="00F13F53" w:rsidRPr="00313A73">
              <w:rPr>
                <w:i/>
                <w:color w:val="auto"/>
                <w:lang w:val="sr-Cyrl-CS"/>
              </w:rPr>
              <w:t>8</w:t>
            </w:r>
            <w:r w:rsidR="00813DD6" w:rsidRPr="00313A73">
              <w:rPr>
                <w:i/>
                <w:color w:val="auto"/>
                <w:lang w:val="sr-Cyrl-CS"/>
              </w:rPr>
              <w:t xml:space="preserve">. ове Конкурсне документације) </w:t>
            </w:r>
            <w:r w:rsidRPr="00313A73">
              <w:rPr>
                <w:color w:val="auto"/>
              </w:rPr>
              <w:t xml:space="preserve">којом </w:t>
            </w:r>
            <w:r w:rsidRPr="00313A73">
              <w:rPr>
                <w:color w:val="auto"/>
                <w:lang w:val="sr-Cyrl-RS"/>
              </w:rPr>
              <w:t xml:space="preserve">понуђач </w:t>
            </w:r>
            <w:r w:rsidRPr="00313A73">
              <w:rPr>
                <w:color w:val="auto"/>
              </w:rPr>
              <w:t>под пуном материјалном и кривичном одговорношћу потврђује да испуњава услове за учешће у поступку јавне набавке из чл. 7</w:t>
            </w:r>
            <w:r w:rsidR="00813DD6" w:rsidRPr="00313A73">
              <w:rPr>
                <w:color w:val="auto"/>
                <w:lang w:val="sr-Cyrl-RS"/>
              </w:rPr>
              <w:t>6</w:t>
            </w:r>
            <w:r w:rsidRPr="00313A73">
              <w:rPr>
                <w:color w:val="auto"/>
              </w:rPr>
              <w:t>.</w:t>
            </w:r>
            <w:r w:rsidR="00813DD6" w:rsidRPr="00313A73">
              <w:rPr>
                <w:color w:val="auto"/>
                <w:lang w:val="sr-Cyrl-RS"/>
              </w:rPr>
              <w:t>ЗЈ</w:t>
            </w:r>
            <w:r w:rsidRPr="00313A73">
              <w:rPr>
                <w:color w:val="auto"/>
              </w:rPr>
              <w:t>Н, дефинисане овом конкурсном документацијом</w:t>
            </w:r>
            <w:r w:rsidR="00813DD6" w:rsidRPr="00313A73">
              <w:rPr>
                <w:color w:val="auto"/>
                <w:lang w:val="sr-Cyrl-RS"/>
              </w:rPr>
              <w:t xml:space="preserve"> за Партију 2</w:t>
            </w:r>
          </w:p>
          <w:p w14:paraId="141B0F82" w14:textId="77777777" w:rsidR="00B30464" w:rsidRPr="00313A73" w:rsidRDefault="00B30464" w:rsidP="00B30464">
            <w:pPr>
              <w:pStyle w:val="ListParagraph"/>
              <w:ind w:left="0"/>
              <w:jc w:val="both"/>
              <w:rPr>
                <w:color w:val="auto"/>
                <w:lang w:val="sr-Cyrl-RS"/>
              </w:rPr>
            </w:pPr>
          </w:p>
        </w:tc>
      </w:tr>
      <w:tr w:rsidR="00B30464" w:rsidRPr="00B02A6E" w14:paraId="3912D21A" w14:textId="77777777" w:rsidTr="00B30464">
        <w:tc>
          <w:tcPr>
            <w:tcW w:w="690" w:type="dxa"/>
            <w:shd w:val="clear" w:color="auto" w:fill="auto"/>
            <w:vAlign w:val="center"/>
          </w:tcPr>
          <w:p w14:paraId="32E6F214" w14:textId="77777777" w:rsidR="00B30464" w:rsidRPr="00313A73" w:rsidRDefault="00B30464" w:rsidP="00B30464">
            <w:pPr>
              <w:jc w:val="center"/>
              <w:rPr>
                <w:color w:val="auto"/>
                <w:lang w:val="sr-Cyrl-CS"/>
              </w:rPr>
            </w:pPr>
            <w:r w:rsidRPr="00313A73">
              <w:rPr>
                <w:color w:val="auto"/>
                <w:lang w:val="sr-Cyrl-CS"/>
              </w:rPr>
              <w:t>2.</w:t>
            </w:r>
          </w:p>
        </w:tc>
        <w:tc>
          <w:tcPr>
            <w:tcW w:w="3988" w:type="dxa"/>
            <w:shd w:val="clear" w:color="auto" w:fill="auto"/>
          </w:tcPr>
          <w:p w14:paraId="60E1B89D" w14:textId="77777777" w:rsidR="00B30464" w:rsidRPr="00313A73" w:rsidRDefault="00B30464" w:rsidP="00B30464">
            <w:pPr>
              <w:jc w:val="both"/>
              <w:rPr>
                <w:color w:val="auto"/>
                <w:lang w:val="sr-Cyrl-RS"/>
              </w:rPr>
            </w:pPr>
          </w:p>
          <w:p w14:paraId="4E744696" w14:textId="77777777" w:rsidR="00B30464" w:rsidRPr="00313A73" w:rsidRDefault="00B30464" w:rsidP="00B30464">
            <w:pPr>
              <w:jc w:val="both"/>
              <w:rPr>
                <w:b/>
                <w:color w:val="auto"/>
                <w:lang w:val="sr-Cyrl-RS"/>
              </w:rPr>
            </w:pPr>
            <w:r w:rsidRPr="00313A73">
              <w:rPr>
                <w:b/>
                <w:color w:val="auto"/>
                <w:lang w:val="sr-Cyrl-RS"/>
              </w:rPr>
              <w:t>Кадровски капацитет</w:t>
            </w:r>
          </w:p>
          <w:p w14:paraId="5DC4C361" w14:textId="77777777" w:rsidR="00B30464" w:rsidRPr="00313A73" w:rsidRDefault="00B30464" w:rsidP="00B30464">
            <w:pPr>
              <w:jc w:val="both"/>
              <w:rPr>
                <w:b/>
                <w:color w:val="auto"/>
                <w:lang w:val="sr-Cyrl-RS"/>
              </w:rPr>
            </w:pPr>
          </w:p>
          <w:p w14:paraId="608846BD" w14:textId="77777777" w:rsidR="00B30464" w:rsidRPr="00313A73" w:rsidRDefault="00B30464" w:rsidP="00B30464">
            <w:pPr>
              <w:jc w:val="both"/>
              <w:rPr>
                <w:color w:val="auto"/>
                <w:lang w:val="sr-Cyrl-RS"/>
              </w:rPr>
            </w:pPr>
            <w:r w:rsidRPr="00313A73">
              <w:rPr>
                <w:color w:val="auto"/>
                <w:lang w:val="sr-Cyrl-RS"/>
              </w:rPr>
              <w:t xml:space="preserve">Понуђач мора да има запослене/ радно ангажоване одговарајућег профила сходно радовима које </w:t>
            </w:r>
            <w:r w:rsidRPr="00313A73">
              <w:rPr>
                <w:color w:val="auto"/>
                <w:lang w:val="sr-Cyrl-RS"/>
              </w:rPr>
              <w:lastRenderedPageBreak/>
              <w:t>потражује Наручилац, а који су наведени у оквиру техничких карактеристика (спецификације) предмета набавке (Поглавље II Конкурсне документације).</w:t>
            </w:r>
          </w:p>
        </w:tc>
        <w:tc>
          <w:tcPr>
            <w:tcW w:w="4338" w:type="dxa"/>
            <w:vMerge/>
            <w:shd w:val="clear" w:color="auto" w:fill="auto"/>
            <w:vAlign w:val="center"/>
          </w:tcPr>
          <w:p w14:paraId="670EAD14" w14:textId="77777777" w:rsidR="00B30464" w:rsidRPr="00313A73" w:rsidRDefault="00B30464" w:rsidP="00B30464">
            <w:pPr>
              <w:jc w:val="both"/>
              <w:rPr>
                <w:color w:val="auto"/>
                <w:lang w:val="sr-Cyrl-RS"/>
              </w:rPr>
            </w:pPr>
          </w:p>
        </w:tc>
      </w:tr>
      <w:tr w:rsidR="00B30464" w:rsidRPr="00B02A6E" w14:paraId="61148CC9" w14:textId="77777777" w:rsidTr="00B30464">
        <w:tc>
          <w:tcPr>
            <w:tcW w:w="690" w:type="dxa"/>
            <w:shd w:val="clear" w:color="auto" w:fill="auto"/>
            <w:vAlign w:val="center"/>
          </w:tcPr>
          <w:p w14:paraId="2212F043" w14:textId="77777777" w:rsidR="00B30464" w:rsidRPr="00313A73" w:rsidRDefault="00B30464" w:rsidP="00B30464">
            <w:pPr>
              <w:jc w:val="center"/>
              <w:rPr>
                <w:color w:val="auto"/>
                <w:lang w:val="sr-Cyrl-CS"/>
              </w:rPr>
            </w:pPr>
            <w:r w:rsidRPr="00313A73">
              <w:rPr>
                <w:color w:val="auto"/>
                <w:lang w:val="sr-Cyrl-CS"/>
              </w:rPr>
              <w:t>3.</w:t>
            </w:r>
          </w:p>
        </w:tc>
        <w:tc>
          <w:tcPr>
            <w:tcW w:w="3988" w:type="dxa"/>
            <w:shd w:val="clear" w:color="auto" w:fill="auto"/>
          </w:tcPr>
          <w:p w14:paraId="4B97F263" w14:textId="77777777" w:rsidR="00B30464" w:rsidRPr="00313A73" w:rsidRDefault="00B30464" w:rsidP="00B30464">
            <w:pPr>
              <w:suppressAutoHyphens w:val="0"/>
              <w:spacing w:line="240" w:lineRule="auto"/>
              <w:jc w:val="both"/>
              <w:rPr>
                <w:b/>
                <w:bCs/>
                <w:iCs/>
                <w:color w:val="auto"/>
                <w:sz w:val="22"/>
                <w:szCs w:val="22"/>
              </w:rPr>
            </w:pPr>
          </w:p>
          <w:p w14:paraId="1F3A94B6" w14:textId="77777777" w:rsidR="00B30464" w:rsidRPr="00313A73" w:rsidRDefault="00B30464" w:rsidP="00B30464">
            <w:pPr>
              <w:suppressAutoHyphens w:val="0"/>
              <w:spacing w:line="240" w:lineRule="auto"/>
              <w:jc w:val="both"/>
              <w:rPr>
                <w:b/>
                <w:bCs/>
                <w:iCs/>
                <w:color w:val="auto"/>
                <w:sz w:val="22"/>
                <w:szCs w:val="22"/>
              </w:rPr>
            </w:pPr>
            <w:r w:rsidRPr="00313A73">
              <w:rPr>
                <w:b/>
                <w:bCs/>
                <w:iCs/>
                <w:color w:val="auto"/>
                <w:sz w:val="22"/>
                <w:szCs w:val="22"/>
              </w:rPr>
              <w:t>Доступност сервисера</w:t>
            </w:r>
          </w:p>
          <w:p w14:paraId="2567CE4E" w14:textId="77777777" w:rsidR="00B30464" w:rsidRPr="00313A73" w:rsidRDefault="00B30464" w:rsidP="00B30464">
            <w:pPr>
              <w:suppressAutoHyphens w:val="0"/>
              <w:spacing w:line="240" w:lineRule="auto"/>
              <w:jc w:val="both"/>
              <w:rPr>
                <w:b/>
                <w:bCs/>
                <w:iCs/>
                <w:color w:val="auto"/>
                <w:sz w:val="22"/>
                <w:szCs w:val="22"/>
              </w:rPr>
            </w:pPr>
          </w:p>
          <w:p w14:paraId="1A62450E" w14:textId="77777777" w:rsidR="00B30464" w:rsidRPr="00313A73" w:rsidRDefault="00B30464" w:rsidP="00B30464">
            <w:pPr>
              <w:jc w:val="both"/>
              <w:rPr>
                <w:color w:val="auto"/>
                <w:lang w:val="sr-Cyrl-RS"/>
              </w:rPr>
            </w:pPr>
            <w:r w:rsidRPr="00313A73">
              <w:rPr>
                <w:color w:val="auto"/>
                <w:lang w:val="sr-Cyrl-RS"/>
              </w:rPr>
              <w:t>Сервисер мора бити доступан 24 сата током целе године (365 дана, изузев у дане државних и верских празника Републике Србије у складу са Законом о државним и другим празницима („Службени гласник РС“ број 43/01, 101/07 и 92/11).</w:t>
            </w:r>
          </w:p>
        </w:tc>
        <w:tc>
          <w:tcPr>
            <w:tcW w:w="4338" w:type="dxa"/>
            <w:vMerge/>
            <w:shd w:val="clear" w:color="auto" w:fill="auto"/>
            <w:vAlign w:val="center"/>
          </w:tcPr>
          <w:p w14:paraId="46FFDED6" w14:textId="77777777" w:rsidR="00B30464" w:rsidRPr="00313A73" w:rsidRDefault="00B30464" w:rsidP="00B30464">
            <w:pPr>
              <w:jc w:val="both"/>
              <w:rPr>
                <w:color w:val="auto"/>
                <w:lang w:val="sr-Cyrl-RS"/>
              </w:rPr>
            </w:pPr>
          </w:p>
        </w:tc>
      </w:tr>
    </w:tbl>
    <w:p w14:paraId="6C69DB13" w14:textId="77777777" w:rsidR="00B30464" w:rsidRDefault="00B30464" w:rsidP="00B30464">
      <w:pPr>
        <w:pStyle w:val="ListParagraph"/>
        <w:tabs>
          <w:tab w:val="left" w:pos="680"/>
        </w:tabs>
        <w:ind w:left="0"/>
        <w:rPr>
          <w:rFonts w:eastAsia="TimesNewRomanPS-BoldMT"/>
          <w:b/>
          <w:bCs/>
          <w:color w:val="auto"/>
          <w:sz w:val="28"/>
          <w:szCs w:val="28"/>
          <w:lang w:val="sr-Cyrl-CS"/>
        </w:rPr>
      </w:pPr>
    </w:p>
    <w:p w14:paraId="340662DC" w14:textId="77777777" w:rsidR="00B30464" w:rsidRDefault="00B30464" w:rsidP="00B30464">
      <w:pPr>
        <w:pStyle w:val="ListParagraph"/>
        <w:tabs>
          <w:tab w:val="left" w:pos="680"/>
        </w:tabs>
        <w:ind w:left="0"/>
        <w:rPr>
          <w:rFonts w:eastAsia="TimesNewRomanPS-BoldMT"/>
          <w:b/>
          <w:bCs/>
          <w:color w:val="auto"/>
          <w:sz w:val="28"/>
          <w:szCs w:val="28"/>
          <w:lang w:val="sr-Cyrl-CS"/>
        </w:rPr>
      </w:pPr>
    </w:p>
    <w:p w14:paraId="740B6E9B" w14:textId="77777777" w:rsidR="007A3B28" w:rsidRPr="001A7219" w:rsidRDefault="007A3B28"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t>УПУТСТВО КАКО СЕ ДОКАЗУЈЕ ИСПУЊЕНОСТ УСЛОВА</w:t>
      </w:r>
    </w:p>
    <w:p w14:paraId="759F2498" w14:textId="77777777" w:rsidR="007A3B28" w:rsidRPr="001A7219" w:rsidRDefault="007A3B28" w:rsidP="004305DB">
      <w:pPr>
        <w:pStyle w:val="ListParagraph"/>
        <w:tabs>
          <w:tab w:val="left" w:pos="680"/>
        </w:tabs>
        <w:ind w:left="0"/>
        <w:jc w:val="center"/>
        <w:rPr>
          <w:rFonts w:eastAsia="TimesNewRomanPS-BoldMT"/>
          <w:b/>
          <w:bCs/>
          <w:color w:val="auto"/>
          <w:sz w:val="28"/>
          <w:szCs w:val="28"/>
          <w:lang w:val="sr-Cyrl-CS"/>
        </w:rPr>
      </w:pPr>
    </w:p>
    <w:p w14:paraId="754BD7D2" w14:textId="77777777" w:rsidR="007A3B28" w:rsidRPr="00163EA0" w:rsidRDefault="007A3B28" w:rsidP="004305DB">
      <w:pPr>
        <w:pStyle w:val="ListParagraph"/>
        <w:tabs>
          <w:tab w:val="left" w:pos="680"/>
        </w:tabs>
        <w:ind w:left="0"/>
        <w:jc w:val="center"/>
        <w:rPr>
          <w:rFonts w:eastAsia="TimesNewRomanPS-BoldMT"/>
          <w:b/>
          <w:bCs/>
          <w:color w:val="FF0000"/>
          <w:sz w:val="28"/>
          <w:szCs w:val="28"/>
          <w:lang w:val="sr-Cyrl-CS"/>
        </w:rPr>
      </w:pPr>
    </w:p>
    <w:p w14:paraId="79A39630" w14:textId="77777777" w:rsidR="007A3B28" w:rsidRPr="00313A73" w:rsidRDefault="007A3B28" w:rsidP="00A537C9">
      <w:pPr>
        <w:pStyle w:val="ListParagraph"/>
        <w:numPr>
          <w:ilvl w:val="0"/>
          <w:numId w:val="11"/>
        </w:numPr>
        <w:jc w:val="both"/>
        <w:rPr>
          <w:color w:val="auto"/>
          <w:lang w:val="sr-Cyrl-RS"/>
        </w:rPr>
      </w:pPr>
      <w:r w:rsidRPr="00313A73">
        <w:rPr>
          <w:color w:val="auto"/>
        </w:rPr>
        <w:t xml:space="preserve">Испуњеност </w:t>
      </w:r>
      <w:r w:rsidRPr="00313A73">
        <w:rPr>
          <w:b/>
          <w:color w:val="auto"/>
        </w:rPr>
        <w:t>обавезних</w:t>
      </w:r>
      <w:r w:rsidRPr="00313A73">
        <w:rPr>
          <w:b/>
          <w:color w:val="auto"/>
          <w:lang w:val="sr-Cyrl-RS"/>
        </w:rPr>
        <w:t xml:space="preserve"> услова</w:t>
      </w:r>
      <w:r w:rsidRPr="00313A73">
        <w:rPr>
          <w:b/>
          <w:color w:val="auto"/>
        </w:rPr>
        <w:t xml:space="preserve"> </w:t>
      </w:r>
      <w:r w:rsidRPr="00313A73">
        <w:rPr>
          <w:color w:val="auto"/>
        </w:rPr>
        <w:t>за учешће у поступку предметне јавне набавке</w:t>
      </w:r>
      <w:r w:rsidRPr="00313A73">
        <w:rPr>
          <w:color w:val="auto"/>
          <w:lang w:val="sr-Cyrl-RS"/>
        </w:rPr>
        <w:t xml:space="preserve"> наведних у табеларном приказу обавезних услова под редним бројем 1, 2, 3 и 4. </w:t>
      </w:r>
      <w:r w:rsidRPr="00313A73">
        <w:rPr>
          <w:color w:val="auto"/>
          <w:lang w:val="sr-Cyrl-CS"/>
        </w:rPr>
        <w:t xml:space="preserve">у складу са чл. 77. ст. 4. ЗЈН, </w:t>
      </w:r>
      <w:r w:rsidRPr="00313A73">
        <w:rPr>
          <w:color w:val="auto"/>
        </w:rPr>
        <w:t xml:space="preserve">понуђач доказује достављањем </w:t>
      </w:r>
      <w:r w:rsidRPr="00313A73">
        <w:rPr>
          <w:b/>
          <w:color w:val="auto"/>
          <w:lang w:val="sr-Cyrl-RS"/>
        </w:rPr>
        <w:t>И</w:t>
      </w:r>
      <w:r w:rsidRPr="00313A73">
        <w:rPr>
          <w:b/>
          <w:color w:val="auto"/>
        </w:rPr>
        <w:t>ЗЈАВЕ</w:t>
      </w:r>
      <w:r w:rsidRPr="00313A73">
        <w:rPr>
          <w:color w:val="auto"/>
        </w:rPr>
        <w:t xml:space="preserve"> </w:t>
      </w:r>
      <w:r w:rsidRPr="00313A73">
        <w:rPr>
          <w:color w:val="auto"/>
          <w:lang w:val="sr-Cyrl-CS"/>
        </w:rPr>
        <w:t>(</w:t>
      </w:r>
      <w:r w:rsidRPr="00313A73">
        <w:rPr>
          <w:i/>
          <w:color w:val="auto"/>
          <w:lang w:val="sr-Cyrl-CS"/>
        </w:rPr>
        <w:t>Образац 5.</w:t>
      </w:r>
      <w:r w:rsidRPr="00313A73">
        <w:rPr>
          <w:i/>
          <w:color w:val="auto"/>
          <w:lang w:val="ru-RU"/>
        </w:rPr>
        <w:t xml:space="preserve"> у </w:t>
      </w:r>
      <w:r w:rsidRPr="00313A73">
        <w:rPr>
          <w:i/>
          <w:color w:val="auto"/>
          <w:lang w:val="sr-Cyrl-RS"/>
        </w:rPr>
        <w:t>поглављу</w:t>
      </w:r>
      <w:r w:rsidRPr="00313A73">
        <w:rPr>
          <w:i/>
          <w:color w:val="auto"/>
          <w:lang w:val="sr-Cyrl-CS"/>
        </w:rPr>
        <w:t xml:space="preserve"> </w:t>
      </w:r>
      <w:r w:rsidRPr="00313A73">
        <w:rPr>
          <w:i/>
          <w:color w:val="auto"/>
        </w:rPr>
        <w:t>V</w:t>
      </w:r>
      <w:r w:rsidRPr="00313A73">
        <w:rPr>
          <w:i/>
          <w:color w:val="auto"/>
          <w:lang w:val="sr-Latn-RS"/>
        </w:rPr>
        <w:t>I</w:t>
      </w:r>
      <w:r w:rsidRPr="00313A73">
        <w:rPr>
          <w:i/>
          <w:color w:val="auto"/>
          <w:lang w:val="ru-RU"/>
        </w:rPr>
        <w:t xml:space="preserve"> ове конкурсне документације</w:t>
      </w:r>
      <w:r w:rsidRPr="00313A73">
        <w:rPr>
          <w:color w:val="auto"/>
          <w:lang w:val="sr-Cyrl-CS"/>
        </w:rPr>
        <w:t xml:space="preserve">), </w:t>
      </w:r>
      <w:r w:rsidRPr="00313A73">
        <w:rPr>
          <w:color w:val="auto"/>
        </w:rPr>
        <w:t xml:space="preserve">којом под пуном материјалном и кривичном одговорношћу потврђује да испуњава услове за учешће у поступку јавне набавке из чл. 75. </w:t>
      </w:r>
      <w:r w:rsidRPr="00313A73">
        <w:rPr>
          <w:color w:val="auto"/>
          <w:lang w:val="sr-Cyrl-RS"/>
        </w:rPr>
        <w:t xml:space="preserve">ст. 1. тач. 1) до 4), чл. 75. ст. 2. </w:t>
      </w:r>
      <w:r w:rsidRPr="00313A73">
        <w:rPr>
          <w:color w:val="auto"/>
        </w:rPr>
        <w:t>ЗЈН, дефинисане овом конкурсном документацијом</w:t>
      </w:r>
      <w:r w:rsidRPr="00313A73">
        <w:rPr>
          <w:color w:val="auto"/>
          <w:lang w:val="sr-Cyrl-RS"/>
        </w:rPr>
        <w:t xml:space="preserve">. </w:t>
      </w:r>
    </w:p>
    <w:p w14:paraId="13C595DE" w14:textId="77777777" w:rsidR="00163EA0" w:rsidRPr="00163EA0" w:rsidRDefault="00163EA0" w:rsidP="00163EA0">
      <w:pPr>
        <w:jc w:val="both"/>
        <w:rPr>
          <w:color w:val="FF0000"/>
          <w:lang w:val="sr-Cyrl-RS"/>
        </w:rPr>
      </w:pPr>
    </w:p>
    <w:p w14:paraId="1E1324D1" w14:textId="3D99DEB8" w:rsidR="00F13F53" w:rsidRPr="00313A73" w:rsidRDefault="00163EA0" w:rsidP="00A537C9">
      <w:pPr>
        <w:pStyle w:val="ListParagraph"/>
        <w:numPr>
          <w:ilvl w:val="0"/>
          <w:numId w:val="11"/>
        </w:numPr>
        <w:jc w:val="both"/>
        <w:rPr>
          <w:color w:val="auto"/>
          <w:lang w:val="sr-Cyrl-RS"/>
        </w:rPr>
      </w:pPr>
      <w:r w:rsidRPr="00313A73">
        <w:rPr>
          <w:color w:val="auto"/>
        </w:rPr>
        <w:t xml:space="preserve">Испуњеност </w:t>
      </w:r>
      <w:r w:rsidRPr="00313A73">
        <w:rPr>
          <w:b/>
          <w:color w:val="auto"/>
          <w:lang w:val="sr-Cyrl-RS"/>
        </w:rPr>
        <w:t>додатних услова</w:t>
      </w:r>
      <w:r w:rsidRPr="00313A73">
        <w:rPr>
          <w:b/>
          <w:color w:val="auto"/>
        </w:rPr>
        <w:t xml:space="preserve"> </w:t>
      </w:r>
      <w:r w:rsidRPr="00313A73">
        <w:rPr>
          <w:color w:val="auto"/>
        </w:rPr>
        <w:t>за учешће у поступку предметне јавне набавке</w:t>
      </w:r>
      <w:r w:rsidR="00B30464" w:rsidRPr="00313A73">
        <w:rPr>
          <w:color w:val="auto"/>
          <w:lang w:val="sr-Cyrl-RS"/>
        </w:rPr>
        <w:t xml:space="preserve"> </w:t>
      </w:r>
      <w:r w:rsidR="00B30464" w:rsidRPr="00313A73">
        <w:rPr>
          <w:b/>
          <w:color w:val="auto"/>
          <w:lang w:val="sr-Cyrl-RS"/>
        </w:rPr>
        <w:t>ЗА ПАРТИЈУ 1</w:t>
      </w:r>
      <w:r w:rsidRPr="00313A73">
        <w:rPr>
          <w:color w:val="auto"/>
          <w:lang w:val="sr-Cyrl-RS"/>
        </w:rPr>
        <w:t xml:space="preserve"> наведних у табеларном приказу </w:t>
      </w:r>
      <w:r w:rsidR="00B30464" w:rsidRPr="00313A73">
        <w:rPr>
          <w:color w:val="auto"/>
          <w:lang w:val="sr-Cyrl-RS"/>
        </w:rPr>
        <w:t>додатних</w:t>
      </w:r>
      <w:r w:rsidR="00313A73">
        <w:rPr>
          <w:color w:val="auto"/>
          <w:lang w:val="sr-Cyrl-RS"/>
        </w:rPr>
        <w:t xml:space="preserve"> услова под редним бројем 1,</w:t>
      </w:r>
      <w:r w:rsidRPr="00313A73">
        <w:rPr>
          <w:color w:val="auto"/>
          <w:lang w:val="sr-Cyrl-RS"/>
        </w:rPr>
        <w:t>2</w:t>
      </w:r>
      <w:r w:rsidR="00313A73">
        <w:rPr>
          <w:color w:val="auto"/>
          <w:lang w:val="sr-Cyrl-RS"/>
        </w:rPr>
        <w:t>, 3 и 4</w:t>
      </w:r>
      <w:r w:rsidRPr="00313A73">
        <w:rPr>
          <w:color w:val="auto"/>
          <w:lang w:val="sr-Cyrl-RS"/>
        </w:rPr>
        <w:t xml:space="preserve"> </w:t>
      </w:r>
      <w:r w:rsidR="00F13F53" w:rsidRPr="00313A73">
        <w:rPr>
          <w:color w:val="auto"/>
        </w:rPr>
        <w:t>понуђач доказује достављањем:</w:t>
      </w:r>
    </w:p>
    <w:p w14:paraId="5F781E1F" w14:textId="77777777" w:rsidR="00F13F53" w:rsidRPr="00313A73" w:rsidRDefault="00F13F53" w:rsidP="00F13F53">
      <w:pPr>
        <w:pStyle w:val="ListParagraph"/>
        <w:rPr>
          <w:color w:val="auto"/>
          <w:lang w:val="sr-Cyrl-RS"/>
        </w:rPr>
      </w:pPr>
    </w:p>
    <w:p w14:paraId="1E286DF2" w14:textId="77777777" w:rsidR="00F13F53" w:rsidRPr="00313A73" w:rsidRDefault="00163EA0" w:rsidP="00F13F53">
      <w:pPr>
        <w:pStyle w:val="ListParagraph"/>
        <w:numPr>
          <w:ilvl w:val="0"/>
          <w:numId w:val="30"/>
        </w:numPr>
        <w:jc w:val="both"/>
        <w:rPr>
          <w:color w:val="auto"/>
          <w:lang w:val="sr-Cyrl-RS"/>
        </w:rPr>
      </w:pPr>
      <w:r w:rsidRPr="00313A73">
        <w:rPr>
          <w:color w:val="auto"/>
          <w:lang w:val="sr-Cyrl-RS"/>
        </w:rPr>
        <w:t xml:space="preserve">за додатни услов под редним бројем 1. потписане и оверене листе алата и сервисне опреме понуђача, дате под кривичном и материјалном одговорношћу </w:t>
      </w:r>
      <w:r w:rsidRPr="00313A73">
        <w:rPr>
          <w:i/>
          <w:color w:val="auto"/>
          <w:lang w:val="sr-Cyrl-RS"/>
        </w:rPr>
        <w:t>(Образац 7. у поглављу VI ове конкурсне документације)</w:t>
      </w:r>
      <w:r w:rsidRPr="00313A73">
        <w:rPr>
          <w:color w:val="auto"/>
          <w:lang w:val="sr-Cyrl-RS"/>
        </w:rPr>
        <w:t xml:space="preserve"> и пописне листе основних средстава </w:t>
      </w:r>
      <w:r w:rsidR="00F13F53" w:rsidRPr="00313A73">
        <w:rPr>
          <w:color w:val="auto"/>
          <w:lang w:val="sr-Cyrl-RS"/>
        </w:rPr>
        <w:t>закључно са 31.12.2018. године</w:t>
      </w:r>
    </w:p>
    <w:p w14:paraId="100E98DC" w14:textId="285DA695" w:rsidR="00163EA0" w:rsidRPr="00313A73" w:rsidRDefault="00163EA0" w:rsidP="00F13F53">
      <w:pPr>
        <w:pStyle w:val="ListParagraph"/>
        <w:numPr>
          <w:ilvl w:val="0"/>
          <w:numId w:val="30"/>
        </w:numPr>
        <w:jc w:val="both"/>
        <w:rPr>
          <w:color w:val="auto"/>
          <w:lang w:val="sr-Cyrl-RS"/>
        </w:rPr>
      </w:pPr>
      <w:r w:rsidRPr="00313A73">
        <w:rPr>
          <w:color w:val="auto"/>
          <w:lang w:val="sr-Cyrl-RS"/>
        </w:rPr>
        <w:t>за додатни услов под редним бројем 2 достављањем копија уговора о раду, односно М образца за запослене односно копија уговора (о привременим и повременим пословима, о допунском раду, о делу) о ангажованим лицима и копија сертификата за тачке 2.1, 2.2, 2.6 и 2.7</w:t>
      </w:r>
    </w:p>
    <w:p w14:paraId="2BCC5B13" w14:textId="5EB5632F" w:rsidR="00313A73" w:rsidRPr="00313A73" w:rsidRDefault="00313A73" w:rsidP="00F13F53">
      <w:pPr>
        <w:pStyle w:val="ListParagraph"/>
        <w:numPr>
          <w:ilvl w:val="0"/>
          <w:numId w:val="30"/>
        </w:numPr>
        <w:jc w:val="both"/>
        <w:rPr>
          <w:color w:val="auto"/>
          <w:lang w:val="sr-Cyrl-RS"/>
        </w:rPr>
      </w:pPr>
      <w:r w:rsidRPr="00313A73">
        <w:rPr>
          <w:color w:val="auto"/>
          <w:lang w:val="sr-Cyrl-RS"/>
        </w:rPr>
        <w:t>за додатни услов под редним бројем 3 достављањем копија сертификата за тачке 3.1, 3.2 и 3.3</w:t>
      </w:r>
    </w:p>
    <w:p w14:paraId="113BAC47" w14:textId="4C5BC728" w:rsidR="00313A73" w:rsidRPr="00313A73" w:rsidRDefault="00313A73" w:rsidP="00313A73">
      <w:pPr>
        <w:pStyle w:val="ListParagraph"/>
        <w:numPr>
          <w:ilvl w:val="0"/>
          <w:numId w:val="30"/>
        </w:numPr>
        <w:jc w:val="both"/>
        <w:rPr>
          <w:color w:val="auto"/>
          <w:lang w:val="sr-Cyrl-RS"/>
        </w:rPr>
      </w:pPr>
      <w:r w:rsidRPr="00313A73">
        <w:rPr>
          <w:color w:val="auto"/>
          <w:lang w:val="sr-Cyrl-RS"/>
        </w:rPr>
        <w:t>за додатни услов под редним бројем 4 достављањем Изјаве (Образац 9. ове Конкурсне документације) којом понуђач под пуном материјалном и кривичном одговорношћу потврђује да испуњава додатни услов под редним бројем 4. Доступност сервисера за учешће у поступку јавне набавке из чл. 76.ЗЈН, дефинисане овом конкурсном документацијом за Партију 1</w:t>
      </w:r>
    </w:p>
    <w:p w14:paraId="6FAADC0F" w14:textId="77777777" w:rsidR="00313A73" w:rsidRPr="00313A73" w:rsidRDefault="00313A73" w:rsidP="00313A73">
      <w:pPr>
        <w:pStyle w:val="ListParagraph"/>
        <w:ind w:left="1440"/>
        <w:jc w:val="both"/>
        <w:rPr>
          <w:color w:val="auto"/>
          <w:lang w:val="sr-Cyrl-RS"/>
        </w:rPr>
      </w:pPr>
    </w:p>
    <w:p w14:paraId="1B0AEF64" w14:textId="77777777" w:rsidR="00B30464" w:rsidRPr="00B30464" w:rsidRDefault="00B30464" w:rsidP="00B30464">
      <w:pPr>
        <w:pStyle w:val="ListParagraph"/>
        <w:rPr>
          <w:color w:val="FF0000"/>
          <w:lang w:val="sr-Cyrl-RS"/>
        </w:rPr>
      </w:pPr>
    </w:p>
    <w:p w14:paraId="0D8E7D0A" w14:textId="77777777" w:rsidR="00B30464" w:rsidRPr="00313A73" w:rsidRDefault="00B30464" w:rsidP="00B30464">
      <w:pPr>
        <w:pStyle w:val="ListParagraph"/>
        <w:numPr>
          <w:ilvl w:val="0"/>
          <w:numId w:val="11"/>
        </w:numPr>
        <w:jc w:val="both"/>
        <w:rPr>
          <w:color w:val="auto"/>
          <w:lang w:val="sr-Cyrl-RS"/>
        </w:rPr>
      </w:pPr>
      <w:r w:rsidRPr="00313A73">
        <w:rPr>
          <w:color w:val="auto"/>
        </w:rPr>
        <w:t xml:space="preserve">Испуњеност </w:t>
      </w:r>
      <w:r w:rsidRPr="00313A73">
        <w:rPr>
          <w:b/>
          <w:color w:val="auto"/>
          <w:lang w:val="sr-Cyrl-RS"/>
        </w:rPr>
        <w:t>додатних услова</w:t>
      </w:r>
      <w:r w:rsidRPr="00313A73">
        <w:rPr>
          <w:b/>
          <w:color w:val="auto"/>
        </w:rPr>
        <w:t xml:space="preserve"> </w:t>
      </w:r>
      <w:r w:rsidRPr="00313A73">
        <w:rPr>
          <w:color w:val="auto"/>
        </w:rPr>
        <w:t>за учешће у поступку предметне јавне набавке</w:t>
      </w:r>
      <w:r w:rsidRPr="00313A73">
        <w:rPr>
          <w:color w:val="auto"/>
          <w:lang w:val="sr-Cyrl-RS"/>
        </w:rPr>
        <w:t xml:space="preserve"> </w:t>
      </w:r>
      <w:r w:rsidRPr="00313A73">
        <w:rPr>
          <w:b/>
          <w:color w:val="auto"/>
          <w:lang w:val="sr-Cyrl-RS"/>
        </w:rPr>
        <w:t>ЗА ПАРТИЈУ 2</w:t>
      </w:r>
      <w:r w:rsidRPr="00313A73">
        <w:rPr>
          <w:color w:val="auto"/>
          <w:lang w:val="sr-Cyrl-RS"/>
        </w:rPr>
        <w:t xml:space="preserve"> наведних у табеларном приказу додатних услова под редним бројем 1, 2 и 3 </w:t>
      </w:r>
      <w:r w:rsidRPr="00313A73">
        <w:rPr>
          <w:color w:val="auto"/>
        </w:rPr>
        <w:t xml:space="preserve">понуђач доказује достављањем </w:t>
      </w:r>
      <w:r w:rsidRPr="00313A73">
        <w:rPr>
          <w:color w:val="auto"/>
          <w:lang w:val="sr-Cyrl-RS"/>
        </w:rPr>
        <w:t xml:space="preserve">ИЗЈАВЕ </w:t>
      </w:r>
      <w:r w:rsidRPr="00313A73">
        <w:rPr>
          <w:i/>
          <w:color w:val="auto"/>
          <w:lang w:val="sr-Cyrl-RS"/>
        </w:rPr>
        <w:t xml:space="preserve">(Образац </w:t>
      </w:r>
      <w:r w:rsidR="00F13F53" w:rsidRPr="00313A73">
        <w:rPr>
          <w:i/>
          <w:color w:val="auto"/>
          <w:lang w:val="sr-Cyrl-RS"/>
        </w:rPr>
        <w:t>8</w:t>
      </w:r>
      <w:r w:rsidRPr="00313A73">
        <w:rPr>
          <w:i/>
          <w:color w:val="auto"/>
          <w:lang w:val="sr-Cyrl-RS"/>
        </w:rPr>
        <w:t>. у поглављу VI ове конкурсне документације)</w:t>
      </w:r>
      <w:r w:rsidRPr="00313A73">
        <w:rPr>
          <w:color w:val="auto"/>
          <w:lang w:val="sr-Cyrl-RS"/>
        </w:rPr>
        <w:t>, којом под пуном материјалном и кривичном одговорношћу потврђује да испуњава услове за учешће у поступку јавне набавке из чл. 7</w:t>
      </w:r>
      <w:r w:rsidR="00F13F53" w:rsidRPr="00313A73">
        <w:rPr>
          <w:color w:val="auto"/>
          <w:lang w:val="sr-Cyrl-RS"/>
        </w:rPr>
        <w:t>6.</w:t>
      </w:r>
      <w:r w:rsidRPr="00313A73">
        <w:rPr>
          <w:color w:val="auto"/>
          <w:lang w:val="sr-Cyrl-RS"/>
        </w:rPr>
        <w:t xml:space="preserve"> ЗЈН, дефинисане овом конкурсном докуме</w:t>
      </w:r>
      <w:r w:rsidR="00F13F53" w:rsidRPr="00313A73">
        <w:rPr>
          <w:color w:val="auto"/>
          <w:lang w:val="sr-Cyrl-RS"/>
        </w:rPr>
        <w:t>нтацијом за Партију 2.</w:t>
      </w:r>
    </w:p>
    <w:p w14:paraId="2E5F9478" w14:textId="77777777" w:rsidR="007A3B28" w:rsidRPr="00313A73" w:rsidRDefault="007A3B28" w:rsidP="000B038F">
      <w:pPr>
        <w:pStyle w:val="ListParagraph"/>
        <w:tabs>
          <w:tab w:val="left" w:pos="680"/>
        </w:tabs>
        <w:ind w:left="0"/>
        <w:jc w:val="both"/>
        <w:rPr>
          <w:i/>
          <w:color w:val="auto"/>
          <w:lang w:val="sr-Cyrl-RS"/>
        </w:rPr>
      </w:pPr>
      <w:r w:rsidRPr="00313A73">
        <w:rPr>
          <w:iCs/>
          <w:color w:val="auto"/>
          <w:lang w:val="sr-Cyrl-CS"/>
        </w:rPr>
        <w:t xml:space="preserve">   </w:t>
      </w:r>
    </w:p>
    <w:p w14:paraId="23CF7D09" w14:textId="77777777" w:rsidR="007A3B28" w:rsidRPr="001A7219" w:rsidRDefault="007A3B28" w:rsidP="00A537C9">
      <w:pPr>
        <w:pStyle w:val="ListParagraph"/>
        <w:numPr>
          <w:ilvl w:val="0"/>
          <w:numId w:val="8"/>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14:paraId="69FC9A02" w14:textId="77777777" w:rsidR="007A3B28" w:rsidRPr="001A7219" w:rsidRDefault="007A3B28" w:rsidP="00412CBE">
      <w:pPr>
        <w:pStyle w:val="ListParagraph"/>
        <w:jc w:val="both"/>
        <w:rPr>
          <w:bCs/>
          <w:iCs/>
          <w:lang w:val="sr-Cyrl-CS"/>
        </w:rPr>
      </w:pPr>
    </w:p>
    <w:p w14:paraId="1AAD3378" w14:textId="77777777" w:rsidR="007A3B28" w:rsidRPr="001A7219" w:rsidRDefault="007A3B28" w:rsidP="00A537C9">
      <w:pPr>
        <w:pStyle w:val="ListParagraph"/>
        <w:numPr>
          <w:ilvl w:val="0"/>
          <w:numId w:val="8"/>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14:paraId="019C35EC" w14:textId="77777777" w:rsidR="007A3B28" w:rsidRPr="00A06DEB" w:rsidRDefault="007A3B28" w:rsidP="00A06DEB">
      <w:pPr>
        <w:pStyle w:val="ListParagraph"/>
        <w:ind w:left="0"/>
        <w:rPr>
          <w:rFonts w:eastAsia="TimesNewRomanPSMT"/>
          <w:bCs/>
          <w:lang w:val="sr-Cyrl-RS"/>
        </w:rPr>
      </w:pPr>
    </w:p>
    <w:p w14:paraId="60CD6278" w14:textId="77777777" w:rsidR="007A3B28" w:rsidRPr="001A7219" w:rsidRDefault="007A3B28" w:rsidP="00A537C9">
      <w:pPr>
        <w:pStyle w:val="ListParagraph"/>
        <w:numPr>
          <w:ilvl w:val="0"/>
          <w:numId w:val="8"/>
        </w:numPr>
        <w:jc w:val="both"/>
        <w:rPr>
          <w:bCs/>
          <w:iCs/>
          <w:lang w:val="sr-Cyrl-CS"/>
        </w:rPr>
      </w:pPr>
      <w:r w:rsidRPr="001A721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247773A" w14:textId="77777777" w:rsidR="007A3B28" w:rsidRPr="001A7219" w:rsidRDefault="007A3B28" w:rsidP="006815A0">
      <w:pPr>
        <w:pStyle w:val="ListParagraph"/>
        <w:jc w:val="both"/>
        <w:rPr>
          <w:bCs/>
          <w:iCs/>
          <w:lang w:val="sr-Cyrl-CS"/>
        </w:rPr>
      </w:pPr>
    </w:p>
    <w:p w14:paraId="4AB5C503" w14:textId="77777777" w:rsidR="007A3B28" w:rsidRPr="001A7219" w:rsidRDefault="007A3B28" w:rsidP="00A537C9">
      <w:pPr>
        <w:pStyle w:val="ListParagraph"/>
        <w:numPr>
          <w:ilvl w:val="0"/>
          <w:numId w:val="9"/>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14:paraId="3A53CEDE" w14:textId="77777777" w:rsidR="007A3B28" w:rsidRPr="001A7219" w:rsidRDefault="007A3B28"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14:paraId="3C33FF21" w14:textId="77777777" w:rsidR="007A3B28" w:rsidRPr="001A7219" w:rsidRDefault="007A3B28" w:rsidP="00C94D61">
      <w:pPr>
        <w:pStyle w:val="ListParagraph"/>
        <w:jc w:val="both"/>
        <w:rPr>
          <w:rFonts w:eastAsia="TimesNewRomanPSMT"/>
          <w:bCs/>
          <w:color w:val="auto"/>
          <w:lang w:val="sr-Cyrl-RS"/>
        </w:rPr>
      </w:pPr>
    </w:p>
    <w:p w14:paraId="31CF5EB8" w14:textId="77777777" w:rsidR="007A3B28" w:rsidRPr="001A7219" w:rsidRDefault="007A3B28" w:rsidP="00A537C9">
      <w:pPr>
        <w:pStyle w:val="ListParagraph"/>
        <w:numPr>
          <w:ilvl w:val="0"/>
          <w:numId w:val="10"/>
        </w:numPr>
        <w:jc w:val="both"/>
        <w:rPr>
          <w:b/>
          <w:bCs/>
          <w:iCs/>
          <w:color w:val="auto"/>
          <w:lang w:val="sr-Cyrl-CS"/>
        </w:rPr>
      </w:pPr>
      <w:r w:rsidRPr="001A7219">
        <w:rPr>
          <w:rFonts w:eastAsia="TimesNewRomanPSMT"/>
          <w:b/>
          <w:bCs/>
          <w:color w:val="auto"/>
          <w:lang w:val="sr-Cyrl-RS"/>
        </w:rPr>
        <w:t>ОБАВЕЗНИ УСЛОВИ</w:t>
      </w:r>
    </w:p>
    <w:p w14:paraId="7B71887D" w14:textId="77777777" w:rsidR="007A3B28" w:rsidRPr="001A7219" w:rsidRDefault="007A3B28" w:rsidP="00A537C9">
      <w:pPr>
        <w:pStyle w:val="ListParagraph"/>
        <w:numPr>
          <w:ilvl w:val="0"/>
          <w:numId w:val="5"/>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14:paraId="4D8E26D5" w14:textId="77777777" w:rsidR="007A3B28" w:rsidRPr="001A7219" w:rsidRDefault="007A3B28"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14:paraId="6174AA4B" w14:textId="77777777" w:rsidR="007A3B28" w:rsidRPr="001A7219" w:rsidRDefault="007A3B28"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14:paraId="53B5F52F" w14:textId="77777777" w:rsidR="007A3B28" w:rsidRPr="001A7219" w:rsidRDefault="007A3B28" w:rsidP="00A537C9">
      <w:pPr>
        <w:pStyle w:val="ListParagraph"/>
        <w:numPr>
          <w:ilvl w:val="0"/>
          <w:numId w:val="5"/>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14:paraId="068BE22C" w14:textId="77777777" w:rsidR="007A3B28" w:rsidRPr="001A7219" w:rsidRDefault="007A3B28"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на чијем подручју се налази седиште домаћег правног 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w:t>
      </w:r>
      <w:r w:rsidRPr="001A7219">
        <w:rPr>
          <w:color w:val="auto"/>
        </w:rPr>
        <w:lastRenderedPageBreak/>
        <w:t>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14:paraId="3F705A25" w14:textId="77777777" w:rsidR="007A3B28" w:rsidRPr="001A7219" w:rsidRDefault="007A3B28"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543F2511" w14:textId="77777777" w:rsidR="007A3B28" w:rsidRPr="001A7219" w:rsidRDefault="007A3B28"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14:paraId="157DDF09" w14:textId="77777777" w:rsidR="007A3B28" w:rsidRPr="001A7219" w:rsidRDefault="007A3B28" w:rsidP="00A537C9">
      <w:pPr>
        <w:pStyle w:val="ListParagraph"/>
        <w:numPr>
          <w:ilvl w:val="0"/>
          <w:numId w:val="5"/>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14:paraId="18E2184A" w14:textId="77777777" w:rsidR="007A3B28" w:rsidRPr="001A7219" w:rsidRDefault="007A3B28"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14:paraId="34CA9551" w14:textId="77777777" w:rsidR="007A3B28" w:rsidRDefault="007A3B28" w:rsidP="002409BB">
      <w:pPr>
        <w:pStyle w:val="ListParagraph"/>
        <w:tabs>
          <w:tab w:val="left" w:pos="680"/>
        </w:tabs>
        <w:autoSpaceDE w:val="0"/>
        <w:autoSpaceDN w:val="0"/>
        <w:adjustRightInd w:val="0"/>
        <w:ind w:left="1701"/>
        <w:jc w:val="both"/>
        <w:rPr>
          <w:b/>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14:paraId="5ACF145F" w14:textId="77777777" w:rsidR="00F13F53" w:rsidRPr="00F13F53" w:rsidRDefault="00F13F53" w:rsidP="00F13F53">
      <w:pPr>
        <w:tabs>
          <w:tab w:val="left" w:pos="680"/>
        </w:tabs>
        <w:autoSpaceDE w:val="0"/>
        <w:autoSpaceDN w:val="0"/>
        <w:adjustRightInd w:val="0"/>
        <w:jc w:val="both"/>
        <w:rPr>
          <w:b/>
          <w:color w:val="auto"/>
          <w:lang w:val="sr-Cyrl-RS"/>
        </w:rPr>
      </w:pPr>
    </w:p>
    <w:p w14:paraId="554D7972" w14:textId="77777777" w:rsidR="00EB0777" w:rsidRPr="00EB0777" w:rsidRDefault="00EB0777" w:rsidP="00EB0777">
      <w:pPr>
        <w:pStyle w:val="ListParagraph"/>
        <w:numPr>
          <w:ilvl w:val="0"/>
          <w:numId w:val="25"/>
        </w:numPr>
        <w:tabs>
          <w:tab w:val="left" w:pos="680"/>
        </w:tabs>
        <w:autoSpaceDE w:val="0"/>
        <w:autoSpaceDN w:val="0"/>
        <w:adjustRightInd w:val="0"/>
        <w:ind w:left="1440"/>
        <w:jc w:val="both"/>
        <w:rPr>
          <w:b/>
          <w:color w:val="auto"/>
          <w:lang w:val="sr-Cyrl-RS"/>
        </w:rPr>
      </w:pPr>
      <w:r w:rsidRPr="00EB0777">
        <w:rPr>
          <w:b/>
          <w:color w:val="auto"/>
          <w:lang w:val="sr-Cyrl-RS"/>
        </w:rPr>
        <w:t>ДОДАТНИ УСЛОВИ ЗА ПАРТИЈУ 2</w:t>
      </w:r>
    </w:p>
    <w:p w14:paraId="1838EAB3" w14:textId="77777777" w:rsidR="00EB0777" w:rsidRDefault="00EB0777" w:rsidP="00EB0777">
      <w:pPr>
        <w:pStyle w:val="ListParagraph"/>
        <w:numPr>
          <w:ilvl w:val="0"/>
          <w:numId w:val="26"/>
        </w:numPr>
        <w:tabs>
          <w:tab w:val="left" w:pos="680"/>
        </w:tabs>
        <w:autoSpaceDE w:val="0"/>
        <w:autoSpaceDN w:val="0"/>
        <w:adjustRightInd w:val="0"/>
        <w:jc w:val="both"/>
        <w:rPr>
          <w:rFonts w:eastAsia="TimesNewRomanPS-BoldMT"/>
          <w:bCs/>
          <w:color w:val="auto"/>
          <w:lang w:val="sr-Cyrl-RS"/>
        </w:rPr>
      </w:pPr>
      <w:r>
        <w:rPr>
          <w:rFonts w:eastAsia="TimesNewRomanPS-BoldMT"/>
          <w:bCs/>
          <w:color w:val="auto"/>
          <w:lang w:val="sr-Cyrl-RS"/>
        </w:rPr>
        <w:t>Услов под редним бројем 2</w:t>
      </w:r>
      <w:r w:rsidRPr="00EB0777">
        <w:rPr>
          <w:rFonts w:eastAsia="TimesNewRomanPS-BoldMT"/>
          <w:bCs/>
          <w:color w:val="auto"/>
          <w:lang w:val="sr-Cyrl-RS"/>
        </w:rPr>
        <w:t xml:space="preserve">. наведен у табеларном приказу </w:t>
      </w:r>
      <w:r>
        <w:rPr>
          <w:rFonts w:eastAsia="TimesNewRomanPS-BoldMT"/>
          <w:bCs/>
          <w:color w:val="auto"/>
          <w:lang w:val="sr-Cyrl-RS"/>
        </w:rPr>
        <w:t>додатних  услова-</w:t>
      </w:r>
      <w:r w:rsidRPr="00EB0777">
        <w:rPr>
          <w:rFonts w:eastAsia="TimesNewRomanPS-BoldMT"/>
          <w:bCs/>
          <w:color w:val="auto"/>
          <w:lang w:val="sr-Cyrl-RS"/>
        </w:rPr>
        <w:t>Доказ:</w:t>
      </w:r>
      <w:r w:rsidRPr="00EB0777">
        <w:t xml:space="preserve"> </w:t>
      </w:r>
      <w:r>
        <w:rPr>
          <w:rFonts w:eastAsia="TimesNewRomanPS-BoldMT"/>
          <w:bCs/>
          <w:color w:val="auto"/>
          <w:lang w:val="sr-Cyrl-RS"/>
        </w:rPr>
        <w:t>Копије</w:t>
      </w:r>
      <w:r w:rsidRPr="00EB0777">
        <w:rPr>
          <w:rFonts w:eastAsia="TimesNewRomanPS-BoldMT"/>
          <w:bCs/>
          <w:color w:val="auto"/>
          <w:lang w:val="sr-Cyrl-RS"/>
        </w:rPr>
        <w:t xml:space="preserve"> уговора о раду, односно М образца за запослене односно копиј</w:t>
      </w:r>
      <w:r>
        <w:rPr>
          <w:rFonts w:eastAsia="TimesNewRomanPS-BoldMT"/>
          <w:bCs/>
          <w:color w:val="auto"/>
          <w:lang w:val="sr-Cyrl-RS"/>
        </w:rPr>
        <w:t>е</w:t>
      </w:r>
      <w:r w:rsidRPr="00EB0777">
        <w:rPr>
          <w:rFonts w:eastAsia="TimesNewRomanPS-BoldMT"/>
          <w:bCs/>
          <w:color w:val="auto"/>
          <w:lang w:val="sr-Cyrl-RS"/>
        </w:rPr>
        <w:t xml:space="preserve"> уговора (о привременим и повременим пословима, о допунском раду, о делу) о ангажованим лицима</w:t>
      </w:r>
      <w:r>
        <w:rPr>
          <w:rFonts w:eastAsia="TimesNewRomanPS-BoldMT"/>
          <w:bCs/>
          <w:color w:val="auto"/>
          <w:lang w:val="sr-Cyrl-RS"/>
        </w:rPr>
        <w:t>.</w:t>
      </w:r>
    </w:p>
    <w:p w14:paraId="5A909829" w14:textId="77777777" w:rsidR="00EB0777" w:rsidRPr="00EB0777" w:rsidRDefault="00EB0777" w:rsidP="00EB0777">
      <w:pPr>
        <w:pStyle w:val="ListParagraph"/>
        <w:tabs>
          <w:tab w:val="left" w:pos="680"/>
        </w:tabs>
        <w:autoSpaceDE w:val="0"/>
        <w:autoSpaceDN w:val="0"/>
        <w:adjustRightInd w:val="0"/>
        <w:ind w:left="1776"/>
        <w:jc w:val="both"/>
        <w:rPr>
          <w:rFonts w:eastAsia="TimesNewRomanPS-BoldMT"/>
          <w:bCs/>
          <w:color w:val="auto"/>
          <w:lang w:val="sr-Cyrl-RS"/>
        </w:rPr>
      </w:pPr>
    </w:p>
    <w:p w14:paraId="782A5381" w14:textId="77777777" w:rsidR="007A3B28" w:rsidRPr="001A7219" w:rsidRDefault="007A3B28"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14:paraId="0AD26A50" w14:textId="77777777" w:rsidR="007A3B28" w:rsidRPr="001A7219" w:rsidRDefault="007A3B28" w:rsidP="00A04B7F">
      <w:pPr>
        <w:pStyle w:val="ListParagraph"/>
        <w:tabs>
          <w:tab w:val="left" w:pos="680"/>
        </w:tabs>
        <w:autoSpaceDE w:val="0"/>
        <w:autoSpaceDN w:val="0"/>
        <w:adjustRightInd w:val="0"/>
        <w:jc w:val="both"/>
        <w:rPr>
          <w:rFonts w:eastAsia="TimesNewRomanPS-BoldMT"/>
          <w:bCs/>
          <w:color w:val="FF0000"/>
          <w:lang w:val="sr-Cyrl-RS"/>
        </w:rPr>
      </w:pPr>
    </w:p>
    <w:p w14:paraId="454528A6" w14:textId="77777777" w:rsidR="007A3B28" w:rsidRPr="00163EA0" w:rsidRDefault="007A3B28" w:rsidP="00163EA0">
      <w:pPr>
        <w:pStyle w:val="ListParagraph"/>
        <w:tabs>
          <w:tab w:val="left" w:pos="680"/>
        </w:tabs>
        <w:autoSpaceDE w:val="0"/>
        <w:autoSpaceDN w:val="0"/>
        <w:adjustRightInd w:val="0"/>
        <w:jc w:val="both"/>
        <w:rPr>
          <w:color w:val="auto"/>
          <w:lang w:val="sr-Cyrl-RS"/>
        </w:rPr>
      </w:pPr>
      <w:r w:rsidRPr="00163EA0">
        <w:rPr>
          <w:color w:val="auto"/>
        </w:rPr>
        <w:t>Понуђач није дужан да доставља доказе који су јавно доступни на интернет страницама надлежних органа</w:t>
      </w:r>
      <w:r w:rsidR="00163EA0" w:rsidRPr="00163EA0">
        <w:rPr>
          <w:color w:val="auto"/>
          <w:lang w:val="sr-Cyrl-RS"/>
        </w:rPr>
        <w:t>.</w:t>
      </w:r>
    </w:p>
    <w:p w14:paraId="09353AE1" w14:textId="77777777" w:rsidR="00163EA0" w:rsidRPr="001A7219" w:rsidRDefault="00163EA0" w:rsidP="00163EA0">
      <w:pPr>
        <w:pStyle w:val="ListParagraph"/>
        <w:tabs>
          <w:tab w:val="left" w:pos="680"/>
        </w:tabs>
        <w:autoSpaceDE w:val="0"/>
        <w:autoSpaceDN w:val="0"/>
        <w:adjustRightInd w:val="0"/>
        <w:jc w:val="both"/>
        <w:rPr>
          <w:rFonts w:eastAsia="TimesNewRomanPS-BoldMT"/>
          <w:bCs/>
          <w:lang w:val="sr-Cyrl-RS"/>
        </w:rPr>
      </w:pPr>
    </w:p>
    <w:p w14:paraId="5A2083A8" w14:textId="77777777" w:rsidR="007A3B28" w:rsidRPr="001A7219" w:rsidRDefault="007A3B28" w:rsidP="00EA02C0">
      <w:pPr>
        <w:pStyle w:val="ListParagraph"/>
        <w:jc w:val="both"/>
        <w:rPr>
          <w:color w:val="auto"/>
          <w:lang w:val="sr-Cyrl-RS"/>
        </w:rPr>
      </w:pPr>
      <w:r w:rsidRPr="001A7219">
        <w:rPr>
          <w:color w:val="auto"/>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219">
        <w:rPr>
          <w:color w:val="auto"/>
          <w:lang w:val="sr-Cyrl-RS"/>
        </w:rPr>
        <w:t>законом</w:t>
      </w:r>
      <w:r w:rsidRPr="001A7219">
        <w:rPr>
          <w:color w:val="auto"/>
        </w:rPr>
        <w:t xml:space="preserve"> којим се уређује електронски документ.</w:t>
      </w:r>
    </w:p>
    <w:p w14:paraId="2C67AD88" w14:textId="77777777" w:rsidR="007A3B28" w:rsidRPr="001A7219" w:rsidRDefault="007A3B28" w:rsidP="00EA02C0">
      <w:pPr>
        <w:pStyle w:val="ListParagraph"/>
        <w:jc w:val="both"/>
        <w:rPr>
          <w:color w:val="auto"/>
          <w:lang w:val="sr-Cyrl-RS"/>
        </w:rPr>
      </w:pPr>
    </w:p>
    <w:p w14:paraId="20790AA8" w14:textId="77777777" w:rsidR="007A3B28" w:rsidRPr="001A7219" w:rsidRDefault="007A3B28"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E9A971C" w14:textId="77777777" w:rsidR="007A3B28" w:rsidRPr="001A7219" w:rsidRDefault="007A3B28" w:rsidP="006815A0">
      <w:pPr>
        <w:pStyle w:val="ListParagraph"/>
        <w:tabs>
          <w:tab w:val="left" w:pos="680"/>
        </w:tabs>
        <w:autoSpaceDE w:val="0"/>
        <w:autoSpaceDN w:val="0"/>
        <w:adjustRightInd w:val="0"/>
        <w:jc w:val="both"/>
        <w:rPr>
          <w:color w:val="auto"/>
          <w:lang w:val="sr-Cyrl-RS"/>
        </w:rPr>
      </w:pPr>
    </w:p>
    <w:p w14:paraId="6BA40355" w14:textId="77777777" w:rsidR="007A3B28" w:rsidRPr="001A7219" w:rsidRDefault="007A3B28"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14:paraId="0E20BEE1" w14:textId="77777777" w:rsidR="007A3B28" w:rsidRPr="001A7219" w:rsidRDefault="007A3B28" w:rsidP="009167C3">
      <w:pPr>
        <w:tabs>
          <w:tab w:val="left" w:pos="0"/>
          <w:tab w:val="left" w:pos="1080"/>
        </w:tabs>
        <w:ind w:firstLine="720"/>
        <w:jc w:val="both"/>
        <w:rPr>
          <w:rFonts w:eastAsia="TimesNewRomanPSMT"/>
          <w:b/>
          <w:bCs/>
          <w:color w:val="auto"/>
        </w:rPr>
      </w:pPr>
    </w:p>
    <w:p w14:paraId="19477FE7" w14:textId="77777777" w:rsidR="007A3B28" w:rsidRPr="001A7219" w:rsidRDefault="007A3B28" w:rsidP="009167C3">
      <w:pPr>
        <w:pStyle w:val="ListParagraph"/>
        <w:tabs>
          <w:tab w:val="left" w:pos="0"/>
          <w:tab w:val="left" w:pos="1080"/>
        </w:tabs>
        <w:ind w:left="0" w:firstLine="720"/>
        <w:jc w:val="both"/>
        <w:rPr>
          <w:rFonts w:eastAsia="TimesNewRomanPSMT"/>
          <w:bCs/>
          <w:lang w:val="sr-Cyrl-CS"/>
        </w:rPr>
      </w:pPr>
    </w:p>
    <w:p w14:paraId="6702834D" w14:textId="77777777" w:rsidR="007A3B28" w:rsidRPr="001A7219" w:rsidRDefault="007A3B28" w:rsidP="008032E8">
      <w:pPr>
        <w:ind w:left="630"/>
        <w:jc w:val="both"/>
        <w:rPr>
          <w:iCs/>
          <w:lang w:val="sr-Cyrl-CS"/>
        </w:rPr>
      </w:pPr>
    </w:p>
    <w:p w14:paraId="66741EA0" w14:textId="77777777" w:rsidR="007A3B28" w:rsidRPr="001A7219" w:rsidRDefault="007A3B28">
      <w:pPr>
        <w:pStyle w:val="ListParagraph"/>
        <w:jc w:val="both"/>
        <w:rPr>
          <w:bCs/>
          <w:iCs/>
          <w:lang w:val="sr-Cyrl-CS"/>
        </w:rPr>
      </w:pPr>
    </w:p>
    <w:p w14:paraId="0FC7D16B" w14:textId="77777777" w:rsidR="007A3B28" w:rsidRPr="001A7219" w:rsidRDefault="007A3B28">
      <w:pPr>
        <w:pStyle w:val="ListParagraph"/>
        <w:jc w:val="both"/>
        <w:rPr>
          <w:bCs/>
          <w:iCs/>
          <w:lang w:val="sr-Cyrl-CS"/>
        </w:rPr>
      </w:pPr>
    </w:p>
    <w:p w14:paraId="7FB9C1EB" w14:textId="77777777" w:rsidR="007A3B28" w:rsidRPr="001A7219" w:rsidRDefault="007A3B28">
      <w:pPr>
        <w:pStyle w:val="ListParagraph"/>
        <w:jc w:val="both"/>
        <w:rPr>
          <w:bCs/>
          <w:iCs/>
          <w:lang w:val="sr-Cyrl-CS"/>
        </w:rPr>
      </w:pPr>
    </w:p>
    <w:p w14:paraId="14516297" w14:textId="77777777" w:rsidR="007A3B28" w:rsidRPr="001A7219" w:rsidRDefault="007A3B28">
      <w:pPr>
        <w:pStyle w:val="ListParagraph"/>
        <w:jc w:val="both"/>
        <w:rPr>
          <w:bCs/>
          <w:iCs/>
          <w:lang w:val="sr-Cyrl-CS"/>
        </w:rPr>
      </w:pPr>
    </w:p>
    <w:p w14:paraId="113FE50B" w14:textId="6AA6534F" w:rsidR="007A3B28" w:rsidRDefault="007A3B28">
      <w:pPr>
        <w:pStyle w:val="ListParagraph"/>
        <w:jc w:val="both"/>
        <w:rPr>
          <w:bCs/>
          <w:iCs/>
          <w:lang w:val="sr-Cyrl-CS"/>
        </w:rPr>
      </w:pPr>
    </w:p>
    <w:p w14:paraId="09D6FEF4" w14:textId="083B4068" w:rsidR="00313A73" w:rsidRDefault="00313A73">
      <w:pPr>
        <w:pStyle w:val="ListParagraph"/>
        <w:jc w:val="both"/>
        <w:rPr>
          <w:bCs/>
          <w:iCs/>
          <w:lang w:val="sr-Cyrl-CS"/>
        </w:rPr>
      </w:pPr>
    </w:p>
    <w:p w14:paraId="64229565" w14:textId="79919507" w:rsidR="00313A73" w:rsidRDefault="00313A73">
      <w:pPr>
        <w:pStyle w:val="ListParagraph"/>
        <w:jc w:val="both"/>
        <w:rPr>
          <w:bCs/>
          <w:iCs/>
          <w:lang w:val="sr-Cyrl-CS"/>
        </w:rPr>
      </w:pPr>
    </w:p>
    <w:p w14:paraId="610F35C3" w14:textId="50881F7D" w:rsidR="00313A73" w:rsidRDefault="00313A73">
      <w:pPr>
        <w:pStyle w:val="ListParagraph"/>
        <w:jc w:val="both"/>
        <w:rPr>
          <w:bCs/>
          <w:iCs/>
          <w:lang w:val="sr-Cyrl-CS"/>
        </w:rPr>
      </w:pPr>
    </w:p>
    <w:p w14:paraId="112CDE3F" w14:textId="554A1C6F" w:rsidR="00313A73" w:rsidRDefault="00313A73">
      <w:pPr>
        <w:pStyle w:val="ListParagraph"/>
        <w:jc w:val="both"/>
        <w:rPr>
          <w:bCs/>
          <w:iCs/>
          <w:lang w:val="sr-Cyrl-CS"/>
        </w:rPr>
      </w:pPr>
    </w:p>
    <w:p w14:paraId="1731C1A4" w14:textId="167503A8" w:rsidR="00313A73" w:rsidRDefault="00313A73">
      <w:pPr>
        <w:pStyle w:val="ListParagraph"/>
        <w:jc w:val="both"/>
        <w:rPr>
          <w:bCs/>
          <w:iCs/>
          <w:lang w:val="sr-Cyrl-CS"/>
        </w:rPr>
      </w:pPr>
    </w:p>
    <w:p w14:paraId="221A14BB" w14:textId="725BD157" w:rsidR="00313A73" w:rsidRDefault="00313A73">
      <w:pPr>
        <w:pStyle w:val="ListParagraph"/>
        <w:jc w:val="both"/>
        <w:rPr>
          <w:bCs/>
          <w:iCs/>
          <w:lang w:val="sr-Cyrl-CS"/>
        </w:rPr>
      </w:pPr>
    </w:p>
    <w:p w14:paraId="477AD83D" w14:textId="2029C91B" w:rsidR="00313A73" w:rsidRDefault="00313A73">
      <w:pPr>
        <w:pStyle w:val="ListParagraph"/>
        <w:jc w:val="both"/>
        <w:rPr>
          <w:bCs/>
          <w:iCs/>
          <w:lang w:val="sr-Cyrl-CS"/>
        </w:rPr>
      </w:pPr>
    </w:p>
    <w:p w14:paraId="7E14DF7B" w14:textId="1322CF26" w:rsidR="00313A73" w:rsidRDefault="00313A73">
      <w:pPr>
        <w:pStyle w:val="ListParagraph"/>
        <w:jc w:val="both"/>
        <w:rPr>
          <w:bCs/>
          <w:iCs/>
          <w:lang w:val="sr-Cyrl-CS"/>
        </w:rPr>
      </w:pPr>
    </w:p>
    <w:p w14:paraId="39718F37" w14:textId="5F5B7D18" w:rsidR="00313A73" w:rsidRDefault="00313A73">
      <w:pPr>
        <w:pStyle w:val="ListParagraph"/>
        <w:jc w:val="both"/>
        <w:rPr>
          <w:bCs/>
          <w:iCs/>
          <w:lang w:val="sr-Cyrl-CS"/>
        </w:rPr>
      </w:pPr>
    </w:p>
    <w:p w14:paraId="53DAF3AF" w14:textId="3D55331B" w:rsidR="00313A73" w:rsidRDefault="00313A73">
      <w:pPr>
        <w:pStyle w:val="ListParagraph"/>
        <w:jc w:val="both"/>
        <w:rPr>
          <w:bCs/>
          <w:iCs/>
          <w:lang w:val="sr-Cyrl-CS"/>
        </w:rPr>
      </w:pPr>
    </w:p>
    <w:p w14:paraId="0896586C" w14:textId="736C858A" w:rsidR="00313A73" w:rsidRDefault="00313A73">
      <w:pPr>
        <w:pStyle w:val="ListParagraph"/>
        <w:jc w:val="both"/>
        <w:rPr>
          <w:bCs/>
          <w:iCs/>
          <w:lang w:val="sr-Cyrl-CS"/>
        </w:rPr>
      </w:pPr>
    </w:p>
    <w:p w14:paraId="254BED48" w14:textId="76163CD9" w:rsidR="00313A73" w:rsidRDefault="00313A73">
      <w:pPr>
        <w:pStyle w:val="ListParagraph"/>
        <w:jc w:val="both"/>
        <w:rPr>
          <w:bCs/>
          <w:iCs/>
          <w:lang w:val="sr-Cyrl-CS"/>
        </w:rPr>
      </w:pPr>
    </w:p>
    <w:p w14:paraId="4E295022" w14:textId="60D8956E" w:rsidR="00313A73" w:rsidRDefault="00313A73">
      <w:pPr>
        <w:pStyle w:val="ListParagraph"/>
        <w:jc w:val="both"/>
        <w:rPr>
          <w:bCs/>
          <w:iCs/>
          <w:lang w:val="sr-Cyrl-CS"/>
        </w:rPr>
      </w:pPr>
    </w:p>
    <w:p w14:paraId="6FE993DF" w14:textId="4A3E1141" w:rsidR="00313A73" w:rsidRDefault="00313A73">
      <w:pPr>
        <w:pStyle w:val="ListParagraph"/>
        <w:jc w:val="both"/>
        <w:rPr>
          <w:bCs/>
          <w:iCs/>
          <w:lang w:val="sr-Cyrl-CS"/>
        </w:rPr>
      </w:pPr>
    </w:p>
    <w:p w14:paraId="4A28BB03" w14:textId="72CEE53C" w:rsidR="00313A73" w:rsidRDefault="00313A73">
      <w:pPr>
        <w:pStyle w:val="ListParagraph"/>
        <w:jc w:val="both"/>
        <w:rPr>
          <w:bCs/>
          <w:iCs/>
          <w:lang w:val="sr-Cyrl-CS"/>
        </w:rPr>
      </w:pPr>
    </w:p>
    <w:p w14:paraId="063D3453" w14:textId="2DEB6A92" w:rsidR="00313A73" w:rsidRDefault="00313A73">
      <w:pPr>
        <w:pStyle w:val="ListParagraph"/>
        <w:jc w:val="both"/>
        <w:rPr>
          <w:bCs/>
          <w:iCs/>
          <w:lang w:val="sr-Cyrl-CS"/>
        </w:rPr>
      </w:pPr>
    </w:p>
    <w:p w14:paraId="3B643946" w14:textId="2DAD5CAE" w:rsidR="00313A73" w:rsidRDefault="00313A73">
      <w:pPr>
        <w:pStyle w:val="ListParagraph"/>
        <w:jc w:val="both"/>
        <w:rPr>
          <w:bCs/>
          <w:iCs/>
          <w:lang w:val="sr-Cyrl-CS"/>
        </w:rPr>
      </w:pPr>
    </w:p>
    <w:p w14:paraId="6EC9548D" w14:textId="10AEBEDD" w:rsidR="00313A73" w:rsidRDefault="00313A73">
      <w:pPr>
        <w:pStyle w:val="ListParagraph"/>
        <w:jc w:val="both"/>
        <w:rPr>
          <w:bCs/>
          <w:iCs/>
          <w:lang w:val="sr-Cyrl-CS"/>
        </w:rPr>
      </w:pPr>
    </w:p>
    <w:p w14:paraId="1ADCEE18" w14:textId="0D0886CA" w:rsidR="00313A73" w:rsidRDefault="00313A73">
      <w:pPr>
        <w:pStyle w:val="ListParagraph"/>
        <w:jc w:val="both"/>
        <w:rPr>
          <w:bCs/>
          <w:iCs/>
          <w:lang w:val="sr-Cyrl-CS"/>
        </w:rPr>
      </w:pPr>
    </w:p>
    <w:p w14:paraId="1B279D45" w14:textId="1BA87EB0" w:rsidR="00313A73" w:rsidRDefault="00313A73">
      <w:pPr>
        <w:pStyle w:val="ListParagraph"/>
        <w:jc w:val="both"/>
        <w:rPr>
          <w:bCs/>
          <w:iCs/>
          <w:lang w:val="sr-Cyrl-CS"/>
        </w:rPr>
      </w:pPr>
    </w:p>
    <w:p w14:paraId="2A10DEE2" w14:textId="4603BC62" w:rsidR="00313A73" w:rsidRDefault="00313A73">
      <w:pPr>
        <w:pStyle w:val="ListParagraph"/>
        <w:jc w:val="both"/>
        <w:rPr>
          <w:bCs/>
          <w:iCs/>
          <w:lang w:val="sr-Cyrl-CS"/>
        </w:rPr>
      </w:pPr>
    </w:p>
    <w:p w14:paraId="185EC8C8" w14:textId="0AFD5716" w:rsidR="00313A73" w:rsidRDefault="00313A73">
      <w:pPr>
        <w:pStyle w:val="ListParagraph"/>
        <w:jc w:val="both"/>
        <w:rPr>
          <w:bCs/>
          <w:iCs/>
          <w:lang w:val="sr-Cyrl-CS"/>
        </w:rPr>
      </w:pPr>
    </w:p>
    <w:p w14:paraId="3402A4BC" w14:textId="151FD585" w:rsidR="00313A73" w:rsidRDefault="00313A73">
      <w:pPr>
        <w:pStyle w:val="ListParagraph"/>
        <w:jc w:val="both"/>
        <w:rPr>
          <w:bCs/>
          <w:iCs/>
          <w:lang w:val="sr-Cyrl-CS"/>
        </w:rPr>
      </w:pPr>
    </w:p>
    <w:p w14:paraId="014EFD67" w14:textId="3B7D74CA" w:rsidR="00313A73" w:rsidRDefault="00313A73">
      <w:pPr>
        <w:pStyle w:val="ListParagraph"/>
        <w:jc w:val="both"/>
        <w:rPr>
          <w:bCs/>
          <w:iCs/>
          <w:lang w:val="sr-Cyrl-CS"/>
        </w:rPr>
      </w:pPr>
    </w:p>
    <w:p w14:paraId="56F645C5" w14:textId="77777777" w:rsidR="00313A73" w:rsidRPr="001A7219" w:rsidRDefault="00313A73">
      <w:pPr>
        <w:pStyle w:val="ListParagraph"/>
        <w:jc w:val="both"/>
        <w:rPr>
          <w:bCs/>
          <w:iCs/>
          <w:lang w:val="sr-Cyrl-CS"/>
        </w:rPr>
      </w:pPr>
    </w:p>
    <w:p w14:paraId="5B429496" w14:textId="77777777" w:rsidR="007A3B28" w:rsidRPr="001A7219" w:rsidRDefault="007A3B28">
      <w:pPr>
        <w:pStyle w:val="ListParagraph"/>
        <w:jc w:val="both"/>
        <w:rPr>
          <w:bCs/>
          <w:iCs/>
          <w:lang w:val="sr-Cyrl-CS"/>
        </w:rPr>
      </w:pPr>
    </w:p>
    <w:p w14:paraId="244B242C" w14:textId="77777777" w:rsidR="007A3B28" w:rsidRPr="001A7219" w:rsidRDefault="007A3B28">
      <w:pPr>
        <w:pStyle w:val="ListParagraph"/>
        <w:jc w:val="both"/>
        <w:rPr>
          <w:bCs/>
          <w:iCs/>
          <w:lang w:val="sr-Cyrl-CS"/>
        </w:rPr>
      </w:pPr>
    </w:p>
    <w:p w14:paraId="1E06DF66" w14:textId="77777777" w:rsidR="007A3B28" w:rsidRPr="00233D24" w:rsidRDefault="007A3B28" w:rsidP="005B44CF">
      <w:pPr>
        <w:pStyle w:val="Heading1"/>
        <w:shd w:val="clear" w:color="auto" w:fill="B8CCE4"/>
        <w:rPr>
          <w:lang w:val="sr-Cyrl-RS"/>
        </w:rPr>
      </w:pPr>
      <w:bookmarkStart w:id="7" w:name="_Toc18932518"/>
      <w:r>
        <w:lastRenderedPageBreak/>
        <w:t>I</w:t>
      </w:r>
      <w:r w:rsidRPr="001A7219">
        <w:t>V</w:t>
      </w:r>
      <w:r w:rsidRPr="001A7219">
        <w:rPr>
          <w:lang w:val="ru-RU"/>
        </w:rPr>
        <w:t xml:space="preserve"> КРИТЕРИЈУМ ЗА ИЗБОР НАЈПОВОЉНИЈЕ ПОНУДЕ</w:t>
      </w:r>
      <w:bookmarkEnd w:id="7"/>
    </w:p>
    <w:p w14:paraId="08B509A6" w14:textId="77777777" w:rsidR="007A3B28" w:rsidRPr="001A7219" w:rsidRDefault="007A3B28">
      <w:pPr>
        <w:jc w:val="center"/>
        <w:rPr>
          <w:b/>
          <w:bCs/>
          <w:lang w:val="sr-Cyrl-RS"/>
        </w:rPr>
      </w:pPr>
    </w:p>
    <w:p w14:paraId="243FE49F" w14:textId="00254678" w:rsidR="00AA5D6A" w:rsidRDefault="00AA5D6A" w:rsidP="004876A5">
      <w:pPr>
        <w:shd w:val="clear" w:color="auto" w:fill="B4C6E7" w:themeFill="accent5" w:themeFillTint="66"/>
        <w:jc w:val="center"/>
        <w:rPr>
          <w:b/>
          <w:color w:val="auto"/>
          <w:lang w:val="sr-Cyrl-RS"/>
        </w:rPr>
      </w:pPr>
      <w:r w:rsidRPr="004876A5">
        <w:rPr>
          <w:b/>
          <w:color w:val="auto"/>
          <w:lang w:val="sr-Cyrl-RS"/>
        </w:rPr>
        <w:t>ПАРТИЈА 1</w:t>
      </w:r>
    </w:p>
    <w:p w14:paraId="310D0AB7" w14:textId="77777777" w:rsidR="004876A5" w:rsidRPr="004876A5" w:rsidRDefault="004876A5" w:rsidP="004876A5">
      <w:pPr>
        <w:shd w:val="clear" w:color="auto" w:fill="B4C6E7" w:themeFill="accent5" w:themeFillTint="66"/>
        <w:jc w:val="center"/>
        <w:rPr>
          <w:b/>
          <w:color w:val="auto"/>
          <w:lang w:val="sr-Cyrl-RS"/>
        </w:rPr>
      </w:pPr>
    </w:p>
    <w:p w14:paraId="42326DE5" w14:textId="77777777" w:rsidR="00AA5D6A" w:rsidRPr="00313A73" w:rsidRDefault="00AA5D6A" w:rsidP="00163EA0">
      <w:pPr>
        <w:jc w:val="both"/>
        <w:rPr>
          <w:b/>
          <w:color w:val="auto"/>
          <w:lang w:val="sr-Cyrl-RS"/>
        </w:rPr>
      </w:pPr>
    </w:p>
    <w:p w14:paraId="23AEC4A2" w14:textId="77777777" w:rsidR="007A3B28" w:rsidRPr="00313A73" w:rsidRDefault="00163EA0" w:rsidP="00163EA0">
      <w:pPr>
        <w:jc w:val="both"/>
        <w:rPr>
          <w:b/>
          <w:color w:val="auto"/>
          <w:lang w:val="sr-Cyrl-RS"/>
        </w:rPr>
      </w:pPr>
      <w:r w:rsidRPr="00313A73">
        <w:rPr>
          <w:b/>
          <w:color w:val="auto"/>
          <w:lang w:val="sr-Cyrl-RS"/>
        </w:rPr>
        <w:t>1.</w:t>
      </w:r>
      <w:r w:rsidRPr="00313A73">
        <w:rPr>
          <w:b/>
          <w:color w:val="auto"/>
        </w:rPr>
        <w:t xml:space="preserve"> Критеријум за доделу уговора</w:t>
      </w:r>
    </w:p>
    <w:p w14:paraId="02BA378C" w14:textId="77777777" w:rsidR="007A3B28" w:rsidRPr="00313A73" w:rsidRDefault="007A3B28" w:rsidP="00A14C9E">
      <w:pPr>
        <w:ind w:left="720"/>
        <w:jc w:val="both"/>
        <w:rPr>
          <w:color w:val="auto"/>
          <w:lang w:val="sr-Cyrl-RS"/>
        </w:rPr>
      </w:pPr>
    </w:p>
    <w:p w14:paraId="3CF1AE48" w14:textId="77777777" w:rsidR="00163EA0" w:rsidRPr="00313A73" w:rsidRDefault="00163EA0" w:rsidP="00163EA0">
      <w:pPr>
        <w:jc w:val="both"/>
        <w:rPr>
          <w:rFonts w:eastAsia="TimesNewRomanPSMT"/>
          <w:bCs/>
          <w:color w:val="auto"/>
        </w:rPr>
      </w:pPr>
      <w:r w:rsidRPr="00313A73">
        <w:rPr>
          <w:rFonts w:eastAsia="TimesNewRomanPSMT"/>
          <w:bCs/>
          <w:color w:val="auto"/>
        </w:rPr>
        <w:t>Избор најповољније понуде ће се извршити применом критеријума „Eкономски најповољнија понуда“.</w:t>
      </w:r>
    </w:p>
    <w:p w14:paraId="1EB7D162" w14:textId="77777777" w:rsidR="00163EA0" w:rsidRPr="00313A73" w:rsidRDefault="00163EA0" w:rsidP="00163EA0">
      <w:pPr>
        <w:jc w:val="both"/>
        <w:rPr>
          <w:rFonts w:eastAsia="TimesNewRomanPSMT"/>
          <w:bCs/>
          <w:color w:val="auto"/>
        </w:rPr>
      </w:pPr>
    </w:p>
    <w:p w14:paraId="0CE86330" w14:textId="77777777" w:rsidR="00163EA0" w:rsidRPr="00313A73" w:rsidRDefault="00163EA0" w:rsidP="00163EA0">
      <w:pPr>
        <w:jc w:val="both"/>
        <w:rPr>
          <w:rFonts w:eastAsia="TimesNewRomanPSMT"/>
          <w:b/>
          <w:bCs/>
          <w:color w:val="auto"/>
          <w:lang w:val="sr-Cyrl-RS"/>
        </w:rPr>
      </w:pPr>
      <w:r w:rsidRPr="00313A73">
        <w:rPr>
          <w:rFonts w:eastAsia="TimesNewRomanPSMT"/>
          <w:b/>
          <w:bCs/>
          <w:color w:val="auto"/>
          <w:lang w:val="sr-Cyrl-RS"/>
        </w:rPr>
        <w:t xml:space="preserve">2. Елементи критеријума </w:t>
      </w:r>
    </w:p>
    <w:p w14:paraId="4A31DFF6" w14:textId="77777777" w:rsidR="00163EA0" w:rsidRPr="00313A73" w:rsidRDefault="00163EA0" w:rsidP="00163EA0">
      <w:pPr>
        <w:jc w:val="both"/>
        <w:rPr>
          <w:rFonts w:eastAsia="TimesNewRomanPSMT"/>
          <w:b/>
          <w:bCs/>
          <w:color w:val="auto"/>
          <w:lang w:val="sr-Cyrl-RS"/>
        </w:rPr>
      </w:pPr>
    </w:p>
    <w:tbl>
      <w:tblPr>
        <w:tblStyle w:val="TableGrid"/>
        <w:tblW w:w="0" w:type="auto"/>
        <w:tblLook w:val="04A0" w:firstRow="1" w:lastRow="0" w:firstColumn="1" w:lastColumn="0" w:noHBand="0" w:noVBand="1"/>
      </w:tblPr>
      <w:tblGrid>
        <w:gridCol w:w="5845"/>
        <w:gridCol w:w="3171"/>
      </w:tblGrid>
      <w:tr w:rsidR="00111F31" w:rsidRPr="00313A73" w14:paraId="28EC4232" w14:textId="77777777" w:rsidTr="00B30464">
        <w:tc>
          <w:tcPr>
            <w:tcW w:w="5845" w:type="dxa"/>
          </w:tcPr>
          <w:p w14:paraId="7669AAB1" w14:textId="77777777" w:rsidR="00C17D46" w:rsidRPr="00313A73" w:rsidRDefault="00C17D46" w:rsidP="00B30464">
            <w:pPr>
              <w:rPr>
                <w:color w:val="auto"/>
                <w:lang w:val="sr-Cyrl-RS"/>
              </w:rPr>
            </w:pPr>
            <w:r w:rsidRPr="00313A73">
              <w:rPr>
                <w:color w:val="auto"/>
                <w:lang w:val="sr-Cyrl-RS"/>
              </w:rPr>
              <w:t>Елемент критеријума</w:t>
            </w:r>
          </w:p>
        </w:tc>
        <w:tc>
          <w:tcPr>
            <w:tcW w:w="3171" w:type="dxa"/>
          </w:tcPr>
          <w:p w14:paraId="4EC64FB2" w14:textId="77777777" w:rsidR="00C17D46" w:rsidRPr="00313A73" w:rsidRDefault="00C17D46" w:rsidP="00B30464">
            <w:pPr>
              <w:jc w:val="both"/>
              <w:rPr>
                <w:rFonts w:eastAsia="TimesNewRomanPSMT"/>
                <w:bCs/>
                <w:color w:val="auto"/>
                <w:lang w:val="sr-Cyrl-RS"/>
              </w:rPr>
            </w:pPr>
            <w:r w:rsidRPr="00313A73">
              <w:rPr>
                <w:rFonts w:eastAsia="TimesNewRomanPSMT"/>
                <w:bCs/>
                <w:color w:val="auto"/>
                <w:lang w:val="sr-Cyrl-RS"/>
              </w:rPr>
              <w:t>Максимални број пондера</w:t>
            </w:r>
          </w:p>
        </w:tc>
      </w:tr>
      <w:tr w:rsidR="00111F31" w:rsidRPr="00313A73" w14:paraId="1F9E7AA5" w14:textId="77777777" w:rsidTr="00B30464">
        <w:tc>
          <w:tcPr>
            <w:tcW w:w="5845" w:type="dxa"/>
          </w:tcPr>
          <w:p w14:paraId="0AB44C89" w14:textId="0A9C74E0" w:rsidR="00C17D46" w:rsidRPr="00313A73" w:rsidRDefault="00C17D46" w:rsidP="00B30464">
            <w:pPr>
              <w:rPr>
                <w:color w:val="auto"/>
                <w:lang w:val="sr-Cyrl-RS"/>
              </w:rPr>
            </w:pPr>
            <w:r w:rsidRPr="00313A73">
              <w:rPr>
                <w:color w:val="auto"/>
              </w:rPr>
              <w:t>2.1 Понуђена цена</w:t>
            </w:r>
            <w:r w:rsidR="00313A73" w:rsidRPr="00313A73">
              <w:rPr>
                <w:color w:val="auto"/>
                <w:lang w:val="sr-Cyrl-RS"/>
              </w:rPr>
              <w:t xml:space="preserve"> по норма часу</w:t>
            </w:r>
          </w:p>
        </w:tc>
        <w:tc>
          <w:tcPr>
            <w:tcW w:w="3171" w:type="dxa"/>
          </w:tcPr>
          <w:p w14:paraId="41E8EB7A" w14:textId="2619C681" w:rsidR="00C17D46" w:rsidRPr="00313A73" w:rsidRDefault="00313A73" w:rsidP="00B30464">
            <w:pPr>
              <w:jc w:val="center"/>
              <w:rPr>
                <w:rFonts w:eastAsia="TimesNewRomanPSMT"/>
                <w:b/>
                <w:bCs/>
                <w:color w:val="auto"/>
                <w:lang w:val="sr-Cyrl-RS"/>
              </w:rPr>
            </w:pPr>
            <w:r w:rsidRPr="00313A73">
              <w:rPr>
                <w:rFonts w:eastAsia="TimesNewRomanPSMT"/>
                <w:b/>
                <w:bCs/>
                <w:color w:val="auto"/>
                <w:lang w:val="sr-Cyrl-RS"/>
              </w:rPr>
              <w:t>2</w:t>
            </w:r>
            <w:r w:rsidR="00C17D46" w:rsidRPr="00313A73">
              <w:rPr>
                <w:rFonts w:eastAsia="TimesNewRomanPSMT"/>
                <w:b/>
                <w:bCs/>
                <w:color w:val="auto"/>
                <w:lang w:val="sr-Cyrl-RS"/>
              </w:rPr>
              <w:t>0</w:t>
            </w:r>
          </w:p>
        </w:tc>
      </w:tr>
      <w:tr w:rsidR="00313A73" w:rsidRPr="00313A73" w14:paraId="4E78E2B3" w14:textId="77777777" w:rsidTr="00B30464">
        <w:tc>
          <w:tcPr>
            <w:tcW w:w="5845" w:type="dxa"/>
          </w:tcPr>
          <w:p w14:paraId="607FE460" w14:textId="53D7D980" w:rsidR="00313A73" w:rsidRPr="00313A73" w:rsidRDefault="00313A73" w:rsidP="00B30464">
            <w:pPr>
              <w:rPr>
                <w:color w:val="auto"/>
                <w:lang w:val="sr-Cyrl-RS"/>
              </w:rPr>
            </w:pPr>
            <w:r w:rsidRPr="00313A73">
              <w:rPr>
                <w:color w:val="auto"/>
                <w:lang w:val="sr-Cyrl-RS"/>
              </w:rPr>
              <w:t>2.2 Понуђена укупна цена резервних делова</w:t>
            </w:r>
          </w:p>
        </w:tc>
        <w:tc>
          <w:tcPr>
            <w:tcW w:w="3171" w:type="dxa"/>
          </w:tcPr>
          <w:p w14:paraId="256929E4" w14:textId="454A5C32" w:rsidR="00313A73" w:rsidRPr="00313A73" w:rsidRDefault="00313A73" w:rsidP="00B30464">
            <w:pPr>
              <w:jc w:val="center"/>
              <w:rPr>
                <w:rFonts w:eastAsia="TimesNewRomanPSMT"/>
                <w:b/>
                <w:bCs/>
                <w:color w:val="auto"/>
                <w:lang w:val="sr-Cyrl-RS"/>
              </w:rPr>
            </w:pPr>
            <w:r w:rsidRPr="00313A73">
              <w:rPr>
                <w:rFonts w:eastAsia="TimesNewRomanPSMT"/>
                <w:b/>
                <w:bCs/>
                <w:color w:val="auto"/>
                <w:lang w:val="sr-Cyrl-RS"/>
              </w:rPr>
              <w:t>20</w:t>
            </w:r>
          </w:p>
        </w:tc>
      </w:tr>
      <w:tr w:rsidR="00111F31" w:rsidRPr="00313A73" w14:paraId="0B0987C4" w14:textId="77777777" w:rsidTr="00B30464">
        <w:tc>
          <w:tcPr>
            <w:tcW w:w="5845" w:type="dxa"/>
          </w:tcPr>
          <w:p w14:paraId="1DD3BED2" w14:textId="6EE92212" w:rsidR="00C17D46" w:rsidRPr="00313A73" w:rsidRDefault="00C17D46" w:rsidP="00313A73">
            <w:pPr>
              <w:rPr>
                <w:color w:val="auto"/>
              </w:rPr>
            </w:pPr>
            <w:r w:rsidRPr="00313A73">
              <w:rPr>
                <w:color w:val="auto"/>
              </w:rPr>
              <w:t>2.</w:t>
            </w:r>
            <w:r w:rsidR="00313A73" w:rsidRPr="00313A73">
              <w:rPr>
                <w:color w:val="auto"/>
                <w:lang w:val="sr-Cyrl-RS"/>
              </w:rPr>
              <w:t>3</w:t>
            </w:r>
            <w:r w:rsidRPr="00313A73">
              <w:rPr>
                <w:color w:val="auto"/>
              </w:rPr>
              <w:t xml:space="preserve"> Број радних места са дизалицама и каналом</w:t>
            </w:r>
          </w:p>
        </w:tc>
        <w:tc>
          <w:tcPr>
            <w:tcW w:w="3171" w:type="dxa"/>
          </w:tcPr>
          <w:p w14:paraId="5F4C3E93" w14:textId="77777777" w:rsidR="00C17D46" w:rsidRPr="00313A73" w:rsidRDefault="00C17D46" w:rsidP="00B30464">
            <w:pPr>
              <w:jc w:val="center"/>
              <w:rPr>
                <w:rFonts w:eastAsia="TimesNewRomanPSMT"/>
                <w:b/>
                <w:bCs/>
                <w:color w:val="auto"/>
                <w:lang w:val="sr-Cyrl-RS"/>
              </w:rPr>
            </w:pPr>
            <w:r w:rsidRPr="00313A73">
              <w:rPr>
                <w:rFonts w:eastAsia="TimesNewRomanPSMT"/>
                <w:b/>
                <w:bCs/>
                <w:color w:val="auto"/>
                <w:lang w:val="sr-Cyrl-RS"/>
              </w:rPr>
              <w:t>20</w:t>
            </w:r>
          </w:p>
        </w:tc>
      </w:tr>
      <w:tr w:rsidR="00111F31" w:rsidRPr="00313A73" w14:paraId="7D7EA7CF" w14:textId="77777777" w:rsidTr="00B30464">
        <w:tc>
          <w:tcPr>
            <w:tcW w:w="5845" w:type="dxa"/>
          </w:tcPr>
          <w:p w14:paraId="07AA0F12" w14:textId="0BACBD8E" w:rsidR="00C17D46" w:rsidRPr="00313A73" w:rsidRDefault="00C17D46" w:rsidP="00313A73">
            <w:pPr>
              <w:rPr>
                <w:color w:val="auto"/>
              </w:rPr>
            </w:pPr>
            <w:r w:rsidRPr="00313A73">
              <w:rPr>
                <w:color w:val="auto"/>
              </w:rPr>
              <w:t>2.</w:t>
            </w:r>
            <w:r w:rsidR="00313A73" w:rsidRPr="00313A73">
              <w:rPr>
                <w:color w:val="auto"/>
                <w:lang w:val="sr-Cyrl-RS"/>
              </w:rPr>
              <w:t>4</w:t>
            </w:r>
            <w:r w:rsidRPr="00313A73">
              <w:rPr>
                <w:color w:val="auto"/>
              </w:rPr>
              <w:t xml:space="preserve"> Начин подношења понуде (самостално, са подизвођачем, заједнички)</w:t>
            </w:r>
          </w:p>
        </w:tc>
        <w:tc>
          <w:tcPr>
            <w:tcW w:w="3171" w:type="dxa"/>
          </w:tcPr>
          <w:p w14:paraId="2210E71A" w14:textId="77777777" w:rsidR="00C17D46" w:rsidRPr="00313A73" w:rsidRDefault="00C17D46" w:rsidP="00B30464">
            <w:pPr>
              <w:jc w:val="center"/>
              <w:rPr>
                <w:rFonts w:eastAsia="TimesNewRomanPSMT"/>
                <w:b/>
                <w:bCs/>
                <w:color w:val="auto"/>
                <w:lang w:val="sr-Cyrl-RS"/>
              </w:rPr>
            </w:pPr>
            <w:r w:rsidRPr="00313A73">
              <w:rPr>
                <w:rFonts w:eastAsia="TimesNewRomanPSMT"/>
                <w:b/>
                <w:bCs/>
                <w:color w:val="auto"/>
                <w:lang w:val="sr-Cyrl-RS"/>
              </w:rPr>
              <w:t>20</w:t>
            </w:r>
          </w:p>
        </w:tc>
      </w:tr>
      <w:tr w:rsidR="00111F31" w:rsidRPr="00313A73" w14:paraId="18072048" w14:textId="77777777" w:rsidTr="00B30464">
        <w:tc>
          <w:tcPr>
            <w:tcW w:w="5845" w:type="dxa"/>
          </w:tcPr>
          <w:p w14:paraId="7EF8A875" w14:textId="31108BC3" w:rsidR="00C17D46" w:rsidRPr="00313A73" w:rsidRDefault="00C17D46" w:rsidP="00313A73">
            <w:pPr>
              <w:rPr>
                <w:color w:val="auto"/>
              </w:rPr>
            </w:pPr>
            <w:r w:rsidRPr="00313A73">
              <w:rPr>
                <w:color w:val="auto"/>
              </w:rPr>
              <w:t>2.</w:t>
            </w:r>
            <w:r w:rsidR="00313A73" w:rsidRPr="00313A73">
              <w:rPr>
                <w:color w:val="auto"/>
                <w:lang w:val="sr-Cyrl-RS"/>
              </w:rPr>
              <w:t>5</w:t>
            </w:r>
            <w:r w:rsidRPr="00313A73">
              <w:rPr>
                <w:color w:val="auto"/>
              </w:rPr>
              <w:t xml:space="preserve"> Удаљеност сервиса од седишта Наручиоца</w:t>
            </w:r>
          </w:p>
        </w:tc>
        <w:tc>
          <w:tcPr>
            <w:tcW w:w="3171" w:type="dxa"/>
          </w:tcPr>
          <w:p w14:paraId="24637EE0" w14:textId="77777777" w:rsidR="00C17D46" w:rsidRPr="00313A73" w:rsidRDefault="00C17D46" w:rsidP="00B30464">
            <w:pPr>
              <w:jc w:val="center"/>
              <w:rPr>
                <w:rFonts w:eastAsia="TimesNewRomanPSMT"/>
                <w:b/>
                <w:bCs/>
                <w:color w:val="auto"/>
                <w:lang w:val="sr-Cyrl-RS"/>
              </w:rPr>
            </w:pPr>
            <w:r w:rsidRPr="00313A73">
              <w:rPr>
                <w:rFonts w:eastAsia="TimesNewRomanPSMT"/>
                <w:b/>
                <w:bCs/>
                <w:color w:val="auto"/>
                <w:lang w:val="sr-Cyrl-RS"/>
              </w:rPr>
              <w:t>20</w:t>
            </w:r>
          </w:p>
        </w:tc>
      </w:tr>
      <w:tr w:rsidR="00111F31" w:rsidRPr="00313A73" w14:paraId="27BA5BDA" w14:textId="77777777" w:rsidTr="00B30464">
        <w:tc>
          <w:tcPr>
            <w:tcW w:w="5845" w:type="dxa"/>
          </w:tcPr>
          <w:p w14:paraId="646E39E1" w14:textId="77777777" w:rsidR="00C17D46" w:rsidRPr="00313A73" w:rsidRDefault="00C17D46" w:rsidP="00B30464">
            <w:pPr>
              <w:jc w:val="right"/>
              <w:rPr>
                <w:rFonts w:eastAsia="TimesNewRomanPSMT"/>
                <w:b/>
                <w:bCs/>
                <w:color w:val="auto"/>
                <w:lang w:val="sr-Cyrl-RS"/>
              </w:rPr>
            </w:pPr>
            <w:r w:rsidRPr="00313A73">
              <w:rPr>
                <w:rFonts w:eastAsia="TimesNewRomanPSMT"/>
                <w:b/>
                <w:bCs/>
                <w:color w:val="auto"/>
                <w:lang w:val="sr-Cyrl-RS"/>
              </w:rPr>
              <w:t xml:space="preserve">Укупно </w:t>
            </w:r>
          </w:p>
        </w:tc>
        <w:tc>
          <w:tcPr>
            <w:tcW w:w="3171" w:type="dxa"/>
          </w:tcPr>
          <w:p w14:paraId="73AF50C4" w14:textId="77777777" w:rsidR="00C17D46" w:rsidRPr="00313A73" w:rsidRDefault="00C17D46" w:rsidP="00B30464">
            <w:pPr>
              <w:jc w:val="center"/>
              <w:rPr>
                <w:rFonts w:eastAsia="TimesNewRomanPSMT"/>
                <w:b/>
                <w:bCs/>
                <w:color w:val="auto"/>
                <w:lang w:val="sr-Cyrl-RS"/>
              </w:rPr>
            </w:pPr>
            <w:r w:rsidRPr="00313A73">
              <w:rPr>
                <w:rFonts w:eastAsia="TimesNewRomanPSMT"/>
                <w:b/>
                <w:bCs/>
                <w:color w:val="auto"/>
                <w:lang w:val="sr-Cyrl-RS"/>
              </w:rPr>
              <w:t>100</w:t>
            </w:r>
          </w:p>
        </w:tc>
      </w:tr>
    </w:tbl>
    <w:p w14:paraId="33627C5C" w14:textId="77777777" w:rsidR="00163EA0" w:rsidRPr="00111F31" w:rsidRDefault="00163EA0" w:rsidP="00163EA0">
      <w:pPr>
        <w:jc w:val="both"/>
        <w:rPr>
          <w:rFonts w:eastAsia="TimesNewRomanPSMT"/>
          <w:bCs/>
          <w:color w:val="FF0000"/>
        </w:rPr>
      </w:pPr>
    </w:p>
    <w:p w14:paraId="644997CE" w14:textId="77777777" w:rsidR="00C17D46" w:rsidRPr="004876A5" w:rsidRDefault="00C17D46" w:rsidP="00C17D46">
      <w:pPr>
        <w:jc w:val="both"/>
        <w:rPr>
          <w:rFonts w:eastAsia="TimesNewRomanPSMT"/>
          <w:b/>
          <w:bCs/>
          <w:color w:val="auto"/>
          <w:lang w:val="sr-Cyrl-RS"/>
        </w:rPr>
      </w:pPr>
      <w:r w:rsidRPr="004876A5">
        <w:rPr>
          <w:rFonts w:eastAsia="TimesNewRomanPSMT"/>
          <w:b/>
          <w:bCs/>
          <w:color w:val="auto"/>
          <w:lang w:val="sr-Cyrl-RS"/>
        </w:rPr>
        <w:t>3. Начин доделе пондера по елементима критеријума</w:t>
      </w:r>
    </w:p>
    <w:p w14:paraId="7651B77D" w14:textId="77777777" w:rsidR="00C17D46" w:rsidRPr="00111F31" w:rsidRDefault="00C17D46" w:rsidP="00C17D46">
      <w:pPr>
        <w:jc w:val="both"/>
        <w:rPr>
          <w:rFonts w:eastAsia="TimesNewRomanPSMT"/>
          <w:b/>
          <w:bCs/>
          <w:color w:val="FF0000"/>
          <w:lang w:val="sr-Cyrl-RS"/>
        </w:rPr>
      </w:pPr>
    </w:p>
    <w:tbl>
      <w:tblPr>
        <w:tblStyle w:val="TableGrid"/>
        <w:tblW w:w="0" w:type="auto"/>
        <w:tblLook w:val="04A0" w:firstRow="1" w:lastRow="0" w:firstColumn="1" w:lastColumn="0" w:noHBand="0" w:noVBand="1"/>
      </w:tblPr>
      <w:tblGrid>
        <w:gridCol w:w="9016"/>
      </w:tblGrid>
      <w:tr w:rsidR="00111F31" w:rsidRPr="004876A5" w14:paraId="6C74F071" w14:textId="77777777" w:rsidTr="00B30464">
        <w:tc>
          <w:tcPr>
            <w:tcW w:w="9016" w:type="dxa"/>
          </w:tcPr>
          <w:p w14:paraId="37F927B4" w14:textId="2310AC89" w:rsidR="00C17D46" w:rsidRPr="004876A5" w:rsidRDefault="00C17D46" w:rsidP="00C17D46">
            <w:pPr>
              <w:rPr>
                <w:b/>
                <w:color w:val="auto"/>
                <w:lang w:val="sr-Cyrl-RS"/>
              </w:rPr>
            </w:pPr>
            <w:r w:rsidRPr="004876A5">
              <w:rPr>
                <w:b/>
                <w:color w:val="auto"/>
              </w:rPr>
              <w:t>2.1 Понуђена цена</w:t>
            </w:r>
            <w:r w:rsidR="00313A73" w:rsidRPr="004876A5">
              <w:rPr>
                <w:b/>
                <w:color w:val="auto"/>
                <w:lang w:val="sr-Cyrl-RS"/>
              </w:rPr>
              <w:t xml:space="preserve"> по норма часу</w:t>
            </w:r>
          </w:p>
        </w:tc>
      </w:tr>
      <w:tr w:rsidR="00111F31" w:rsidRPr="004876A5" w14:paraId="5D5B321B" w14:textId="77777777" w:rsidTr="00B30464">
        <w:tc>
          <w:tcPr>
            <w:tcW w:w="9016" w:type="dxa"/>
          </w:tcPr>
          <w:p w14:paraId="5D3906E6" w14:textId="77777777" w:rsidR="00C17D46" w:rsidRPr="004876A5" w:rsidRDefault="00C17D46" w:rsidP="00C17D46">
            <w:pPr>
              <w:rPr>
                <w:color w:val="auto"/>
              </w:rPr>
            </w:pPr>
          </w:p>
          <w:p w14:paraId="6FCA9C77" w14:textId="66D4E834" w:rsidR="00111F31" w:rsidRPr="004876A5" w:rsidRDefault="00C17D46" w:rsidP="00A537C9">
            <w:pPr>
              <w:pStyle w:val="ListParagraph"/>
              <w:numPr>
                <w:ilvl w:val="0"/>
                <w:numId w:val="18"/>
              </w:numPr>
              <w:rPr>
                <w:color w:val="auto"/>
                <w:lang w:val="sr-Cyrl-RS"/>
              </w:rPr>
            </w:pPr>
            <w:r w:rsidRPr="004876A5">
              <w:rPr>
                <w:color w:val="auto"/>
              </w:rPr>
              <w:t>Најнижа понуђена цена</w:t>
            </w:r>
            <w:r w:rsidR="00313A73" w:rsidRPr="004876A5">
              <w:rPr>
                <w:color w:val="auto"/>
                <w:lang w:val="sr-Cyrl-RS"/>
              </w:rPr>
              <w:t xml:space="preserve"> по норма часу</w:t>
            </w:r>
            <w:r w:rsidRPr="004876A5">
              <w:rPr>
                <w:color w:val="auto"/>
              </w:rPr>
              <w:t xml:space="preserve"> </w:t>
            </w:r>
            <w:r w:rsidR="00111F31" w:rsidRPr="004876A5">
              <w:rPr>
                <w:color w:val="auto"/>
                <w:lang w:val="sr-Cyrl-RS"/>
              </w:rPr>
              <w:t xml:space="preserve">- </w:t>
            </w:r>
            <w:r w:rsidR="00313A73" w:rsidRPr="004876A5">
              <w:rPr>
                <w:color w:val="auto"/>
              </w:rPr>
              <w:t>2</w:t>
            </w:r>
            <w:r w:rsidR="00111F31" w:rsidRPr="004876A5">
              <w:rPr>
                <w:color w:val="auto"/>
              </w:rPr>
              <w:t>0 пондера</w:t>
            </w:r>
          </w:p>
          <w:p w14:paraId="4AE1652F" w14:textId="77777777" w:rsidR="00C17D46" w:rsidRPr="004876A5" w:rsidRDefault="00111F31" w:rsidP="00A537C9">
            <w:pPr>
              <w:pStyle w:val="ListParagraph"/>
              <w:numPr>
                <w:ilvl w:val="0"/>
                <w:numId w:val="18"/>
              </w:numPr>
              <w:rPr>
                <w:color w:val="auto"/>
                <w:lang w:val="sr-Cyrl-RS"/>
              </w:rPr>
            </w:pPr>
            <w:r w:rsidRPr="004876A5">
              <w:rPr>
                <w:color w:val="auto"/>
                <w:lang w:val="sr-Cyrl-RS"/>
              </w:rPr>
              <w:t>Свака с</w:t>
            </w:r>
            <w:r w:rsidR="00C17D46" w:rsidRPr="004876A5">
              <w:rPr>
                <w:color w:val="auto"/>
              </w:rPr>
              <w:t xml:space="preserve">ледећа </w:t>
            </w:r>
            <w:r w:rsidR="00C17D46" w:rsidRPr="004876A5">
              <w:rPr>
                <w:color w:val="auto"/>
                <w:lang w:val="sr-Cyrl-RS"/>
              </w:rPr>
              <w:t xml:space="preserve">ће </w:t>
            </w:r>
            <w:r w:rsidR="00C17D46" w:rsidRPr="004876A5">
              <w:rPr>
                <w:color w:val="auto"/>
              </w:rPr>
              <w:t>бити оцењ</w:t>
            </w:r>
            <w:r w:rsidR="00C17D46" w:rsidRPr="004876A5">
              <w:rPr>
                <w:color w:val="auto"/>
                <w:lang w:val="sr-Cyrl-RS"/>
              </w:rPr>
              <w:t>ена</w:t>
            </w:r>
            <w:r w:rsidR="00C17D46" w:rsidRPr="004876A5">
              <w:rPr>
                <w:color w:val="auto"/>
              </w:rPr>
              <w:t xml:space="preserve"> следећом пропорцијом:</w:t>
            </w:r>
            <w:r w:rsidR="00C17D46" w:rsidRPr="004876A5">
              <w:rPr>
                <w:color w:val="auto"/>
                <w:lang w:val="sr-Cyrl-RS"/>
              </w:rPr>
              <w:t xml:space="preserve"> </w:t>
            </w:r>
          </w:p>
          <w:p w14:paraId="43F3A1E7" w14:textId="1F969C60" w:rsidR="00C17D46" w:rsidRPr="004876A5" w:rsidRDefault="00111F31" w:rsidP="00C17D46">
            <w:pPr>
              <w:rPr>
                <w:color w:val="auto"/>
              </w:rPr>
            </w:pPr>
            <w:r w:rsidRPr="004876A5">
              <w:rPr>
                <w:color w:val="auto"/>
                <w:lang w:val="sr-Cyrl-RS"/>
              </w:rPr>
              <w:t xml:space="preserve">            </w:t>
            </w:r>
            <w:r w:rsidR="00C17D46" w:rsidRPr="004876A5">
              <w:rPr>
                <w:color w:val="auto"/>
              </w:rPr>
              <w:t>најнижа понуђена цена</w:t>
            </w:r>
            <w:r w:rsidR="00313A73" w:rsidRPr="004876A5">
              <w:rPr>
                <w:color w:val="auto"/>
                <w:lang w:val="sr-Cyrl-RS"/>
              </w:rPr>
              <w:t xml:space="preserve"> по норма часу</w:t>
            </w:r>
            <w:r w:rsidR="00C17D46" w:rsidRPr="004876A5">
              <w:rPr>
                <w:color w:val="auto"/>
              </w:rPr>
              <w:t xml:space="preserve"> /</w:t>
            </w:r>
            <w:r w:rsidR="00C17D46" w:rsidRPr="004876A5">
              <w:rPr>
                <w:color w:val="auto"/>
                <w:lang w:val="sr-Cyrl-RS"/>
              </w:rPr>
              <w:t xml:space="preserve"> </w:t>
            </w:r>
            <w:r w:rsidR="00C17D46" w:rsidRPr="004876A5">
              <w:rPr>
                <w:color w:val="auto"/>
              </w:rPr>
              <w:t>понуђена цена</w:t>
            </w:r>
            <w:r w:rsidR="00313A73" w:rsidRPr="004876A5">
              <w:rPr>
                <w:color w:val="auto"/>
                <w:lang w:val="sr-Cyrl-RS"/>
              </w:rPr>
              <w:t xml:space="preserve"> по норма часу</w:t>
            </w:r>
            <w:r w:rsidR="00C17D46" w:rsidRPr="004876A5">
              <w:rPr>
                <w:color w:val="auto"/>
              </w:rPr>
              <w:t xml:space="preserve"> х </w:t>
            </w:r>
            <w:r w:rsidR="00313A73" w:rsidRPr="004876A5">
              <w:rPr>
                <w:color w:val="auto"/>
                <w:lang w:val="sr-Cyrl-RS"/>
              </w:rPr>
              <w:t>2</w:t>
            </w:r>
            <w:r w:rsidR="00C17D46" w:rsidRPr="004876A5">
              <w:rPr>
                <w:color w:val="auto"/>
              </w:rPr>
              <w:t>0</w:t>
            </w:r>
          </w:p>
          <w:p w14:paraId="7496EEFC" w14:textId="77777777" w:rsidR="00C17D46" w:rsidRPr="004876A5" w:rsidRDefault="00C17D46" w:rsidP="00C17D46">
            <w:pPr>
              <w:rPr>
                <w:color w:val="auto"/>
              </w:rPr>
            </w:pPr>
          </w:p>
        </w:tc>
      </w:tr>
      <w:tr w:rsidR="004876A5" w:rsidRPr="004876A5" w14:paraId="3336961C" w14:textId="77777777" w:rsidTr="00B30464">
        <w:tc>
          <w:tcPr>
            <w:tcW w:w="9016" w:type="dxa"/>
          </w:tcPr>
          <w:p w14:paraId="538BBF4C" w14:textId="49BC1C16" w:rsidR="00313A73" w:rsidRPr="004876A5" w:rsidRDefault="00313A73" w:rsidP="00C17D46">
            <w:pPr>
              <w:rPr>
                <w:b/>
                <w:color w:val="auto"/>
                <w:lang w:val="sr-Cyrl-RS"/>
              </w:rPr>
            </w:pPr>
            <w:r w:rsidRPr="004876A5">
              <w:rPr>
                <w:b/>
                <w:color w:val="auto"/>
                <w:lang w:val="sr-Cyrl-RS"/>
              </w:rPr>
              <w:t>2.2 Понуђена укупна цена резервних делова</w:t>
            </w:r>
          </w:p>
        </w:tc>
      </w:tr>
      <w:tr w:rsidR="004876A5" w:rsidRPr="004876A5" w14:paraId="30FD17EE" w14:textId="77777777" w:rsidTr="00B30464">
        <w:tc>
          <w:tcPr>
            <w:tcW w:w="9016" w:type="dxa"/>
          </w:tcPr>
          <w:p w14:paraId="6CDFC1F4" w14:textId="53AFCFAF" w:rsidR="00313A73" w:rsidRPr="004876A5" w:rsidRDefault="00313A73" w:rsidP="00313A73">
            <w:pPr>
              <w:rPr>
                <w:b/>
                <w:color w:val="auto"/>
                <w:lang w:val="sr-Cyrl-RS"/>
              </w:rPr>
            </w:pPr>
          </w:p>
          <w:p w14:paraId="49780841" w14:textId="5C31C483" w:rsidR="00313A73" w:rsidRPr="004876A5" w:rsidRDefault="00313A73" w:rsidP="00313A73">
            <w:pPr>
              <w:pStyle w:val="ListParagraph"/>
              <w:numPr>
                <w:ilvl w:val="0"/>
                <w:numId w:val="32"/>
              </w:numPr>
              <w:rPr>
                <w:color w:val="auto"/>
                <w:lang w:val="sr-Cyrl-RS"/>
              </w:rPr>
            </w:pPr>
            <w:r w:rsidRPr="004876A5">
              <w:rPr>
                <w:color w:val="auto"/>
                <w:lang w:val="sr-Cyrl-RS"/>
              </w:rPr>
              <w:t>Најнижа понуђена укупна цена резервних делова - 20 пондера</w:t>
            </w:r>
          </w:p>
          <w:p w14:paraId="1CE18753" w14:textId="3555EFC4" w:rsidR="00313A73" w:rsidRPr="004876A5" w:rsidRDefault="00313A73" w:rsidP="00313A73">
            <w:pPr>
              <w:pStyle w:val="ListParagraph"/>
              <w:numPr>
                <w:ilvl w:val="0"/>
                <w:numId w:val="32"/>
              </w:numPr>
              <w:rPr>
                <w:color w:val="auto"/>
                <w:lang w:val="sr-Cyrl-RS"/>
              </w:rPr>
            </w:pPr>
            <w:r w:rsidRPr="004876A5">
              <w:rPr>
                <w:color w:val="auto"/>
                <w:lang w:val="sr-Cyrl-RS"/>
              </w:rPr>
              <w:t xml:space="preserve">Свака следећа ће бити оцењена следећом пропорцијом: </w:t>
            </w:r>
          </w:p>
          <w:p w14:paraId="1281719F" w14:textId="77777777" w:rsidR="00313A73" w:rsidRPr="004876A5" w:rsidRDefault="00313A73" w:rsidP="00313A73">
            <w:pPr>
              <w:rPr>
                <w:color w:val="auto"/>
                <w:lang w:val="sr-Cyrl-RS"/>
              </w:rPr>
            </w:pPr>
            <w:r w:rsidRPr="004876A5">
              <w:rPr>
                <w:color w:val="auto"/>
                <w:lang w:val="sr-Cyrl-RS"/>
              </w:rPr>
              <w:t xml:space="preserve">            најнижа понуђена укупна цена резервних делова / понуђена укупна цена </w:t>
            </w:r>
          </w:p>
          <w:p w14:paraId="31B0873C" w14:textId="59364853" w:rsidR="00313A73" w:rsidRPr="004876A5" w:rsidRDefault="00313A73" w:rsidP="00313A73">
            <w:pPr>
              <w:rPr>
                <w:color w:val="auto"/>
                <w:lang w:val="sr-Cyrl-RS"/>
              </w:rPr>
            </w:pPr>
            <w:r w:rsidRPr="004876A5">
              <w:rPr>
                <w:color w:val="auto"/>
                <w:lang w:val="sr-Cyrl-RS"/>
              </w:rPr>
              <w:t>резервних делова х 20</w:t>
            </w:r>
          </w:p>
          <w:p w14:paraId="31F8CDD4" w14:textId="1EE77CEE" w:rsidR="00313A73" w:rsidRPr="004876A5" w:rsidRDefault="00313A73" w:rsidP="00313A73">
            <w:pPr>
              <w:rPr>
                <w:b/>
                <w:color w:val="auto"/>
                <w:lang w:val="sr-Cyrl-RS"/>
              </w:rPr>
            </w:pPr>
          </w:p>
        </w:tc>
      </w:tr>
      <w:tr w:rsidR="004876A5" w:rsidRPr="004876A5" w14:paraId="624C53A5" w14:textId="77777777" w:rsidTr="00B30464">
        <w:tc>
          <w:tcPr>
            <w:tcW w:w="9016" w:type="dxa"/>
          </w:tcPr>
          <w:p w14:paraId="0E9E19B1" w14:textId="212BBA5E" w:rsidR="00C17D46" w:rsidRPr="004876A5" w:rsidRDefault="00C17D46" w:rsidP="00313A73">
            <w:pPr>
              <w:rPr>
                <w:rFonts w:eastAsia="TimesNewRomanPSMT"/>
                <w:b/>
                <w:bCs/>
                <w:color w:val="auto"/>
                <w:lang w:val="sr-Cyrl-RS"/>
              </w:rPr>
            </w:pPr>
            <w:r w:rsidRPr="004876A5">
              <w:rPr>
                <w:b/>
                <w:color w:val="auto"/>
              </w:rPr>
              <w:t>2.</w:t>
            </w:r>
            <w:r w:rsidR="00313A73" w:rsidRPr="004876A5">
              <w:rPr>
                <w:b/>
                <w:color w:val="auto"/>
                <w:lang w:val="sr-Cyrl-RS"/>
              </w:rPr>
              <w:t>3</w:t>
            </w:r>
            <w:r w:rsidRPr="004876A5">
              <w:rPr>
                <w:b/>
                <w:color w:val="auto"/>
              </w:rPr>
              <w:t xml:space="preserve"> Број радних места са дизалицама и каналом</w:t>
            </w:r>
          </w:p>
        </w:tc>
      </w:tr>
      <w:tr w:rsidR="004876A5" w:rsidRPr="004876A5" w14:paraId="0A658BE4" w14:textId="77777777" w:rsidTr="00B30464">
        <w:tc>
          <w:tcPr>
            <w:tcW w:w="9016" w:type="dxa"/>
          </w:tcPr>
          <w:p w14:paraId="2531D190" w14:textId="77777777" w:rsidR="00111F31" w:rsidRPr="004876A5" w:rsidRDefault="00111F31" w:rsidP="00111F31">
            <w:pPr>
              <w:pStyle w:val="ListParagraph"/>
              <w:rPr>
                <w:color w:val="auto"/>
                <w:lang w:val="sr-Cyrl-RS"/>
              </w:rPr>
            </w:pPr>
          </w:p>
          <w:p w14:paraId="03413504" w14:textId="77777777" w:rsidR="00C17D46" w:rsidRPr="004876A5" w:rsidRDefault="00111F31" w:rsidP="00A537C9">
            <w:pPr>
              <w:pStyle w:val="ListParagraph"/>
              <w:numPr>
                <w:ilvl w:val="0"/>
                <w:numId w:val="17"/>
              </w:numPr>
              <w:rPr>
                <w:color w:val="auto"/>
                <w:lang w:val="sr-Cyrl-RS"/>
              </w:rPr>
            </w:pPr>
            <w:r w:rsidRPr="004876A5">
              <w:rPr>
                <w:color w:val="auto"/>
                <w:lang w:val="sr-Cyrl-RS"/>
              </w:rPr>
              <w:t>Понуђач има најмање 10 радних места са дизалицама и каналом-20 пондера</w:t>
            </w:r>
          </w:p>
          <w:p w14:paraId="779B9AAA" w14:textId="77777777" w:rsidR="00111F31" w:rsidRPr="004876A5" w:rsidRDefault="00111F31" w:rsidP="00A537C9">
            <w:pPr>
              <w:pStyle w:val="ListParagraph"/>
              <w:numPr>
                <w:ilvl w:val="0"/>
                <w:numId w:val="17"/>
              </w:numPr>
              <w:rPr>
                <w:color w:val="auto"/>
                <w:lang w:val="sr-Cyrl-RS"/>
              </w:rPr>
            </w:pPr>
            <w:r w:rsidRPr="004876A5">
              <w:rPr>
                <w:color w:val="auto"/>
                <w:lang w:val="sr-Cyrl-RS"/>
              </w:rPr>
              <w:t>Понуђач има најмање 5 радних места са дизалицама и каналом-5 пондера</w:t>
            </w:r>
          </w:p>
          <w:p w14:paraId="27895F27" w14:textId="77777777" w:rsidR="00111F31" w:rsidRPr="004876A5" w:rsidRDefault="00111F31" w:rsidP="00A537C9">
            <w:pPr>
              <w:pStyle w:val="ListParagraph"/>
              <w:numPr>
                <w:ilvl w:val="0"/>
                <w:numId w:val="17"/>
              </w:numPr>
              <w:rPr>
                <w:color w:val="auto"/>
                <w:lang w:val="sr-Cyrl-RS"/>
              </w:rPr>
            </w:pPr>
            <w:r w:rsidRPr="004876A5">
              <w:rPr>
                <w:color w:val="auto"/>
                <w:lang w:val="sr-Cyrl-RS"/>
              </w:rPr>
              <w:t>Понуђач има најмање 2 радних места са дизалицама и каналом-1 пондер</w:t>
            </w:r>
          </w:p>
          <w:p w14:paraId="5C141B3B" w14:textId="77777777" w:rsidR="00111F31" w:rsidRPr="004876A5" w:rsidRDefault="00111F31" w:rsidP="00111F31">
            <w:pPr>
              <w:rPr>
                <w:color w:val="auto"/>
                <w:lang w:val="sr-Cyrl-RS"/>
              </w:rPr>
            </w:pPr>
          </w:p>
        </w:tc>
      </w:tr>
      <w:tr w:rsidR="004876A5" w:rsidRPr="004876A5" w14:paraId="46160EE3" w14:textId="77777777" w:rsidTr="00B30464">
        <w:tc>
          <w:tcPr>
            <w:tcW w:w="9016" w:type="dxa"/>
          </w:tcPr>
          <w:p w14:paraId="74B45B0E" w14:textId="092F0FB4" w:rsidR="00C17D46" w:rsidRPr="004876A5" w:rsidRDefault="00C17D46" w:rsidP="00313A73">
            <w:pPr>
              <w:rPr>
                <w:rFonts w:eastAsia="TimesNewRomanPSMT"/>
                <w:b/>
                <w:bCs/>
                <w:color w:val="auto"/>
                <w:lang w:val="sr-Cyrl-RS"/>
              </w:rPr>
            </w:pPr>
            <w:r w:rsidRPr="004876A5">
              <w:rPr>
                <w:b/>
                <w:color w:val="auto"/>
              </w:rPr>
              <w:t>2.</w:t>
            </w:r>
            <w:r w:rsidR="00313A73" w:rsidRPr="004876A5">
              <w:rPr>
                <w:b/>
                <w:color w:val="auto"/>
                <w:lang w:val="sr-Cyrl-RS"/>
              </w:rPr>
              <w:t>4</w:t>
            </w:r>
            <w:r w:rsidRPr="004876A5">
              <w:rPr>
                <w:b/>
                <w:color w:val="auto"/>
              </w:rPr>
              <w:t xml:space="preserve"> Начин подношења понуде (самостално, са подизвођачем, заједнички)</w:t>
            </w:r>
          </w:p>
        </w:tc>
      </w:tr>
      <w:tr w:rsidR="004876A5" w:rsidRPr="004876A5" w14:paraId="6EB0A31C" w14:textId="77777777" w:rsidTr="00B30464">
        <w:tc>
          <w:tcPr>
            <w:tcW w:w="9016" w:type="dxa"/>
          </w:tcPr>
          <w:p w14:paraId="5745FC65" w14:textId="77777777" w:rsidR="00111F31" w:rsidRPr="004876A5" w:rsidRDefault="00111F31" w:rsidP="00111F31">
            <w:pPr>
              <w:pStyle w:val="ListParagraph"/>
              <w:rPr>
                <w:color w:val="auto"/>
              </w:rPr>
            </w:pPr>
          </w:p>
          <w:p w14:paraId="32F0980B" w14:textId="77777777" w:rsidR="00C17D46" w:rsidRPr="004876A5" w:rsidRDefault="00111F31" w:rsidP="00A537C9">
            <w:pPr>
              <w:pStyle w:val="ListParagraph"/>
              <w:numPr>
                <w:ilvl w:val="0"/>
                <w:numId w:val="19"/>
              </w:numPr>
              <w:rPr>
                <w:color w:val="auto"/>
              </w:rPr>
            </w:pPr>
            <w:r w:rsidRPr="004876A5">
              <w:rPr>
                <w:color w:val="auto"/>
                <w:lang w:val="sr-Cyrl-RS"/>
              </w:rPr>
              <w:t>Самостална понуда-20 пондера</w:t>
            </w:r>
          </w:p>
          <w:p w14:paraId="5305A04F" w14:textId="77777777" w:rsidR="00111F31" w:rsidRPr="004876A5" w:rsidRDefault="00111F31" w:rsidP="00A537C9">
            <w:pPr>
              <w:pStyle w:val="ListParagraph"/>
              <w:numPr>
                <w:ilvl w:val="0"/>
                <w:numId w:val="19"/>
              </w:numPr>
              <w:rPr>
                <w:color w:val="auto"/>
              </w:rPr>
            </w:pPr>
            <w:r w:rsidRPr="004876A5">
              <w:rPr>
                <w:color w:val="auto"/>
                <w:lang w:val="sr-Cyrl-RS"/>
              </w:rPr>
              <w:t>Заједничка понуда-5 пондера</w:t>
            </w:r>
          </w:p>
          <w:p w14:paraId="2DDE5A94" w14:textId="1D281505" w:rsidR="00111F31" w:rsidRPr="004876A5" w:rsidRDefault="00111F31" w:rsidP="004876A5">
            <w:pPr>
              <w:pStyle w:val="ListParagraph"/>
              <w:numPr>
                <w:ilvl w:val="0"/>
                <w:numId w:val="19"/>
              </w:numPr>
              <w:rPr>
                <w:color w:val="auto"/>
              </w:rPr>
            </w:pPr>
            <w:r w:rsidRPr="004876A5">
              <w:rPr>
                <w:color w:val="auto"/>
                <w:lang w:val="sr-Cyrl-RS"/>
              </w:rPr>
              <w:t>Понуда са подизвођачем-1 пондер</w:t>
            </w:r>
          </w:p>
          <w:p w14:paraId="5257003A" w14:textId="490A5EA9" w:rsidR="004876A5" w:rsidRPr="004876A5" w:rsidRDefault="004876A5" w:rsidP="00111F31">
            <w:pPr>
              <w:pStyle w:val="ListParagraph"/>
              <w:rPr>
                <w:color w:val="auto"/>
              </w:rPr>
            </w:pPr>
          </w:p>
        </w:tc>
      </w:tr>
      <w:tr w:rsidR="004876A5" w:rsidRPr="004876A5" w14:paraId="68AE3D92" w14:textId="77777777" w:rsidTr="00B30464">
        <w:tc>
          <w:tcPr>
            <w:tcW w:w="9016" w:type="dxa"/>
          </w:tcPr>
          <w:p w14:paraId="096E548C" w14:textId="7D4772AE" w:rsidR="00C17D46" w:rsidRPr="004876A5" w:rsidRDefault="00C17D46" w:rsidP="00313A73">
            <w:pPr>
              <w:rPr>
                <w:rFonts w:eastAsia="TimesNewRomanPSMT"/>
                <w:b/>
                <w:bCs/>
                <w:color w:val="auto"/>
                <w:lang w:val="sr-Cyrl-RS"/>
              </w:rPr>
            </w:pPr>
            <w:r w:rsidRPr="004876A5">
              <w:rPr>
                <w:b/>
                <w:color w:val="auto"/>
              </w:rPr>
              <w:lastRenderedPageBreak/>
              <w:t>2.</w:t>
            </w:r>
            <w:r w:rsidR="00313A73" w:rsidRPr="004876A5">
              <w:rPr>
                <w:b/>
                <w:color w:val="auto"/>
                <w:lang w:val="sr-Cyrl-RS"/>
              </w:rPr>
              <w:t>5</w:t>
            </w:r>
            <w:r w:rsidRPr="004876A5">
              <w:rPr>
                <w:b/>
                <w:color w:val="auto"/>
              </w:rPr>
              <w:t xml:space="preserve"> Удаљеност сервиса од седишта Наручиоца</w:t>
            </w:r>
          </w:p>
        </w:tc>
      </w:tr>
      <w:tr w:rsidR="00111F31" w:rsidRPr="004876A5" w14:paraId="1625BC64" w14:textId="77777777" w:rsidTr="00B30464">
        <w:tc>
          <w:tcPr>
            <w:tcW w:w="9016" w:type="dxa"/>
          </w:tcPr>
          <w:p w14:paraId="7F7D0B83" w14:textId="77777777" w:rsidR="00111F31" w:rsidRPr="004876A5" w:rsidRDefault="00111F31" w:rsidP="00111F31">
            <w:pPr>
              <w:pStyle w:val="ListParagraph"/>
              <w:rPr>
                <w:rFonts w:eastAsia="TimesNewRomanPSMT"/>
                <w:b/>
                <w:bCs/>
                <w:color w:val="auto"/>
                <w:lang w:val="sr-Cyrl-RS"/>
              </w:rPr>
            </w:pPr>
          </w:p>
          <w:p w14:paraId="7B2F9BFE" w14:textId="77777777" w:rsidR="00C17D46" w:rsidRPr="004876A5" w:rsidRDefault="00111F31" w:rsidP="00A537C9">
            <w:pPr>
              <w:pStyle w:val="ListParagraph"/>
              <w:numPr>
                <w:ilvl w:val="0"/>
                <w:numId w:val="20"/>
              </w:numPr>
              <w:rPr>
                <w:rFonts w:eastAsia="TimesNewRomanPSMT"/>
                <w:bCs/>
                <w:color w:val="auto"/>
                <w:lang w:val="sr-Cyrl-RS"/>
              </w:rPr>
            </w:pPr>
            <w:r w:rsidRPr="004876A5">
              <w:rPr>
                <w:rFonts w:eastAsia="TimesNewRomanPSMT"/>
                <w:bCs/>
                <w:color w:val="auto"/>
                <w:lang w:val="sr-Cyrl-RS"/>
              </w:rPr>
              <w:t>Сервис је удаљен од 0 до 7 км-20 пондера</w:t>
            </w:r>
          </w:p>
          <w:p w14:paraId="6C8065C4" w14:textId="77777777" w:rsidR="00111F31" w:rsidRPr="004876A5" w:rsidRDefault="00111F31" w:rsidP="00A537C9">
            <w:pPr>
              <w:pStyle w:val="ListParagraph"/>
              <w:numPr>
                <w:ilvl w:val="0"/>
                <w:numId w:val="20"/>
              </w:numPr>
              <w:rPr>
                <w:rFonts w:eastAsia="TimesNewRomanPSMT"/>
                <w:bCs/>
                <w:color w:val="auto"/>
                <w:lang w:val="sr-Cyrl-RS"/>
              </w:rPr>
            </w:pPr>
            <w:r w:rsidRPr="004876A5">
              <w:rPr>
                <w:rFonts w:eastAsia="TimesNewRomanPSMT"/>
                <w:bCs/>
                <w:color w:val="auto"/>
                <w:lang w:val="sr-Cyrl-RS"/>
              </w:rPr>
              <w:t>Сервис је удаљен од 7,1 до 10 км-10 пондера</w:t>
            </w:r>
          </w:p>
          <w:p w14:paraId="14CD1235" w14:textId="77777777" w:rsidR="00111F31" w:rsidRPr="004876A5" w:rsidRDefault="00111F31" w:rsidP="00A537C9">
            <w:pPr>
              <w:pStyle w:val="ListParagraph"/>
              <w:numPr>
                <w:ilvl w:val="0"/>
                <w:numId w:val="20"/>
              </w:numPr>
              <w:rPr>
                <w:rFonts w:eastAsia="TimesNewRomanPSMT"/>
                <w:bCs/>
                <w:color w:val="auto"/>
                <w:lang w:val="sr-Cyrl-RS"/>
              </w:rPr>
            </w:pPr>
            <w:r w:rsidRPr="004876A5">
              <w:rPr>
                <w:rFonts w:eastAsia="TimesNewRomanPSMT"/>
                <w:bCs/>
                <w:color w:val="auto"/>
                <w:lang w:val="sr-Cyrl-RS"/>
              </w:rPr>
              <w:t>Сервис је удаљен од 10,01 до 15 км-1 пондер</w:t>
            </w:r>
          </w:p>
          <w:p w14:paraId="1A40346D" w14:textId="77777777" w:rsidR="00111F31" w:rsidRPr="004876A5" w:rsidRDefault="00111F31" w:rsidP="00A537C9">
            <w:pPr>
              <w:pStyle w:val="ListParagraph"/>
              <w:numPr>
                <w:ilvl w:val="0"/>
                <w:numId w:val="20"/>
              </w:numPr>
              <w:rPr>
                <w:rFonts w:eastAsia="TimesNewRomanPSMT"/>
                <w:bCs/>
                <w:color w:val="auto"/>
                <w:lang w:val="sr-Cyrl-RS"/>
              </w:rPr>
            </w:pPr>
            <w:r w:rsidRPr="004876A5">
              <w:rPr>
                <w:rFonts w:eastAsia="TimesNewRomanPSMT"/>
                <w:bCs/>
                <w:color w:val="auto"/>
                <w:lang w:val="sr-Cyrl-RS"/>
              </w:rPr>
              <w:t>Сервис је удаљен преко 15 км-0 пондера</w:t>
            </w:r>
          </w:p>
          <w:p w14:paraId="2C2803C7" w14:textId="77777777" w:rsidR="00111F31" w:rsidRPr="004876A5" w:rsidRDefault="00111F31" w:rsidP="00111F31">
            <w:pPr>
              <w:pStyle w:val="ListParagraph"/>
              <w:rPr>
                <w:rFonts w:eastAsia="TimesNewRomanPSMT"/>
                <w:b/>
                <w:bCs/>
                <w:color w:val="auto"/>
                <w:lang w:val="sr-Cyrl-RS"/>
              </w:rPr>
            </w:pPr>
          </w:p>
        </w:tc>
      </w:tr>
    </w:tbl>
    <w:p w14:paraId="40B90CAA" w14:textId="77777777" w:rsidR="00C17D46" w:rsidRPr="00111F31" w:rsidRDefault="00C17D46" w:rsidP="00C17D46">
      <w:pPr>
        <w:jc w:val="both"/>
        <w:rPr>
          <w:rFonts w:eastAsia="TimesNewRomanPSMT"/>
          <w:b/>
          <w:bCs/>
          <w:color w:val="FF0000"/>
          <w:lang w:val="sr-Cyrl-RS"/>
        </w:rPr>
      </w:pPr>
    </w:p>
    <w:p w14:paraId="1627A26A" w14:textId="77777777" w:rsidR="007A3B28" w:rsidRPr="004876A5" w:rsidRDefault="00111F31" w:rsidP="00111F31">
      <w:pPr>
        <w:jc w:val="both"/>
        <w:rPr>
          <w:b/>
          <w:bCs/>
          <w:color w:val="auto"/>
        </w:rPr>
      </w:pPr>
      <w:r w:rsidRPr="004876A5">
        <w:rPr>
          <w:rFonts w:eastAsia="TimesNewRomanPSMT"/>
          <w:b/>
          <w:bCs/>
          <w:color w:val="auto"/>
          <w:lang w:val="sr-Cyrl-RS"/>
        </w:rPr>
        <w:t>4.</w:t>
      </w:r>
      <w:r w:rsidRPr="004876A5">
        <w:rPr>
          <w:rFonts w:eastAsia="TimesNewRomanPSMT"/>
          <w:bCs/>
          <w:color w:val="auto"/>
          <w:lang w:val="sr-Cyrl-RS"/>
        </w:rPr>
        <w:t xml:space="preserve"> </w:t>
      </w:r>
      <w:r w:rsidR="007A3B28" w:rsidRPr="004876A5">
        <w:rPr>
          <w:b/>
          <w:color w:val="auto"/>
          <w:lang w:val="sr-Cyrl-RS"/>
        </w:rPr>
        <w:t>Е</w:t>
      </w:r>
      <w:r w:rsidR="007A3B28" w:rsidRPr="004876A5">
        <w:rPr>
          <w:b/>
          <w:bCs/>
          <w:color w:val="auto"/>
        </w:rPr>
        <w:t>лементи критеријума</w:t>
      </w:r>
      <w:r w:rsidR="007A3B28" w:rsidRPr="004876A5">
        <w:rPr>
          <w:b/>
          <w:bCs/>
          <w:color w:val="auto"/>
          <w:lang w:val="sr-Cyrl-RS"/>
        </w:rPr>
        <w:t xml:space="preserve">, односно начин </w:t>
      </w:r>
      <w:r w:rsidR="007A3B28" w:rsidRPr="004876A5">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098E6905" w14:textId="77777777" w:rsidR="007A3B28" w:rsidRPr="004876A5" w:rsidRDefault="007A3B28" w:rsidP="00A14C9E">
      <w:pPr>
        <w:jc w:val="both"/>
        <w:rPr>
          <w:b/>
          <w:bCs/>
          <w:color w:val="auto"/>
        </w:rPr>
      </w:pPr>
    </w:p>
    <w:p w14:paraId="375F943F" w14:textId="4D27CAA2" w:rsidR="007A3B28" w:rsidRPr="004876A5" w:rsidRDefault="007A3B28" w:rsidP="00A14C9E">
      <w:pPr>
        <w:jc w:val="both"/>
        <w:rPr>
          <w:rFonts w:eastAsia="Times New Roman"/>
          <w:i/>
          <w:color w:val="auto"/>
          <w:kern w:val="0"/>
          <w:lang w:val="sr-Cyrl-RS" w:eastAsia="en-US"/>
        </w:rPr>
      </w:pPr>
      <w:r w:rsidRPr="004876A5">
        <w:rPr>
          <w:iCs/>
          <w:color w:val="auto"/>
        </w:rPr>
        <w:t>Уколико две или више понуда имају ист</w:t>
      </w:r>
      <w:r w:rsidR="00111F31" w:rsidRPr="004876A5">
        <w:rPr>
          <w:iCs/>
          <w:color w:val="auto"/>
          <w:lang w:val="sr-Cyrl-RS"/>
        </w:rPr>
        <w:t>и</w:t>
      </w:r>
      <w:r w:rsidRPr="004876A5">
        <w:rPr>
          <w:iCs/>
          <w:color w:val="auto"/>
        </w:rPr>
        <w:t xml:space="preserve"> </w:t>
      </w:r>
      <w:r w:rsidR="00111F31" w:rsidRPr="004876A5">
        <w:rPr>
          <w:iCs/>
          <w:color w:val="auto"/>
          <w:lang w:val="sr-Cyrl-RS"/>
        </w:rPr>
        <w:t>број пондера</w:t>
      </w:r>
      <w:r w:rsidRPr="004876A5">
        <w:rPr>
          <w:iCs/>
          <w:color w:val="auto"/>
        </w:rPr>
        <w:t xml:space="preserve"> као најповољнија биће изабрана понуда оног понуђача који је понудио </w:t>
      </w:r>
      <w:r w:rsidR="00111F31" w:rsidRPr="004876A5">
        <w:rPr>
          <w:iCs/>
          <w:color w:val="auto"/>
          <w:lang w:val="sr-Cyrl-RS"/>
        </w:rPr>
        <w:t>најнижу цену</w:t>
      </w:r>
      <w:r w:rsidR="004876A5" w:rsidRPr="004876A5">
        <w:rPr>
          <w:iCs/>
          <w:color w:val="auto"/>
          <w:lang w:val="sr-Cyrl-RS"/>
        </w:rPr>
        <w:t xml:space="preserve"> по норма часу</w:t>
      </w:r>
      <w:r w:rsidRPr="004876A5">
        <w:rPr>
          <w:iCs/>
          <w:color w:val="auto"/>
        </w:rPr>
        <w:t>. У случају ист</w:t>
      </w:r>
      <w:r w:rsidR="00111F31" w:rsidRPr="004876A5">
        <w:rPr>
          <w:iCs/>
          <w:color w:val="auto"/>
          <w:lang w:val="sr-Cyrl-RS"/>
        </w:rPr>
        <w:t>е</w:t>
      </w:r>
      <w:r w:rsidRPr="004876A5">
        <w:rPr>
          <w:iCs/>
          <w:color w:val="auto"/>
        </w:rPr>
        <w:t xml:space="preserve"> понуђе</w:t>
      </w:r>
      <w:r w:rsidR="00111F31" w:rsidRPr="004876A5">
        <w:rPr>
          <w:iCs/>
          <w:color w:val="auto"/>
          <w:lang w:val="sr-Cyrl-RS"/>
        </w:rPr>
        <w:t>не</w:t>
      </w:r>
      <w:r w:rsidRPr="004876A5">
        <w:rPr>
          <w:iCs/>
          <w:color w:val="auto"/>
        </w:rPr>
        <w:t xml:space="preserve"> </w:t>
      </w:r>
      <w:r w:rsidR="00111F31" w:rsidRPr="004876A5">
        <w:rPr>
          <w:iCs/>
          <w:color w:val="auto"/>
          <w:lang w:val="sr-Cyrl-RS"/>
        </w:rPr>
        <w:t>цене</w:t>
      </w:r>
      <w:r w:rsidR="004876A5" w:rsidRPr="004876A5">
        <w:rPr>
          <w:iCs/>
          <w:color w:val="auto"/>
          <w:lang w:val="sr-Cyrl-RS"/>
        </w:rPr>
        <w:t xml:space="preserve"> по норма часу</w:t>
      </w:r>
      <w:r w:rsidR="00111F31" w:rsidRPr="004876A5">
        <w:rPr>
          <w:iCs/>
          <w:color w:val="auto"/>
          <w:lang w:val="sr-Cyrl-RS"/>
        </w:rPr>
        <w:t xml:space="preserve"> као </w:t>
      </w:r>
      <w:r w:rsidRPr="004876A5">
        <w:rPr>
          <w:iCs/>
          <w:color w:val="auto"/>
        </w:rPr>
        <w:t xml:space="preserve">најповољнија биће изабрана понуда оног понуђача који је </w:t>
      </w:r>
      <w:r w:rsidR="004876A5" w:rsidRPr="004876A5">
        <w:rPr>
          <w:iCs/>
          <w:color w:val="auto"/>
          <w:lang w:val="sr-Cyrl-RS"/>
        </w:rPr>
        <w:t>понудио мању цену резервних делова</w:t>
      </w:r>
      <w:r w:rsidRPr="004876A5">
        <w:rPr>
          <w:iCs/>
          <w:color w:val="auto"/>
        </w:rPr>
        <w:t>.</w:t>
      </w:r>
      <w:r w:rsidRPr="004876A5">
        <w:rPr>
          <w:rFonts w:eastAsia="Times New Roman"/>
          <w:i/>
          <w:color w:val="auto"/>
          <w:kern w:val="0"/>
          <w:lang w:eastAsia="en-US"/>
        </w:rPr>
        <w:t xml:space="preserve"> </w:t>
      </w:r>
    </w:p>
    <w:p w14:paraId="68C70DE6" w14:textId="47DB32DF" w:rsidR="007A3B28" w:rsidRPr="004876A5" w:rsidRDefault="007A3B28" w:rsidP="00A14C9E">
      <w:pPr>
        <w:jc w:val="both"/>
        <w:rPr>
          <w:b/>
          <w:bCs/>
          <w:iCs/>
          <w:color w:val="auto"/>
          <w:lang w:val="sr-Cyrl-RS"/>
        </w:rPr>
      </w:pPr>
      <w:r w:rsidRPr="004876A5">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4876A5">
        <w:rPr>
          <w:rFonts w:eastAsia="Times New Roman"/>
          <w:color w:val="auto"/>
          <w:kern w:val="0"/>
          <w:lang w:val="sr-Cyrl-RS" w:eastAsia="en-US"/>
        </w:rPr>
        <w:t>додели уговора</w:t>
      </w:r>
      <w:r w:rsidRPr="004876A5">
        <w:rPr>
          <w:rFonts w:eastAsia="Times New Roman"/>
          <w:color w:val="auto"/>
          <w:kern w:val="0"/>
          <w:lang w:eastAsia="en-US"/>
        </w:rPr>
        <w:t xml:space="preserve">, наручилац ће </w:t>
      </w:r>
      <w:r w:rsidRPr="004876A5">
        <w:rPr>
          <w:rFonts w:eastAsia="Times New Roman"/>
          <w:color w:val="auto"/>
          <w:kern w:val="0"/>
          <w:lang w:val="sr-Cyrl-RS" w:eastAsia="en-US"/>
        </w:rPr>
        <w:t xml:space="preserve">уговор доделити </w:t>
      </w:r>
      <w:r w:rsidRPr="004876A5">
        <w:rPr>
          <w:rFonts w:eastAsia="Times New Roman"/>
          <w:color w:val="auto"/>
          <w:kern w:val="0"/>
          <w:lang w:eastAsia="en-US"/>
        </w:rPr>
        <w:t xml:space="preserve">понуђачу који буде извучен путем жреба. </w:t>
      </w:r>
      <w:r w:rsidRPr="004876A5">
        <w:rPr>
          <w:rFonts w:eastAsia="Times New Roman"/>
          <w:color w:val="auto"/>
        </w:rPr>
        <w:t>Наручилац ће писмено обавестити све понуђаче</w:t>
      </w:r>
      <w:r w:rsidRPr="004876A5">
        <w:rPr>
          <w:rFonts w:eastAsia="Times New Roman"/>
          <w:color w:val="auto"/>
          <w:lang w:val="sr-Cyrl-RS"/>
        </w:rPr>
        <w:t xml:space="preserve"> који су поднели понуде</w:t>
      </w:r>
      <w:r w:rsidRPr="004876A5">
        <w:rPr>
          <w:rFonts w:eastAsia="Times New Roman"/>
          <w:color w:val="auto"/>
        </w:rPr>
        <w:t xml:space="preserve"> о датуму када ће се одржати извлачење путем жреба. </w:t>
      </w:r>
      <w:r w:rsidRPr="004876A5">
        <w:rPr>
          <w:rFonts w:eastAsia="Times New Roman"/>
          <w:color w:val="auto"/>
          <w:kern w:val="0"/>
          <w:lang w:eastAsia="en-US"/>
        </w:rPr>
        <w:t>Жребом ће бити обухваћене само оне понуде које имају једнаку најнижу понуђену цену</w:t>
      </w:r>
      <w:r w:rsidR="004876A5" w:rsidRPr="004876A5">
        <w:rPr>
          <w:rFonts w:eastAsia="Times New Roman"/>
          <w:color w:val="auto"/>
          <w:kern w:val="0"/>
          <w:lang w:val="sr-Cyrl-RS" w:eastAsia="en-US"/>
        </w:rPr>
        <w:t xml:space="preserve"> норма часа</w:t>
      </w:r>
      <w:r w:rsidRPr="004876A5">
        <w:rPr>
          <w:rFonts w:eastAsia="Times New Roman"/>
          <w:color w:val="auto"/>
          <w:kern w:val="0"/>
          <w:lang w:val="sr-Cyrl-RS" w:eastAsia="en-US"/>
        </w:rPr>
        <w:t xml:space="preserve"> и </w:t>
      </w:r>
      <w:r w:rsidR="004876A5" w:rsidRPr="004876A5">
        <w:rPr>
          <w:rFonts w:eastAsia="Times New Roman"/>
          <w:color w:val="auto"/>
          <w:kern w:val="0"/>
          <w:lang w:val="sr-Cyrl-RS" w:eastAsia="en-US"/>
        </w:rPr>
        <w:t>једнаку понуђену цену резервних делова</w:t>
      </w:r>
      <w:r w:rsidRPr="004876A5">
        <w:rPr>
          <w:rFonts w:eastAsia="Times New Roman"/>
          <w:color w:val="auto"/>
          <w:kern w:val="0"/>
          <w:lang w:val="sr-Cyrl-RS" w:eastAsia="en-US"/>
        </w:rPr>
        <w:t>.</w:t>
      </w:r>
      <w:r w:rsidRPr="004876A5">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4876A5">
        <w:rPr>
          <w:rFonts w:eastAsia="Times New Roman"/>
          <w:color w:val="auto"/>
          <w:kern w:val="0"/>
          <w:lang w:val="sr-Cyrl-RS" w:eastAsia="en-US"/>
        </w:rPr>
        <w:t>додељен уговор</w:t>
      </w:r>
      <w:r w:rsidRPr="004876A5">
        <w:rPr>
          <w:rFonts w:eastAsia="Times New Roman"/>
          <w:color w:val="auto"/>
          <w:kern w:val="0"/>
          <w:lang w:eastAsia="en-US"/>
        </w:rPr>
        <w:t xml:space="preserve">. </w:t>
      </w:r>
      <w:r w:rsidRPr="004876A5">
        <w:rPr>
          <w:color w:val="auto"/>
          <w:lang w:val="sr-Cyrl-RS"/>
        </w:rPr>
        <w:t>Понуђачима који не присуствују овом поступку, наручилац ће доставити записник извлачења путем жреба.</w:t>
      </w:r>
    </w:p>
    <w:p w14:paraId="376D28AA" w14:textId="3E6F051E" w:rsidR="007A3B28" w:rsidRDefault="007A3B28" w:rsidP="00A14C9E">
      <w:pPr>
        <w:jc w:val="both"/>
        <w:rPr>
          <w:b/>
          <w:bCs/>
          <w:i/>
          <w:iCs/>
          <w:lang w:val="sr-Cyrl-RS"/>
        </w:rPr>
      </w:pPr>
    </w:p>
    <w:p w14:paraId="44241F3F" w14:textId="0FF625EF" w:rsidR="004876A5" w:rsidRDefault="004876A5" w:rsidP="00A14C9E">
      <w:pPr>
        <w:jc w:val="both"/>
        <w:rPr>
          <w:b/>
          <w:bCs/>
          <w:i/>
          <w:iCs/>
          <w:lang w:val="sr-Cyrl-RS"/>
        </w:rPr>
      </w:pPr>
    </w:p>
    <w:p w14:paraId="7119FB97" w14:textId="03156BCA" w:rsidR="004876A5" w:rsidRDefault="004876A5" w:rsidP="00A14C9E">
      <w:pPr>
        <w:jc w:val="both"/>
        <w:rPr>
          <w:b/>
          <w:bCs/>
          <w:i/>
          <w:iCs/>
          <w:lang w:val="sr-Cyrl-RS"/>
        </w:rPr>
      </w:pPr>
    </w:p>
    <w:p w14:paraId="67D4DEFA" w14:textId="4E4A7896" w:rsidR="004876A5" w:rsidRDefault="004876A5" w:rsidP="00A14C9E">
      <w:pPr>
        <w:jc w:val="both"/>
        <w:rPr>
          <w:b/>
          <w:bCs/>
          <w:i/>
          <w:iCs/>
          <w:lang w:val="sr-Cyrl-RS"/>
        </w:rPr>
      </w:pPr>
    </w:p>
    <w:p w14:paraId="1A00E1EB" w14:textId="1FE7274A" w:rsidR="004876A5" w:rsidRDefault="004876A5" w:rsidP="00A14C9E">
      <w:pPr>
        <w:jc w:val="both"/>
        <w:rPr>
          <w:b/>
          <w:bCs/>
          <w:i/>
          <w:iCs/>
          <w:lang w:val="sr-Cyrl-RS"/>
        </w:rPr>
      </w:pPr>
    </w:p>
    <w:p w14:paraId="01DAF2E4" w14:textId="2C5A0477" w:rsidR="004876A5" w:rsidRDefault="004876A5" w:rsidP="00A14C9E">
      <w:pPr>
        <w:jc w:val="both"/>
        <w:rPr>
          <w:b/>
          <w:bCs/>
          <w:i/>
          <w:iCs/>
          <w:lang w:val="sr-Cyrl-RS"/>
        </w:rPr>
      </w:pPr>
    </w:p>
    <w:p w14:paraId="146A0BEB" w14:textId="139C0CE7" w:rsidR="004876A5" w:rsidRDefault="004876A5" w:rsidP="00A14C9E">
      <w:pPr>
        <w:jc w:val="both"/>
        <w:rPr>
          <w:b/>
          <w:bCs/>
          <w:i/>
          <w:iCs/>
          <w:lang w:val="sr-Cyrl-RS"/>
        </w:rPr>
      </w:pPr>
    </w:p>
    <w:p w14:paraId="64A7A560" w14:textId="2E40E5BF" w:rsidR="004876A5" w:rsidRDefault="004876A5" w:rsidP="00A14C9E">
      <w:pPr>
        <w:jc w:val="both"/>
        <w:rPr>
          <w:b/>
          <w:bCs/>
          <w:i/>
          <w:iCs/>
          <w:lang w:val="sr-Cyrl-RS"/>
        </w:rPr>
      </w:pPr>
    </w:p>
    <w:p w14:paraId="0ABAA7E8" w14:textId="778D859A" w:rsidR="004876A5" w:rsidRDefault="004876A5" w:rsidP="00A14C9E">
      <w:pPr>
        <w:jc w:val="both"/>
        <w:rPr>
          <w:b/>
          <w:bCs/>
          <w:i/>
          <w:iCs/>
          <w:lang w:val="sr-Cyrl-RS"/>
        </w:rPr>
      </w:pPr>
    </w:p>
    <w:p w14:paraId="0B4B5BDC" w14:textId="2F3B4CD2" w:rsidR="004876A5" w:rsidRDefault="004876A5" w:rsidP="00A14C9E">
      <w:pPr>
        <w:jc w:val="both"/>
        <w:rPr>
          <w:b/>
          <w:bCs/>
          <w:i/>
          <w:iCs/>
          <w:lang w:val="sr-Cyrl-RS"/>
        </w:rPr>
      </w:pPr>
    </w:p>
    <w:p w14:paraId="10FEDD6C" w14:textId="56C2EC4D" w:rsidR="004876A5" w:rsidRDefault="004876A5" w:rsidP="00A14C9E">
      <w:pPr>
        <w:jc w:val="both"/>
        <w:rPr>
          <w:b/>
          <w:bCs/>
          <w:i/>
          <w:iCs/>
          <w:lang w:val="sr-Cyrl-RS"/>
        </w:rPr>
      </w:pPr>
    </w:p>
    <w:p w14:paraId="0EF03D09" w14:textId="2B64A00E" w:rsidR="004876A5" w:rsidRDefault="004876A5" w:rsidP="00A14C9E">
      <w:pPr>
        <w:jc w:val="both"/>
        <w:rPr>
          <w:b/>
          <w:bCs/>
          <w:i/>
          <w:iCs/>
          <w:lang w:val="sr-Cyrl-RS"/>
        </w:rPr>
      </w:pPr>
    </w:p>
    <w:p w14:paraId="4E5D1074" w14:textId="31AAB6D5" w:rsidR="004876A5" w:rsidRDefault="004876A5" w:rsidP="00A14C9E">
      <w:pPr>
        <w:jc w:val="both"/>
        <w:rPr>
          <w:b/>
          <w:bCs/>
          <w:i/>
          <w:iCs/>
          <w:lang w:val="sr-Cyrl-RS"/>
        </w:rPr>
      </w:pPr>
    </w:p>
    <w:p w14:paraId="7D34DBF2" w14:textId="28651330" w:rsidR="004876A5" w:rsidRDefault="004876A5" w:rsidP="00A14C9E">
      <w:pPr>
        <w:jc w:val="both"/>
        <w:rPr>
          <w:b/>
          <w:bCs/>
          <w:i/>
          <w:iCs/>
          <w:lang w:val="sr-Cyrl-RS"/>
        </w:rPr>
      </w:pPr>
    </w:p>
    <w:p w14:paraId="489DE158" w14:textId="19F6628D" w:rsidR="004876A5" w:rsidRDefault="004876A5" w:rsidP="00A14C9E">
      <w:pPr>
        <w:jc w:val="both"/>
        <w:rPr>
          <w:b/>
          <w:bCs/>
          <w:i/>
          <w:iCs/>
          <w:lang w:val="sr-Cyrl-RS"/>
        </w:rPr>
      </w:pPr>
    </w:p>
    <w:p w14:paraId="1C2F864E" w14:textId="71936859" w:rsidR="004876A5" w:rsidRDefault="004876A5" w:rsidP="00A14C9E">
      <w:pPr>
        <w:jc w:val="both"/>
        <w:rPr>
          <w:b/>
          <w:bCs/>
          <w:i/>
          <w:iCs/>
          <w:lang w:val="sr-Cyrl-RS"/>
        </w:rPr>
      </w:pPr>
    </w:p>
    <w:p w14:paraId="3F1705A9" w14:textId="2598B445" w:rsidR="004876A5" w:rsidRDefault="004876A5" w:rsidP="00A14C9E">
      <w:pPr>
        <w:jc w:val="both"/>
        <w:rPr>
          <w:b/>
          <w:bCs/>
          <w:i/>
          <w:iCs/>
          <w:lang w:val="sr-Cyrl-RS"/>
        </w:rPr>
      </w:pPr>
    </w:p>
    <w:p w14:paraId="6E4873DC" w14:textId="15F8EF89" w:rsidR="004876A5" w:rsidRDefault="004876A5" w:rsidP="00A14C9E">
      <w:pPr>
        <w:jc w:val="both"/>
        <w:rPr>
          <w:b/>
          <w:bCs/>
          <w:i/>
          <w:iCs/>
          <w:lang w:val="sr-Cyrl-RS"/>
        </w:rPr>
      </w:pPr>
    </w:p>
    <w:p w14:paraId="0A0A0D5A" w14:textId="04741613" w:rsidR="004876A5" w:rsidRDefault="004876A5" w:rsidP="00A14C9E">
      <w:pPr>
        <w:jc w:val="both"/>
        <w:rPr>
          <w:b/>
          <w:bCs/>
          <w:i/>
          <w:iCs/>
          <w:lang w:val="sr-Cyrl-RS"/>
        </w:rPr>
      </w:pPr>
    </w:p>
    <w:p w14:paraId="747F80A2" w14:textId="6116A476" w:rsidR="004876A5" w:rsidRDefault="004876A5" w:rsidP="00A14C9E">
      <w:pPr>
        <w:jc w:val="both"/>
        <w:rPr>
          <w:b/>
          <w:bCs/>
          <w:i/>
          <w:iCs/>
          <w:lang w:val="sr-Cyrl-RS"/>
        </w:rPr>
      </w:pPr>
    </w:p>
    <w:p w14:paraId="3CB021E0" w14:textId="77777777" w:rsidR="004876A5" w:rsidRPr="001A7219" w:rsidRDefault="004876A5" w:rsidP="00A14C9E">
      <w:pPr>
        <w:jc w:val="both"/>
        <w:rPr>
          <w:b/>
          <w:bCs/>
          <w:i/>
          <w:iCs/>
          <w:lang w:val="sr-Cyrl-RS"/>
        </w:rPr>
      </w:pPr>
    </w:p>
    <w:p w14:paraId="71BDE21D" w14:textId="77777777" w:rsidR="007A3B28" w:rsidRDefault="007A3B28" w:rsidP="0015104E">
      <w:pPr>
        <w:pStyle w:val="ListParagraph"/>
        <w:ind w:left="0"/>
        <w:jc w:val="both"/>
        <w:rPr>
          <w:lang w:val="sr-Latn-RS"/>
        </w:rPr>
      </w:pPr>
    </w:p>
    <w:p w14:paraId="1C986301" w14:textId="0AF13163" w:rsidR="00AA5D6A" w:rsidRDefault="00AA5D6A" w:rsidP="004876A5">
      <w:pPr>
        <w:shd w:val="clear" w:color="auto" w:fill="B4C6E7" w:themeFill="accent5" w:themeFillTint="66"/>
        <w:jc w:val="center"/>
        <w:rPr>
          <w:b/>
          <w:color w:val="auto"/>
          <w:lang w:val="sr-Cyrl-RS"/>
        </w:rPr>
      </w:pPr>
      <w:r w:rsidRPr="004876A5">
        <w:rPr>
          <w:b/>
          <w:color w:val="auto"/>
          <w:lang w:val="sr-Cyrl-RS"/>
        </w:rPr>
        <w:lastRenderedPageBreak/>
        <w:t>ПАРТИЈА 2</w:t>
      </w:r>
    </w:p>
    <w:p w14:paraId="62006546" w14:textId="77777777" w:rsidR="004876A5" w:rsidRPr="004876A5" w:rsidRDefault="004876A5" w:rsidP="004876A5">
      <w:pPr>
        <w:shd w:val="clear" w:color="auto" w:fill="B4C6E7" w:themeFill="accent5" w:themeFillTint="66"/>
        <w:jc w:val="center"/>
        <w:rPr>
          <w:b/>
          <w:color w:val="auto"/>
          <w:lang w:val="sr-Cyrl-RS"/>
        </w:rPr>
      </w:pPr>
    </w:p>
    <w:p w14:paraId="1D1AE991" w14:textId="77777777" w:rsidR="00AA5D6A" w:rsidRDefault="00AA5D6A" w:rsidP="00233D24">
      <w:pPr>
        <w:jc w:val="both"/>
        <w:rPr>
          <w:b/>
          <w:color w:val="FF0000"/>
          <w:lang w:val="sr-Cyrl-RS"/>
        </w:rPr>
      </w:pPr>
    </w:p>
    <w:p w14:paraId="2C7F2F1A" w14:textId="77777777" w:rsidR="00233D24" w:rsidRPr="00C415EB" w:rsidRDefault="00233D24" w:rsidP="00233D24">
      <w:pPr>
        <w:jc w:val="both"/>
        <w:rPr>
          <w:b/>
          <w:color w:val="auto"/>
          <w:lang w:val="sr-Cyrl-RS"/>
        </w:rPr>
      </w:pPr>
      <w:r w:rsidRPr="00C415EB">
        <w:rPr>
          <w:b/>
          <w:color w:val="auto"/>
          <w:lang w:val="sr-Cyrl-RS"/>
        </w:rPr>
        <w:t>1.</w:t>
      </w:r>
      <w:r w:rsidRPr="00C415EB">
        <w:rPr>
          <w:b/>
          <w:color w:val="auto"/>
        </w:rPr>
        <w:t xml:space="preserve"> Критеријум за доделу уговора</w:t>
      </w:r>
    </w:p>
    <w:p w14:paraId="263EC09A" w14:textId="77777777" w:rsidR="00233D24" w:rsidRPr="00C415EB" w:rsidRDefault="00233D24" w:rsidP="00233D24">
      <w:pPr>
        <w:ind w:left="720"/>
        <w:jc w:val="both"/>
        <w:rPr>
          <w:color w:val="auto"/>
          <w:lang w:val="sr-Cyrl-RS"/>
        </w:rPr>
      </w:pPr>
    </w:p>
    <w:p w14:paraId="506FAAB6" w14:textId="77777777" w:rsidR="00233D24" w:rsidRPr="00C415EB" w:rsidRDefault="00233D24" w:rsidP="00233D24">
      <w:pPr>
        <w:jc w:val="both"/>
        <w:rPr>
          <w:rFonts w:eastAsia="TimesNewRomanPSMT"/>
          <w:bCs/>
          <w:color w:val="auto"/>
        </w:rPr>
      </w:pPr>
      <w:r w:rsidRPr="00C415EB">
        <w:rPr>
          <w:rFonts w:eastAsia="TimesNewRomanPSMT"/>
          <w:bCs/>
          <w:color w:val="auto"/>
        </w:rPr>
        <w:t>Избор најповољније понуде ће се извршити применом критеријума „Eкономски најповољнија понуда“.</w:t>
      </w:r>
    </w:p>
    <w:p w14:paraId="66F4EEFE" w14:textId="77777777" w:rsidR="00233D24" w:rsidRPr="00C415EB" w:rsidRDefault="00233D24" w:rsidP="00233D24">
      <w:pPr>
        <w:jc w:val="both"/>
        <w:rPr>
          <w:rFonts w:eastAsia="TimesNewRomanPSMT"/>
          <w:bCs/>
          <w:color w:val="auto"/>
        </w:rPr>
      </w:pPr>
    </w:p>
    <w:p w14:paraId="5D816F2C" w14:textId="77777777" w:rsidR="00233D24" w:rsidRPr="00C415EB" w:rsidRDefault="00233D24" w:rsidP="00233D24">
      <w:pPr>
        <w:jc w:val="both"/>
        <w:rPr>
          <w:rFonts w:eastAsia="TimesNewRomanPSMT"/>
          <w:b/>
          <w:bCs/>
          <w:color w:val="auto"/>
          <w:lang w:val="sr-Cyrl-RS"/>
        </w:rPr>
      </w:pPr>
      <w:r w:rsidRPr="00C415EB">
        <w:rPr>
          <w:rFonts w:eastAsia="TimesNewRomanPSMT"/>
          <w:b/>
          <w:bCs/>
          <w:color w:val="auto"/>
          <w:lang w:val="sr-Cyrl-RS"/>
        </w:rPr>
        <w:t xml:space="preserve">2. Елементи критеријума </w:t>
      </w:r>
    </w:p>
    <w:p w14:paraId="4992D036" w14:textId="77777777" w:rsidR="00233D24" w:rsidRPr="00111F31" w:rsidRDefault="00233D24" w:rsidP="00233D24">
      <w:pPr>
        <w:jc w:val="both"/>
        <w:rPr>
          <w:rFonts w:eastAsia="TimesNewRomanPSMT"/>
          <w:b/>
          <w:bCs/>
          <w:color w:val="FF0000"/>
          <w:lang w:val="sr-Cyrl-RS"/>
        </w:rPr>
      </w:pPr>
    </w:p>
    <w:tbl>
      <w:tblPr>
        <w:tblStyle w:val="TableGrid"/>
        <w:tblW w:w="0" w:type="auto"/>
        <w:tblLook w:val="04A0" w:firstRow="1" w:lastRow="0" w:firstColumn="1" w:lastColumn="0" w:noHBand="0" w:noVBand="1"/>
      </w:tblPr>
      <w:tblGrid>
        <w:gridCol w:w="5845"/>
        <w:gridCol w:w="3171"/>
      </w:tblGrid>
      <w:tr w:rsidR="00C415EB" w:rsidRPr="00C415EB" w14:paraId="03088A8C" w14:textId="77777777" w:rsidTr="00F11A6C">
        <w:tc>
          <w:tcPr>
            <w:tcW w:w="5845" w:type="dxa"/>
          </w:tcPr>
          <w:p w14:paraId="204A90AB" w14:textId="77777777" w:rsidR="00233D24" w:rsidRPr="00C415EB" w:rsidRDefault="00233D24" w:rsidP="00F11A6C">
            <w:pPr>
              <w:rPr>
                <w:color w:val="auto"/>
                <w:lang w:val="sr-Cyrl-RS"/>
              </w:rPr>
            </w:pPr>
            <w:r w:rsidRPr="00C415EB">
              <w:rPr>
                <w:color w:val="auto"/>
                <w:lang w:val="sr-Cyrl-RS"/>
              </w:rPr>
              <w:t>Елемент критеријума</w:t>
            </w:r>
          </w:p>
        </w:tc>
        <w:tc>
          <w:tcPr>
            <w:tcW w:w="3171" w:type="dxa"/>
          </w:tcPr>
          <w:p w14:paraId="679CBCEC" w14:textId="77777777" w:rsidR="00233D24" w:rsidRPr="00C415EB" w:rsidRDefault="00233D24" w:rsidP="00F11A6C">
            <w:pPr>
              <w:jc w:val="both"/>
              <w:rPr>
                <w:rFonts w:eastAsia="TimesNewRomanPSMT"/>
                <w:bCs/>
                <w:color w:val="auto"/>
                <w:lang w:val="sr-Cyrl-RS"/>
              </w:rPr>
            </w:pPr>
            <w:r w:rsidRPr="00C415EB">
              <w:rPr>
                <w:rFonts w:eastAsia="TimesNewRomanPSMT"/>
                <w:bCs/>
                <w:color w:val="auto"/>
                <w:lang w:val="sr-Cyrl-RS"/>
              </w:rPr>
              <w:t>Максимални број пондера</w:t>
            </w:r>
          </w:p>
        </w:tc>
      </w:tr>
      <w:tr w:rsidR="00C415EB" w:rsidRPr="00C415EB" w14:paraId="1504DF69" w14:textId="77777777" w:rsidTr="00F11A6C">
        <w:tc>
          <w:tcPr>
            <w:tcW w:w="5845" w:type="dxa"/>
          </w:tcPr>
          <w:p w14:paraId="79B7C40B" w14:textId="7971F810" w:rsidR="00C415EB" w:rsidRPr="00C415EB" w:rsidRDefault="00C415EB" w:rsidP="00C415EB">
            <w:pPr>
              <w:rPr>
                <w:color w:val="auto"/>
              </w:rPr>
            </w:pPr>
            <w:r w:rsidRPr="00C415EB">
              <w:rPr>
                <w:color w:val="auto"/>
              </w:rPr>
              <w:t>2.1 Понуђена цена</w:t>
            </w:r>
            <w:r w:rsidRPr="00C415EB">
              <w:rPr>
                <w:color w:val="auto"/>
                <w:lang w:val="sr-Cyrl-RS"/>
              </w:rPr>
              <w:t xml:space="preserve"> по норма часу</w:t>
            </w:r>
          </w:p>
        </w:tc>
        <w:tc>
          <w:tcPr>
            <w:tcW w:w="3171" w:type="dxa"/>
          </w:tcPr>
          <w:p w14:paraId="19E8DA21" w14:textId="3B3D663B" w:rsidR="00C415EB" w:rsidRPr="00C415EB" w:rsidRDefault="00C415EB" w:rsidP="00C415EB">
            <w:pPr>
              <w:jc w:val="center"/>
              <w:rPr>
                <w:rFonts w:eastAsia="TimesNewRomanPSMT"/>
                <w:b/>
                <w:bCs/>
                <w:color w:val="auto"/>
              </w:rPr>
            </w:pPr>
            <w:r>
              <w:rPr>
                <w:rFonts w:eastAsia="TimesNewRomanPSMT"/>
                <w:b/>
                <w:bCs/>
                <w:color w:val="auto"/>
              </w:rPr>
              <w:t>25</w:t>
            </w:r>
          </w:p>
        </w:tc>
      </w:tr>
      <w:tr w:rsidR="00C415EB" w:rsidRPr="00C415EB" w14:paraId="656CA0FA" w14:textId="77777777" w:rsidTr="00F11A6C">
        <w:tc>
          <w:tcPr>
            <w:tcW w:w="5845" w:type="dxa"/>
          </w:tcPr>
          <w:p w14:paraId="4FD321AD" w14:textId="24466AC3" w:rsidR="00C415EB" w:rsidRPr="00C415EB" w:rsidRDefault="00C415EB" w:rsidP="00C415EB">
            <w:pPr>
              <w:rPr>
                <w:color w:val="auto"/>
              </w:rPr>
            </w:pPr>
            <w:r w:rsidRPr="00C415EB">
              <w:rPr>
                <w:color w:val="auto"/>
                <w:lang w:val="sr-Cyrl-RS"/>
              </w:rPr>
              <w:t>2.2 Понуђена укупна цена резервних делова</w:t>
            </w:r>
          </w:p>
        </w:tc>
        <w:tc>
          <w:tcPr>
            <w:tcW w:w="3171" w:type="dxa"/>
          </w:tcPr>
          <w:p w14:paraId="71BFC81B" w14:textId="7C5821C9" w:rsidR="00C415EB" w:rsidRPr="00C415EB" w:rsidRDefault="00C415EB" w:rsidP="00C415EB">
            <w:pPr>
              <w:jc w:val="center"/>
              <w:rPr>
                <w:rFonts w:eastAsia="TimesNewRomanPSMT"/>
                <w:b/>
                <w:bCs/>
                <w:color w:val="auto"/>
              </w:rPr>
            </w:pPr>
            <w:r>
              <w:rPr>
                <w:rFonts w:eastAsia="TimesNewRomanPSMT"/>
                <w:b/>
                <w:bCs/>
                <w:color w:val="auto"/>
              </w:rPr>
              <w:t>25</w:t>
            </w:r>
          </w:p>
        </w:tc>
      </w:tr>
      <w:tr w:rsidR="00C415EB" w:rsidRPr="00C415EB" w14:paraId="10489E7F" w14:textId="77777777" w:rsidTr="00F11A6C">
        <w:tc>
          <w:tcPr>
            <w:tcW w:w="5845" w:type="dxa"/>
          </w:tcPr>
          <w:p w14:paraId="76FB7431" w14:textId="27F1CC94" w:rsidR="00C415EB" w:rsidRPr="00C415EB" w:rsidRDefault="00C415EB" w:rsidP="00C415EB">
            <w:pPr>
              <w:rPr>
                <w:color w:val="auto"/>
              </w:rPr>
            </w:pPr>
            <w:r w:rsidRPr="00C415EB">
              <w:rPr>
                <w:color w:val="auto"/>
              </w:rPr>
              <w:t>2.</w:t>
            </w:r>
            <w:r>
              <w:rPr>
                <w:color w:val="auto"/>
              </w:rPr>
              <w:t>3</w:t>
            </w:r>
            <w:r w:rsidRPr="00C415EB">
              <w:rPr>
                <w:color w:val="auto"/>
              </w:rPr>
              <w:t xml:space="preserve"> Гарантни рок на извршене услуге и уграђене делове (гарантни рок се одређује у месецима)</w:t>
            </w:r>
          </w:p>
        </w:tc>
        <w:tc>
          <w:tcPr>
            <w:tcW w:w="3171" w:type="dxa"/>
          </w:tcPr>
          <w:p w14:paraId="27A56CB8" w14:textId="72CAFDF5" w:rsidR="00C415EB" w:rsidRPr="00C415EB" w:rsidRDefault="00C415EB" w:rsidP="00C415EB">
            <w:pPr>
              <w:jc w:val="center"/>
              <w:rPr>
                <w:rFonts w:eastAsia="TimesNewRomanPSMT"/>
                <w:b/>
                <w:bCs/>
                <w:color w:val="auto"/>
              </w:rPr>
            </w:pPr>
            <w:r>
              <w:rPr>
                <w:rFonts w:eastAsia="TimesNewRomanPSMT"/>
                <w:b/>
                <w:bCs/>
                <w:color w:val="auto"/>
              </w:rPr>
              <w:t>30</w:t>
            </w:r>
          </w:p>
        </w:tc>
      </w:tr>
      <w:tr w:rsidR="00C415EB" w:rsidRPr="00C415EB" w14:paraId="7FDE9C7A" w14:textId="77777777" w:rsidTr="00F11A6C">
        <w:tc>
          <w:tcPr>
            <w:tcW w:w="5845" w:type="dxa"/>
          </w:tcPr>
          <w:p w14:paraId="77720462" w14:textId="29EE1542" w:rsidR="00C415EB" w:rsidRPr="00C415EB" w:rsidRDefault="00C415EB" w:rsidP="00C415EB">
            <w:pPr>
              <w:rPr>
                <w:color w:val="auto"/>
              </w:rPr>
            </w:pPr>
            <w:r w:rsidRPr="00C415EB">
              <w:rPr>
                <w:color w:val="auto"/>
              </w:rPr>
              <w:t>2.</w:t>
            </w:r>
            <w:r>
              <w:rPr>
                <w:color w:val="auto"/>
              </w:rPr>
              <w:t>4</w:t>
            </w:r>
            <w:r w:rsidRPr="00C415EB">
              <w:rPr>
                <w:color w:val="auto"/>
              </w:rPr>
              <w:t xml:space="preserve"> Рок за поправку кварова (у данима)</w:t>
            </w:r>
          </w:p>
        </w:tc>
        <w:tc>
          <w:tcPr>
            <w:tcW w:w="3171" w:type="dxa"/>
          </w:tcPr>
          <w:p w14:paraId="6C1F17BD" w14:textId="2727C257" w:rsidR="00C415EB" w:rsidRPr="00C415EB" w:rsidRDefault="00C415EB" w:rsidP="00C415EB">
            <w:pPr>
              <w:jc w:val="center"/>
              <w:rPr>
                <w:rFonts w:eastAsia="TimesNewRomanPSMT"/>
                <w:b/>
                <w:bCs/>
                <w:color w:val="auto"/>
              </w:rPr>
            </w:pPr>
            <w:r>
              <w:rPr>
                <w:rFonts w:eastAsia="TimesNewRomanPSMT"/>
                <w:b/>
                <w:bCs/>
                <w:color w:val="auto"/>
              </w:rPr>
              <w:t>20</w:t>
            </w:r>
          </w:p>
        </w:tc>
      </w:tr>
      <w:tr w:rsidR="00C415EB" w:rsidRPr="00C415EB" w14:paraId="67A2E3A2" w14:textId="77777777" w:rsidTr="00F11A6C">
        <w:tc>
          <w:tcPr>
            <w:tcW w:w="5845" w:type="dxa"/>
          </w:tcPr>
          <w:p w14:paraId="1A25E70A" w14:textId="77777777" w:rsidR="00C415EB" w:rsidRPr="00C415EB" w:rsidRDefault="00C415EB" w:rsidP="00C415EB">
            <w:pPr>
              <w:jc w:val="right"/>
              <w:rPr>
                <w:rFonts w:eastAsia="TimesNewRomanPSMT"/>
                <w:b/>
                <w:bCs/>
                <w:color w:val="auto"/>
                <w:lang w:val="sr-Cyrl-RS"/>
              </w:rPr>
            </w:pPr>
            <w:r w:rsidRPr="00C415EB">
              <w:rPr>
                <w:rFonts w:eastAsia="TimesNewRomanPSMT"/>
                <w:b/>
                <w:bCs/>
                <w:color w:val="auto"/>
                <w:lang w:val="sr-Cyrl-RS"/>
              </w:rPr>
              <w:t xml:space="preserve">Укупно </w:t>
            </w:r>
          </w:p>
        </w:tc>
        <w:tc>
          <w:tcPr>
            <w:tcW w:w="3171" w:type="dxa"/>
          </w:tcPr>
          <w:p w14:paraId="3B1D21B5" w14:textId="77777777" w:rsidR="00C415EB" w:rsidRPr="00C415EB" w:rsidRDefault="00C415EB" w:rsidP="00C415EB">
            <w:pPr>
              <w:jc w:val="center"/>
              <w:rPr>
                <w:rFonts w:eastAsia="TimesNewRomanPSMT"/>
                <w:b/>
                <w:bCs/>
                <w:color w:val="auto"/>
                <w:lang w:val="sr-Cyrl-RS"/>
              </w:rPr>
            </w:pPr>
            <w:r w:rsidRPr="00C415EB">
              <w:rPr>
                <w:rFonts w:eastAsia="TimesNewRomanPSMT"/>
                <w:b/>
                <w:bCs/>
                <w:color w:val="auto"/>
                <w:lang w:val="sr-Cyrl-RS"/>
              </w:rPr>
              <w:t>100</w:t>
            </w:r>
          </w:p>
        </w:tc>
      </w:tr>
    </w:tbl>
    <w:p w14:paraId="6F03B79C" w14:textId="77777777" w:rsidR="00233D24" w:rsidRPr="00111F31" w:rsidRDefault="00233D24" w:rsidP="00233D24">
      <w:pPr>
        <w:jc w:val="both"/>
        <w:rPr>
          <w:rFonts w:eastAsia="TimesNewRomanPSMT"/>
          <w:bCs/>
          <w:color w:val="FF0000"/>
        </w:rPr>
      </w:pPr>
    </w:p>
    <w:p w14:paraId="7CA7BBE0" w14:textId="01C8A094" w:rsidR="00233D24" w:rsidRPr="00C415EB" w:rsidRDefault="00233D24" w:rsidP="00233D24">
      <w:pPr>
        <w:jc w:val="both"/>
        <w:rPr>
          <w:rFonts w:eastAsia="TimesNewRomanPSMT"/>
          <w:b/>
          <w:bCs/>
          <w:color w:val="auto"/>
          <w:lang w:val="sr-Cyrl-RS"/>
        </w:rPr>
      </w:pPr>
      <w:r w:rsidRPr="00C415EB">
        <w:rPr>
          <w:rFonts w:eastAsia="TimesNewRomanPSMT"/>
          <w:b/>
          <w:bCs/>
          <w:color w:val="auto"/>
          <w:lang w:val="sr-Cyrl-RS"/>
        </w:rPr>
        <w:t>3. Начин доделе пондера по елементима критеријума</w:t>
      </w:r>
    </w:p>
    <w:p w14:paraId="08C4F58E" w14:textId="77777777" w:rsidR="00C415EB" w:rsidRPr="00C415EB" w:rsidRDefault="00C415EB" w:rsidP="00233D24">
      <w:pPr>
        <w:jc w:val="both"/>
        <w:rPr>
          <w:rFonts w:eastAsia="TimesNewRomanPSMT"/>
          <w:b/>
          <w:bCs/>
          <w:color w:val="auto"/>
          <w:lang w:val="sr-Cyrl-RS"/>
        </w:rPr>
      </w:pPr>
    </w:p>
    <w:tbl>
      <w:tblPr>
        <w:tblStyle w:val="TableGrid"/>
        <w:tblW w:w="0" w:type="auto"/>
        <w:tblLook w:val="04A0" w:firstRow="1" w:lastRow="0" w:firstColumn="1" w:lastColumn="0" w:noHBand="0" w:noVBand="1"/>
      </w:tblPr>
      <w:tblGrid>
        <w:gridCol w:w="9016"/>
      </w:tblGrid>
      <w:tr w:rsidR="00C415EB" w:rsidRPr="00C415EB" w14:paraId="24843A32" w14:textId="77777777" w:rsidTr="00C415EB">
        <w:tc>
          <w:tcPr>
            <w:tcW w:w="9016" w:type="dxa"/>
          </w:tcPr>
          <w:p w14:paraId="599E2F2A" w14:textId="77777777" w:rsidR="00C415EB" w:rsidRPr="00C415EB" w:rsidRDefault="00C415EB" w:rsidP="00C415EB">
            <w:pPr>
              <w:rPr>
                <w:b/>
                <w:color w:val="auto"/>
                <w:lang w:val="sr-Cyrl-RS"/>
              </w:rPr>
            </w:pPr>
            <w:r w:rsidRPr="00C415EB">
              <w:rPr>
                <w:b/>
                <w:color w:val="auto"/>
              </w:rPr>
              <w:t>2.1 Понуђена цена</w:t>
            </w:r>
            <w:r w:rsidRPr="00C415EB">
              <w:rPr>
                <w:b/>
                <w:color w:val="auto"/>
                <w:lang w:val="sr-Cyrl-RS"/>
              </w:rPr>
              <w:t xml:space="preserve"> по норма часу</w:t>
            </w:r>
          </w:p>
        </w:tc>
      </w:tr>
      <w:tr w:rsidR="00C415EB" w:rsidRPr="00C415EB" w14:paraId="34DF2737" w14:textId="77777777" w:rsidTr="00C415EB">
        <w:tc>
          <w:tcPr>
            <w:tcW w:w="9016" w:type="dxa"/>
          </w:tcPr>
          <w:p w14:paraId="7FB96521" w14:textId="77777777" w:rsidR="00C415EB" w:rsidRPr="00C415EB" w:rsidRDefault="00C415EB" w:rsidP="00C415EB">
            <w:pPr>
              <w:rPr>
                <w:color w:val="auto"/>
              </w:rPr>
            </w:pPr>
          </w:p>
          <w:p w14:paraId="0669A272" w14:textId="232366F6" w:rsidR="00C415EB" w:rsidRPr="00C415EB" w:rsidRDefault="00C415EB" w:rsidP="00C415EB">
            <w:pPr>
              <w:pStyle w:val="ListParagraph"/>
              <w:numPr>
                <w:ilvl w:val="0"/>
                <w:numId w:val="18"/>
              </w:numPr>
              <w:rPr>
                <w:color w:val="auto"/>
                <w:lang w:val="sr-Cyrl-RS"/>
              </w:rPr>
            </w:pPr>
            <w:r w:rsidRPr="00C415EB">
              <w:rPr>
                <w:color w:val="auto"/>
              </w:rPr>
              <w:t>Најнижа понуђена цена</w:t>
            </w:r>
            <w:r w:rsidRPr="00C415EB">
              <w:rPr>
                <w:color w:val="auto"/>
                <w:lang w:val="sr-Cyrl-RS"/>
              </w:rPr>
              <w:t xml:space="preserve"> по норма часу</w:t>
            </w:r>
            <w:r w:rsidRPr="00C415EB">
              <w:rPr>
                <w:color w:val="auto"/>
              </w:rPr>
              <w:t xml:space="preserve"> </w:t>
            </w:r>
            <w:r w:rsidRPr="00C415EB">
              <w:rPr>
                <w:color w:val="auto"/>
                <w:lang w:val="sr-Cyrl-RS"/>
              </w:rPr>
              <w:t xml:space="preserve">- </w:t>
            </w:r>
            <w:r>
              <w:rPr>
                <w:color w:val="auto"/>
              </w:rPr>
              <w:t>2</w:t>
            </w:r>
            <w:r w:rsidRPr="00C415EB">
              <w:rPr>
                <w:color w:val="auto"/>
              </w:rPr>
              <w:t>5 пондера</w:t>
            </w:r>
          </w:p>
          <w:p w14:paraId="1D89A1D8" w14:textId="77777777" w:rsidR="00C415EB" w:rsidRPr="00C415EB" w:rsidRDefault="00C415EB" w:rsidP="00C415EB">
            <w:pPr>
              <w:pStyle w:val="ListParagraph"/>
              <w:numPr>
                <w:ilvl w:val="0"/>
                <w:numId w:val="18"/>
              </w:numPr>
              <w:rPr>
                <w:color w:val="auto"/>
                <w:lang w:val="sr-Cyrl-RS"/>
              </w:rPr>
            </w:pPr>
            <w:r w:rsidRPr="00C415EB">
              <w:rPr>
                <w:color w:val="auto"/>
                <w:lang w:val="sr-Cyrl-RS"/>
              </w:rPr>
              <w:t>Свака с</w:t>
            </w:r>
            <w:r w:rsidRPr="00C415EB">
              <w:rPr>
                <w:color w:val="auto"/>
              </w:rPr>
              <w:t xml:space="preserve">ледећа </w:t>
            </w:r>
            <w:r w:rsidRPr="00C415EB">
              <w:rPr>
                <w:color w:val="auto"/>
                <w:lang w:val="sr-Cyrl-RS"/>
              </w:rPr>
              <w:t xml:space="preserve">ће </w:t>
            </w:r>
            <w:r w:rsidRPr="00C415EB">
              <w:rPr>
                <w:color w:val="auto"/>
              </w:rPr>
              <w:t>бити оцењ</w:t>
            </w:r>
            <w:r w:rsidRPr="00C415EB">
              <w:rPr>
                <w:color w:val="auto"/>
                <w:lang w:val="sr-Cyrl-RS"/>
              </w:rPr>
              <w:t>ена</w:t>
            </w:r>
            <w:r w:rsidRPr="00C415EB">
              <w:rPr>
                <w:color w:val="auto"/>
              </w:rPr>
              <w:t xml:space="preserve"> следећом пропорцијом:</w:t>
            </w:r>
            <w:r w:rsidRPr="00C415EB">
              <w:rPr>
                <w:color w:val="auto"/>
                <w:lang w:val="sr-Cyrl-RS"/>
              </w:rPr>
              <w:t xml:space="preserve"> </w:t>
            </w:r>
          </w:p>
          <w:p w14:paraId="44129850" w14:textId="5AFBD340" w:rsidR="00C415EB" w:rsidRPr="00C415EB" w:rsidRDefault="00C415EB" w:rsidP="00C415EB">
            <w:pPr>
              <w:rPr>
                <w:color w:val="auto"/>
              </w:rPr>
            </w:pPr>
            <w:r w:rsidRPr="00C415EB">
              <w:rPr>
                <w:color w:val="auto"/>
                <w:lang w:val="sr-Cyrl-RS"/>
              </w:rPr>
              <w:t xml:space="preserve">            </w:t>
            </w:r>
            <w:r w:rsidRPr="00C415EB">
              <w:rPr>
                <w:color w:val="auto"/>
              </w:rPr>
              <w:t>најнижа понуђена цена</w:t>
            </w:r>
            <w:r w:rsidRPr="00C415EB">
              <w:rPr>
                <w:color w:val="auto"/>
                <w:lang w:val="sr-Cyrl-RS"/>
              </w:rPr>
              <w:t xml:space="preserve"> по норма часу</w:t>
            </w:r>
            <w:r w:rsidRPr="00C415EB">
              <w:rPr>
                <w:color w:val="auto"/>
              </w:rPr>
              <w:t xml:space="preserve"> /</w:t>
            </w:r>
            <w:r w:rsidRPr="00C415EB">
              <w:rPr>
                <w:color w:val="auto"/>
                <w:lang w:val="sr-Cyrl-RS"/>
              </w:rPr>
              <w:t xml:space="preserve"> </w:t>
            </w:r>
            <w:r w:rsidRPr="00C415EB">
              <w:rPr>
                <w:color w:val="auto"/>
              </w:rPr>
              <w:t>понуђена цена</w:t>
            </w:r>
            <w:r w:rsidRPr="00C415EB">
              <w:rPr>
                <w:color w:val="auto"/>
                <w:lang w:val="sr-Cyrl-RS"/>
              </w:rPr>
              <w:t xml:space="preserve"> по норма часу</w:t>
            </w:r>
            <w:r w:rsidRPr="00C415EB">
              <w:rPr>
                <w:color w:val="auto"/>
              </w:rPr>
              <w:t xml:space="preserve"> х </w:t>
            </w:r>
            <w:r>
              <w:rPr>
                <w:color w:val="auto"/>
              </w:rPr>
              <w:t>2</w:t>
            </w:r>
            <w:r w:rsidRPr="00C415EB">
              <w:rPr>
                <w:color w:val="auto"/>
              </w:rPr>
              <w:t>5</w:t>
            </w:r>
          </w:p>
          <w:p w14:paraId="1869FB6C" w14:textId="77777777" w:rsidR="00C415EB" w:rsidRPr="00C415EB" w:rsidRDefault="00C415EB" w:rsidP="00C415EB">
            <w:pPr>
              <w:rPr>
                <w:color w:val="auto"/>
              </w:rPr>
            </w:pPr>
          </w:p>
        </w:tc>
      </w:tr>
      <w:tr w:rsidR="00C415EB" w:rsidRPr="00C415EB" w14:paraId="6EC78964" w14:textId="77777777" w:rsidTr="00C415EB">
        <w:tc>
          <w:tcPr>
            <w:tcW w:w="9016" w:type="dxa"/>
          </w:tcPr>
          <w:p w14:paraId="6FF03FAB" w14:textId="77777777" w:rsidR="00C415EB" w:rsidRPr="00C415EB" w:rsidRDefault="00C415EB" w:rsidP="00C415EB">
            <w:pPr>
              <w:rPr>
                <w:b/>
                <w:color w:val="auto"/>
                <w:lang w:val="sr-Cyrl-RS"/>
              </w:rPr>
            </w:pPr>
            <w:r w:rsidRPr="00C415EB">
              <w:rPr>
                <w:b/>
                <w:color w:val="auto"/>
                <w:lang w:val="sr-Cyrl-RS"/>
              </w:rPr>
              <w:t>2.2 Понуђена укупна цена резервних делова</w:t>
            </w:r>
          </w:p>
        </w:tc>
      </w:tr>
      <w:tr w:rsidR="00C415EB" w:rsidRPr="00C415EB" w14:paraId="05516144" w14:textId="77777777" w:rsidTr="00C415EB">
        <w:tc>
          <w:tcPr>
            <w:tcW w:w="9016" w:type="dxa"/>
          </w:tcPr>
          <w:p w14:paraId="77EEAE59" w14:textId="77777777" w:rsidR="00C415EB" w:rsidRPr="00C415EB" w:rsidRDefault="00C415EB" w:rsidP="00C415EB">
            <w:pPr>
              <w:rPr>
                <w:b/>
                <w:color w:val="auto"/>
                <w:lang w:val="sr-Cyrl-RS"/>
              </w:rPr>
            </w:pPr>
          </w:p>
          <w:p w14:paraId="1AA37143" w14:textId="59AD1D93" w:rsidR="00C415EB" w:rsidRPr="00C415EB" w:rsidRDefault="00C415EB" w:rsidP="00C415EB">
            <w:pPr>
              <w:pStyle w:val="ListParagraph"/>
              <w:numPr>
                <w:ilvl w:val="0"/>
                <w:numId w:val="32"/>
              </w:numPr>
              <w:rPr>
                <w:color w:val="auto"/>
                <w:lang w:val="sr-Cyrl-RS"/>
              </w:rPr>
            </w:pPr>
            <w:r w:rsidRPr="00C415EB">
              <w:rPr>
                <w:color w:val="auto"/>
                <w:lang w:val="sr-Cyrl-RS"/>
              </w:rPr>
              <w:t xml:space="preserve">Најнижа понуђена укупна цена резервних делова - </w:t>
            </w:r>
            <w:r>
              <w:rPr>
                <w:color w:val="auto"/>
              </w:rPr>
              <w:t>2</w:t>
            </w:r>
            <w:r w:rsidRPr="00C415EB">
              <w:rPr>
                <w:color w:val="auto"/>
              </w:rPr>
              <w:t>5</w:t>
            </w:r>
            <w:r w:rsidRPr="00C415EB">
              <w:rPr>
                <w:color w:val="auto"/>
                <w:lang w:val="sr-Cyrl-RS"/>
              </w:rPr>
              <w:t xml:space="preserve"> пондера</w:t>
            </w:r>
          </w:p>
          <w:p w14:paraId="0B3CE498" w14:textId="77777777" w:rsidR="00C415EB" w:rsidRPr="00C415EB" w:rsidRDefault="00C415EB" w:rsidP="00C415EB">
            <w:pPr>
              <w:pStyle w:val="ListParagraph"/>
              <w:numPr>
                <w:ilvl w:val="0"/>
                <w:numId w:val="32"/>
              </w:numPr>
              <w:rPr>
                <w:color w:val="auto"/>
                <w:lang w:val="sr-Cyrl-RS"/>
              </w:rPr>
            </w:pPr>
            <w:r w:rsidRPr="00C415EB">
              <w:rPr>
                <w:color w:val="auto"/>
                <w:lang w:val="sr-Cyrl-RS"/>
              </w:rPr>
              <w:t xml:space="preserve">Свака следећа ће бити оцењена следећом пропорцијом: </w:t>
            </w:r>
          </w:p>
          <w:p w14:paraId="3A1A591C" w14:textId="77777777" w:rsidR="00C415EB" w:rsidRPr="00C415EB" w:rsidRDefault="00C415EB" w:rsidP="00C415EB">
            <w:pPr>
              <w:rPr>
                <w:color w:val="auto"/>
                <w:lang w:val="sr-Cyrl-RS"/>
              </w:rPr>
            </w:pPr>
            <w:r w:rsidRPr="00C415EB">
              <w:rPr>
                <w:color w:val="auto"/>
                <w:lang w:val="sr-Cyrl-RS"/>
              </w:rPr>
              <w:t xml:space="preserve">            најнижа понуђена укупна цена резервних делова / понуђена укупна цена </w:t>
            </w:r>
          </w:p>
          <w:p w14:paraId="1FD9625D" w14:textId="03D6FB10" w:rsidR="00C415EB" w:rsidRPr="00C415EB" w:rsidRDefault="00C415EB" w:rsidP="00C415EB">
            <w:pPr>
              <w:rPr>
                <w:color w:val="auto"/>
              </w:rPr>
            </w:pPr>
            <w:r w:rsidRPr="00C415EB">
              <w:rPr>
                <w:color w:val="auto"/>
                <w:lang w:val="sr-Cyrl-RS"/>
              </w:rPr>
              <w:t xml:space="preserve">резервних делова х </w:t>
            </w:r>
            <w:r>
              <w:rPr>
                <w:color w:val="auto"/>
              </w:rPr>
              <w:t>2</w:t>
            </w:r>
            <w:r w:rsidRPr="00C415EB">
              <w:rPr>
                <w:color w:val="auto"/>
              </w:rPr>
              <w:t>5</w:t>
            </w:r>
          </w:p>
          <w:p w14:paraId="719F3F6E" w14:textId="77777777" w:rsidR="00C415EB" w:rsidRPr="00C415EB" w:rsidRDefault="00C415EB" w:rsidP="00C415EB">
            <w:pPr>
              <w:rPr>
                <w:b/>
                <w:color w:val="auto"/>
                <w:lang w:val="sr-Cyrl-RS"/>
              </w:rPr>
            </w:pPr>
          </w:p>
        </w:tc>
      </w:tr>
      <w:tr w:rsidR="00C415EB" w:rsidRPr="00C415EB" w14:paraId="6CB34EF9" w14:textId="77777777" w:rsidTr="00F11A6C">
        <w:tc>
          <w:tcPr>
            <w:tcW w:w="9016" w:type="dxa"/>
          </w:tcPr>
          <w:p w14:paraId="5E2280C8" w14:textId="19BCD507" w:rsidR="00233D24" w:rsidRPr="00C415EB" w:rsidRDefault="00233D24" w:rsidP="00C415EB">
            <w:pPr>
              <w:rPr>
                <w:rFonts w:eastAsia="TimesNewRomanPSMT"/>
                <w:b/>
                <w:bCs/>
                <w:color w:val="auto"/>
                <w:lang w:val="sr-Cyrl-RS"/>
              </w:rPr>
            </w:pPr>
            <w:r w:rsidRPr="00C415EB">
              <w:rPr>
                <w:b/>
                <w:color w:val="auto"/>
              </w:rPr>
              <w:t>2.</w:t>
            </w:r>
            <w:r w:rsidR="00C415EB" w:rsidRPr="00C415EB">
              <w:rPr>
                <w:b/>
                <w:color w:val="auto"/>
              </w:rPr>
              <w:t>3</w:t>
            </w:r>
            <w:r w:rsidRPr="00C415EB">
              <w:rPr>
                <w:b/>
                <w:color w:val="auto"/>
              </w:rPr>
              <w:t xml:space="preserve"> Гарантни рок на извршене услуге и уграђене делове (гарантни рок се одређује у месецима)</w:t>
            </w:r>
          </w:p>
        </w:tc>
      </w:tr>
      <w:tr w:rsidR="00C415EB" w:rsidRPr="00C415EB" w14:paraId="330AA0EE" w14:textId="77777777" w:rsidTr="00F11A6C">
        <w:tc>
          <w:tcPr>
            <w:tcW w:w="9016" w:type="dxa"/>
          </w:tcPr>
          <w:p w14:paraId="35E989E3" w14:textId="77777777" w:rsidR="00233D24" w:rsidRPr="00C415EB" w:rsidRDefault="00233D24" w:rsidP="00233D24">
            <w:pPr>
              <w:rPr>
                <w:color w:val="auto"/>
                <w:lang w:val="sr-Cyrl-RS"/>
              </w:rPr>
            </w:pPr>
          </w:p>
          <w:p w14:paraId="5B5BA4CD" w14:textId="0823AE19" w:rsidR="00233D24" w:rsidRPr="00C415EB" w:rsidRDefault="00233D24" w:rsidP="00233D24">
            <w:pPr>
              <w:rPr>
                <w:color w:val="auto"/>
                <w:lang w:val="sr-Cyrl-RS"/>
              </w:rPr>
            </w:pPr>
            <w:r w:rsidRPr="00C415EB">
              <w:rPr>
                <w:color w:val="auto"/>
                <w:lang w:val="sr-Cyrl-RS"/>
              </w:rPr>
              <w:t xml:space="preserve">Најдужи гарантни рок биће оцењен са </w:t>
            </w:r>
            <w:r w:rsidR="00C415EB">
              <w:rPr>
                <w:color w:val="auto"/>
              </w:rPr>
              <w:t>3</w:t>
            </w:r>
            <w:r w:rsidRPr="00C415EB">
              <w:rPr>
                <w:color w:val="auto"/>
                <w:lang w:val="sr-Cyrl-RS"/>
              </w:rPr>
              <w:t xml:space="preserve">0 пондера, а следећи биће оцењиван следећом пропорцијом: понуђени гарантни рок/најдужи гарантни рок х </w:t>
            </w:r>
            <w:r w:rsidR="00C415EB">
              <w:rPr>
                <w:color w:val="auto"/>
              </w:rPr>
              <w:t>3</w:t>
            </w:r>
            <w:r w:rsidRPr="00C415EB">
              <w:rPr>
                <w:color w:val="auto"/>
                <w:lang w:val="sr-Cyrl-RS"/>
              </w:rPr>
              <w:t>0</w:t>
            </w:r>
          </w:p>
          <w:p w14:paraId="65CE366B" w14:textId="77777777" w:rsidR="00233D24" w:rsidRPr="00C415EB" w:rsidRDefault="00233D24" w:rsidP="00233D24">
            <w:pPr>
              <w:rPr>
                <w:color w:val="auto"/>
                <w:lang w:val="sr-Cyrl-RS"/>
              </w:rPr>
            </w:pPr>
          </w:p>
        </w:tc>
      </w:tr>
      <w:tr w:rsidR="00C415EB" w:rsidRPr="00C415EB" w14:paraId="6371FBAC" w14:textId="77777777" w:rsidTr="00F11A6C">
        <w:tc>
          <w:tcPr>
            <w:tcW w:w="9016" w:type="dxa"/>
          </w:tcPr>
          <w:p w14:paraId="63152CB6" w14:textId="7E4E4C4A" w:rsidR="00C415EB" w:rsidRPr="00C415EB" w:rsidRDefault="00C415EB" w:rsidP="00F11A6C">
            <w:pPr>
              <w:rPr>
                <w:b/>
                <w:color w:val="auto"/>
              </w:rPr>
            </w:pPr>
          </w:p>
          <w:p w14:paraId="30631038" w14:textId="1E625748" w:rsidR="00233D24" w:rsidRPr="00C415EB" w:rsidRDefault="00233D24" w:rsidP="00C415EB">
            <w:pPr>
              <w:rPr>
                <w:rFonts w:eastAsia="TimesNewRomanPSMT"/>
                <w:b/>
                <w:bCs/>
                <w:color w:val="auto"/>
                <w:lang w:val="sr-Cyrl-RS"/>
              </w:rPr>
            </w:pPr>
            <w:r w:rsidRPr="00C415EB">
              <w:rPr>
                <w:b/>
                <w:color w:val="auto"/>
              </w:rPr>
              <w:t>2.</w:t>
            </w:r>
            <w:r w:rsidR="00C415EB" w:rsidRPr="00C415EB">
              <w:rPr>
                <w:b/>
                <w:color w:val="auto"/>
              </w:rPr>
              <w:t>4</w:t>
            </w:r>
            <w:r w:rsidRPr="00C415EB">
              <w:rPr>
                <w:b/>
                <w:color w:val="auto"/>
              </w:rPr>
              <w:t xml:space="preserve"> Рок за поправку кварова (у данима)</w:t>
            </w:r>
          </w:p>
        </w:tc>
      </w:tr>
      <w:tr w:rsidR="00C415EB" w:rsidRPr="00C415EB" w14:paraId="1456FFEE" w14:textId="77777777" w:rsidTr="00F11A6C">
        <w:tc>
          <w:tcPr>
            <w:tcW w:w="9016" w:type="dxa"/>
          </w:tcPr>
          <w:p w14:paraId="26D0F2B1" w14:textId="77777777" w:rsidR="00233D24" w:rsidRPr="00C415EB" w:rsidRDefault="00233D24" w:rsidP="00F11A6C">
            <w:pPr>
              <w:pStyle w:val="ListParagraph"/>
              <w:rPr>
                <w:rFonts w:eastAsia="TimesNewRomanPSMT"/>
                <w:b/>
                <w:bCs/>
                <w:color w:val="auto"/>
                <w:lang w:val="sr-Cyrl-RS"/>
              </w:rPr>
            </w:pPr>
          </w:p>
          <w:p w14:paraId="38FB37C8" w14:textId="14379F81" w:rsidR="00233D24" w:rsidRPr="00C415EB" w:rsidRDefault="00233D24" w:rsidP="00233D24">
            <w:pPr>
              <w:jc w:val="both"/>
              <w:rPr>
                <w:rFonts w:eastAsia="TimesNewRomanPSMT"/>
                <w:bCs/>
                <w:color w:val="auto"/>
                <w:sz w:val="22"/>
                <w:szCs w:val="22"/>
              </w:rPr>
            </w:pPr>
            <w:r w:rsidRPr="00C415EB">
              <w:rPr>
                <w:rFonts w:eastAsia="TimesNewRomanPSMT"/>
                <w:bCs/>
                <w:color w:val="auto"/>
                <w:sz w:val="22"/>
                <w:szCs w:val="22"/>
              </w:rPr>
              <w:t>Нај</w:t>
            </w:r>
            <w:r w:rsidRPr="00C415EB">
              <w:rPr>
                <w:rFonts w:eastAsia="TimesNewRomanPSMT"/>
                <w:bCs/>
                <w:color w:val="auto"/>
                <w:sz w:val="22"/>
                <w:szCs w:val="22"/>
                <w:lang w:val="sr-Cyrl-RS"/>
              </w:rPr>
              <w:t>краћи</w:t>
            </w:r>
            <w:r w:rsidRPr="00C415EB">
              <w:rPr>
                <w:rFonts w:eastAsia="TimesNewRomanPSMT"/>
                <w:bCs/>
                <w:color w:val="auto"/>
                <w:sz w:val="22"/>
                <w:szCs w:val="22"/>
              </w:rPr>
              <w:t xml:space="preserve"> рок </w:t>
            </w:r>
            <w:r w:rsidRPr="00C415EB">
              <w:rPr>
                <w:rFonts w:eastAsia="TimesNewRomanPSMT"/>
                <w:bCs/>
                <w:color w:val="auto"/>
                <w:sz w:val="22"/>
                <w:szCs w:val="22"/>
                <w:lang w:val="sr-Cyrl-RS"/>
              </w:rPr>
              <w:t xml:space="preserve">за поправку кварова </w:t>
            </w:r>
            <w:r w:rsidRPr="00C415EB">
              <w:rPr>
                <w:rFonts w:eastAsia="TimesNewRomanPSMT"/>
                <w:bCs/>
                <w:color w:val="auto"/>
                <w:sz w:val="22"/>
                <w:szCs w:val="22"/>
              </w:rPr>
              <w:t xml:space="preserve">биће оцењен са </w:t>
            </w:r>
            <w:r w:rsidR="00C415EB" w:rsidRPr="00C415EB">
              <w:rPr>
                <w:rFonts w:eastAsia="TimesNewRomanPSMT"/>
                <w:bCs/>
                <w:color w:val="auto"/>
                <w:sz w:val="22"/>
                <w:szCs w:val="22"/>
              </w:rPr>
              <w:t>2</w:t>
            </w:r>
            <w:r w:rsidRPr="00C415EB">
              <w:rPr>
                <w:rFonts w:eastAsia="TimesNewRomanPSMT"/>
                <w:bCs/>
                <w:color w:val="auto"/>
                <w:sz w:val="22"/>
                <w:szCs w:val="22"/>
              </w:rPr>
              <w:t xml:space="preserve">0 пондера, а први следећи биће оцењиван следећом пропорцијом: </w:t>
            </w:r>
            <w:r w:rsidRPr="00C415EB">
              <w:rPr>
                <w:rFonts w:eastAsia="TimesNewRomanPSMT"/>
                <w:bCs/>
                <w:color w:val="auto"/>
                <w:sz w:val="22"/>
                <w:szCs w:val="22"/>
                <w:lang w:val="sr-Cyrl-RS"/>
              </w:rPr>
              <w:t>најкраћи рок за поправку кварова/понуђени рок за поправку кварова</w:t>
            </w:r>
            <w:r w:rsidRPr="00C415EB">
              <w:rPr>
                <w:rFonts w:eastAsia="TimesNewRomanPSMT"/>
                <w:bCs/>
                <w:color w:val="auto"/>
                <w:sz w:val="22"/>
                <w:szCs w:val="22"/>
              </w:rPr>
              <w:t xml:space="preserve"> х </w:t>
            </w:r>
            <w:r w:rsidR="00C415EB" w:rsidRPr="00C415EB">
              <w:rPr>
                <w:rFonts w:eastAsia="TimesNewRomanPSMT"/>
                <w:bCs/>
                <w:color w:val="auto"/>
                <w:sz w:val="22"/>
                <w:szCs w:val="22"/>
              </w:rPr>
              <w:t>2</w:t>
            </w:r>
            <w:r w:rsidRPr="00C415EB">
              <w:rPr>
                <w:rFonts w:eastAsia="TimesNewRomanPSMT"/>
                <w:bCs/>
                <w:color w:val="auto"/>
                <w:sz w:val="22"/>
                <w:szCs w:val="22"/>
              </w:rPr>
              <w:t>0</w:t>
            </w:r>
          </w:p>
          <w:p w14:paraId="1897D870" w14:textId="77777777" w:rsidR="00233D24" w:rsidRPr="00C415EB" w:rsidRDefault="00233D24" w:rsidP="00233D24">
            <w:pPr>
              <w:rPr>
                <w:rFonts w:eastAsia="TimesNewRomanPSMT"/>
                <w:b/>
                <w:bCs/>
                <w:color w:val="auto"/>
                <w:lang w:val="sr-Cyrl-RS"/>
              </w:rPr>
            </w:pPr>
          </w:p>
        </w:tc>
      </w:tr>
    </w:tbl>
    <w:p w14:paraId="68A50CA0" w14:textId="77777777" w:rsidR="00233D24" w:rsidRPr="004876A5" w:rsidRDefault="00233D24" w:rsidP="00233D24">
      <w:pPr>
        <w:jc w:val="both"/>
        <w:rPr>
          <w:rFonts w:eastAsia="TimesNewRomanPSMT"/>
          <w:b/>
          <w:bCs/>
          <w:color w:val="auto"/>
          <w:lang w:val="sr-Cyrl-RS"/>
        </w:rPr>
      </w:pPr>
    </w:p>
    <w:p w14:paraId="1EE234B0" w14:textId="77777777" w:rsidR="00233D24" w:rsidRPr="004876A5" w:rsidRDefault="00233D24" w:rsidP="00233D24">
      <w:pPr>
        <w:jc w:val="both"/>
        <w:rPr>
          <w:b/>
          <w:bCs/>
          <w:color w:val="auto"/>
        </w:rPr>
      </w:pPr>
      <w:r w:rsidRPr="004876A5">
        <w:rPr>
          <w:rFonts w:eastAsia="TimesNewRomanPSMT"/>
          <w:b/>
          <w:bCs/>
          <w:color w:val="auto"/>
          <w:lang w:val="sr-Cyrl-RS"/>
        </w:rPr>
        <w:lastRenderedPageBreak/>
        <w:t>4.</w:t>
      </w:r>
      <w:r w:rsidRPr="004876A5">
        <w:rPr>
          <w:rFonts w:eastAsia="TimesNewRomanPSMT"/>
          <w:bCs/>
          <w:color w:val="auto"/>
          <w:lang w:val="sr-Cyrl-RS"/>
        </w:rPr>
        <w:t xml:space="preserve"> </w:t>
      </w:r>
      <w:r w:rsidRPr="004876A5">
        <w:rPr>
          <w:b/>
          <w:color w:val="auto"/>
          <w:lang w:val="sr-Cyrl-RS"/>
        </w:rPr>
        <w:t>Е</w:t>
      </w:r>
      <w:r w:rsidRPr="004876A5">
        <w:rPr>
          <w:b/>
          <w:bCs/>
          <w:color w:val="auto"/>
        </w:rPr>
        <w:t>лементи критеријума</w:t>
      </w:r>
      <w:r w:rsidRPr="004876A5">
        <w:rPr>
          <w:b/>
          <w:bCs/>
          <w:color w:val="auto"/>
          <w:lang w:val="sr-Cyrl-RS"/>
        </w:rPr>
        <w:t xml:space="preserve">, односно начин </w:t>
      </w:r>
      <w:r w:rsidRPr="004876A5">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670C0041" w14:textId="77777777" w:rsidR="00233D24" w:rsidRPr="00111F31" w:rsidRDefault="00233D24" w:rsidP="00233D24">
      <w:pPr>
        <w:jc w:val="both"/>
        <w:rPr>
          <w:b/>
          <w:bCs/>
          <w:color w:val="FF0000"/>
        </w:rPr>
      </w:pPr>
    </w:p>
    <w:p w14:paraId="6278721F" w14:textId="77777777" w:rsidR="004876A5" w:rsidRPr="004876A5" w:rsidRDefault="004876A5" w:rsidP="004876A5">
      <w:pPr>
        <w:jc w:val="both"/>
        <w:rPr>
          <w:iCs/>
          <w:color w:val="auto"/>
        </w:rPr>
      </w:pPr>
      <w:r w:rsidRPr="004876A5">
        <w:rPr>
          <w:iCs/>
          <w:color w:val="auto"/>
        </w:rPr>
        <w:t xml:space="preserve">Уколико две или више понуда имају исти број пондера као најповољнија биће изабрана понуда оног понуђача који је понудио најнижу цену по норма часу. У случају исте понуђене цене по норма часу као најповољнија биће изабрана понуда оног понуђача који је понудио мању цену резервних делова. </w:t>
      </w:r>
    </w:p>
    <w:p w14:paraId="320837C8" w14:textId="41BEED99" w:rsidR="00233D24" w:rsidRPr="004876A5" w:rsidRDefault="004876A5" w:rsidP="004876A5">
      <w:pPr>
        <w:pStyle w:val="ListParagraph"/>
        <w:ind w:left="0"/>
        <w:jc w:val="both"/>
        <w:rPr>
          <w:color w:val="auto"/>
          <w:lang w:val="sr-Latn-RS"/>
        </w:rPr>
      </w:pPr>
      <w:r w:rsidRPr="004876A5">
        <w:rPr>
          <w:iCs/>
          <w:color w:val="auto"/>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норма часа и једнаку понуђену цену резервних делова.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0050B11A" w14:textId="77777777" w:rsidR="00233D24" w:rsidRDefault="00233D24" w:rsidP="0015104E">
      <w:pPr>
        <w:pStyle w:val="ListParagraph"/>
        <w:ind w:left="0"/>
        <w:jc w:val="both"/>
        <w:rPr>
          <w:lang w:val="sr-Latn-RS"/>
        </w:rPr>
      </w:pPr>
    </w:p>
    <w:p w14:paraId="32A6E3D3" w14:textId="77777777" w:rsidR="00233D24" w:rsidRPr="001A7219" w:rsidRDefault="00233D24" w:rsidP="0015104E">
      <w:pPr>
        <w:pStyle w:val="ListParagraph"/>
        <w:ind w:left="0"/>
        <w:jc w:val="both"/>
        <w:rPr>
          <w:lang w:val="sr-Latn-RS"/>
        </w:rPr>
      </w:pPr>
    </w:p>
    <w:p w14:paraId="477EE407" w14:textId="77777777" w:rsidR="007A3B28" w:rsidRPr="001A7219" w:rsidRDefault="007A3B28" w:rsidP="0015104E">
      <w:pPr>
        <w:pStyle w:val="ListParagraph"/>
        <w:ind w:left="0"/>
        <w:jc w:val="both"/>
        <w:rPr>
          <w:lang w:val="sr-Latn-RS"/>
        </w:rPr>
      </w:pPr>
    </w:p>
    <w:p w14:paraId="69FEC89E" w14:textId="77777777" w:rsidR="007A3B28" w:rsidRPr="001A7219" w:rsidRDefault="007A3B28" w:rsidP="0015104E">
      <w:pPr>
        <w:pStyle w:val="ListParagraph"/>
        <w:ind w:left="0"/>
        <w:jc w:val="both"/>
        <w:rPr>
          <w:lang w:val="sr-Latn-RS"/>
        </w:rPr>
      </w:pPr>
    </w:p>
    <w:p w14:paraId="6E633AB3" w14:textId="77777777" w:rsidR="007A3B28" w:rsidRPr="001A7219" w:rsidRDefault="007A3B28" w:rsidP="0015104E">
      <w:pPr>
        <w:pStyle w:val="ListParagraph"/>
        <w:ind w:left="0"/>
        <w:jc w:val="both"/>
        <w:rPr>
          <w:lang w:val="sr-Latn-RS"/>
        </w:rPr>
      </w:pPr>
    </w:p>
    <w:p w14:paraId="6FCFD50B" w14:textId="77777777" w:rsidR="007A3B28" w:rsidRPr="001A7219" w:rsidRDefault="007A3B28" w:rsidP="0015104E">
      <w:pPr>
        <w:pStyle w:val="ListParagraph"/>
        <w:ind w:left="0"/>
        <w:jc w:val="both"/>
        <w:rPr>
          <w:lang w:val="sr-Latn-RS"/>
        </w:rPr>
      </w:pPr>
    </w:p>
    <w:p w14:paraId="132CF61E" w14:textId="0EA00CE2" w:rsidR="007A3B28" w:rsidRDefault="007A3B28" w:rsidP="0015104E">
      <w:pPr>
        <w:pStyle w:val="ListParagraph"/>
        <w:ind w:left="0"/>
        <w:jc w:val="both"/>
        <w:rPr>
          <w:lang w:val="sr-Latn-RS"/>
        </w:rPr>
      </w:pPr>
    </w:p>
    <w:p w14:paraId="2D1B01F6" w14:textId="1A0AC91D" w:rsidR="004876A5" w:rsidRDefault="004876A5" w:rsidP="0015104E">
      <w:pPr>
        <w:pStyle w:val="ListParagraph"/>
        <w:ind w:left="0"/>
        <w:jc w:val="both"/>
        <w:rPr>
          <w:lang w:val="sr-Latn-RS"/>
        </w:rPr>
      </w:pPr>
    </w:p>
    <w:p w14:paraId="2AD213A3" w14:textId="35E8C078" w:rsidR="004876A5" w:rsidRDefault="004876A5" w:rsidP="0015104E">
      <w:pPr>
        <w:pStyle w:val="ListParagraph"/>
        <w:ind w:left="0"/>
        <w:jc w:val="both"/>
        <w:rPr>
          <w:lang w:val="sr-Latn-RS"/>
        </w:rPr>
      </w:pPr>
    </w:p>
    <w:p w14:paraId="3D2C815A" w14:textId="115CE9D8" w:rsidR="004876A5" w:rsidRDefault="004876A5" w:rsidP="0015104E">
      <w:pPr>
        <w:pStyle w:val="ListParagraph"/>
        <w:ind w:left="0"/>
        <w:jc w:val="both"/>
        <w:rPr>
          <w:lang w:val="sr-Latn-RS"/>
        </w:rPr>
      </w:pPr>
    </w:p>
    <w:p w14:paraId="3483CB53" w14:textId="25076A5D" w:rsidR="004876A5" w:rsidRDefault="004876A5" w:rsidP="0015104E">
      <w:pPr>
        <w:pStyle w:val="ListParagraph"/>
        <w:ind w:left="0"/>
        <w:jc w:val="both"/>
        <w:rPr>
          <w:lang w:val="sr-Latn-RS"/>
        </w:rPr>
      </w:pPr>
    </w:p>
    <w:p w14:paraId="2888305A" w14:textId="13FAE742" w:rsidR="004876A5" w:rsidRDefault="004876A5" w:rsidP="0015104E">
      <w:pPr>
        <w:pStyle w:val="ListParagraph"/>
        <w:ind w:left="0"/>
        <w:jc w:val="both"/>
        <w:rPr>
          <w:lang w:val="sr-Latn-RS"/>
        </w:rPr>
      </w:pPr>
    </w:p>
    <w:p w14:paraId="1B869E41" w14:textId="68265047" w:rsidR="004876A5" w:rsidRDefault="004876A5" w:rsidP="0015104E">
      <w:pPr>
        <w:pStyle w:val="ListParagraph"/>
        <w:ind w:left="0"/>
        <w:jc w:val="both"/>
        <w:rPr>
          <w:lang w:val="sr-Latn-RS"/>
        </w:rPr>
      </w:pPr>
    </w:p>
    <w:p w14:paraId="20E297D3" w14:textId="1503BC62" w:rsidR="004876A5" w:rsidRDefault="004876A5" w:rsidP="0015104E">
      <w:pPr>
        <w:pStyle w:val="ListParagraph"/>
        <w:ind w:left="0"/>
        <w:jc w:val="both"/>
        <w:rPr>
          <w:lang w:val="sr-Latn-RS"/>
        </w:rPr>
      </w:pPr>
    </w:p>
    <w:p w14:paraId="4B5EAFAD" w14:textId="7A1FE9DC" w:rsidR="004876A5" w:rsidRDefault="004876A5" w:rsidP="0015104E">
      <w:pPr>
        <w:pStyle w:val="ListParagraph"/>
        <w:ind w:left="0"/>
        <w:jc w:val="both"/>
        <w:rPr>
          <w:lang w:val="sr-Latn-RS"/>
        </w:rPr>
      </w:pPr>
    </w:p>
    <w:p w14:paraId="355B9136" w14:textId="74D54A1A" w:rsidR="004876A5" w:rsidRDefault="004876A5" w:rsidP="0015104E">
      <w:pPr>
        <w:pStyle w:val="ListParagraph"/>
        <w:ind w:left="0"/>
        <w:jc w:val="both"/>
        <w:rPr>
          <w:lang w:val="sr-Latn-RS"/>
        </w:rPr>
      </w:pPr>
    </w:p>
    <w:p w14:paraId="3588C94C" w14:textId="054A106F" w:rsidR="004876A5" w:rsidRDefault="004876A5" w:rsidP="0015104E">
      <w:pPr>
        <w:pStyle w:val="ListParagraph"/>
        <w:ind w:left="0"/>
        <w:jc w:val="both"/>
        <w:rPr>
          <w:lang w:val="sr-Latn-RS"/>
        </w:rPr>
      </w:pPr>
    </w:p>
    <w:p w14:paraId="056537B6" w14:textId="075A8573" w:rsidR="004876A5" w:rsidRDefault="004876A5" w:rsidP="0015104E">
      <w:pPr>
        <w:pStyle w:val="ListParagraph"/>
        <w:ind w:left="0"/>
        <w:jc w:val="both"/>
        <w:rPr>
          <w:lang w:val="sr-Latn-RS"/>
        </w:rPr>
      </w:pPr>
    </w:p>
    <w:p w14:paraId="36BE2F78" w14:textId="2D0318F0" w:rsidR="004876A5" w:rsidRDefault="004876A5" w:rsidP="0015104E">
      <w:pPr>
        <w:pStyle w:val="ListParagraph"/>
        <w:ind w:left="0"/>
        <w:jc w:val="both"/>
        <w:rPr>
          <w:lang w:val="sr-Latn-RS"/>
        </w:rPr>
      </w:pPr>
    </w:p>
    <w:p w14:paraId="6AE06908" w14:textId="0AC9D6CD" w:rsidR="004876A5" w:rsidRDefault="004876A5" w:rsidP="0015104E">
      <w:pPr>
        <w:pStyle w:val="ListParagraph"/>
        <w:ind w:left="0"/>
        <w:jc w:val="both"/>
        <w:rPr>
          <w:lang w:val="sr-Latn-RS"/>
        </w:rPr>
      </w:pPr>
    </w:p>
    <w:p w14:paraId="7C421E8E" w14:textId="6A7086CE" w:rsidR="004876A5" w:rsidRDefault="004876A5" w:rsidP="0015104E">
      <w:pPr>
        <w:pStyle w:val="ListParagraph"/>
        <w:ind w:left="0"/>
        <w:jc w:val="both"/>
        <w:rPr>
          <w:lang w:val="sr-Latn-RS"/>
        </w:rPr>
      </w:pPr>
    </w:p>
    <w:p w14:paraId="79F06C4B" w14:textId="1DD868D3" w:rsidR="004876A5" w:rsidRDefault="004876A5" w:rsidP="0015104E">
      <w:pPr>
        <w:pStyle w:val="ListParagraph"/>
        <w:ind w:left="0"/>
        <w:jc w:val="both"/>
        <w:rPr>
          <w:lang w:val="sr-Latn-RS"/>
        </w:rPr>
      </w:pPr>
    </w:p>
    <w:p w14:paraId="123A36C1" w14:textId="1ECACF49" w:rsidR="004876A5" w:rsidRDefault="004876A5" w:rsidP="0015104E">
      <w:pPr>
        <w:pStyle w:val="ListParagraph"/>
        <w:ind w:left="0"/>
        <w:jc w:val="both"/>
        <w:rPr>
          <w:lang w:val="sr-Latn-RS"/>
        </w:rPr>
      </w:pPr>
    </w:p>
    <w:p w14:paraId="657EDC8A" w14:textId="355B2DC3" w:rsidR="004876A5" w:rsidRDefault="004876A5" w:rsidP="0015104E">
      <w:pPr>
        <w:pStyle w:val="ListParagraph"/>
        <w:ind w:left="0"/>
        <w:jc w:val="both"/>
        <w:rPr>
          <w:lang w:val="sr-Latn-RS"/>
        </w:rPr>
      </w:pPr>
    </w:p>
    <w:p w14:paraId="05F760E5" w14:textId="328C383B" w:rsidR="004876A5" w:rsidRDefault="004876A5" w:rsidP="0015104E">
      <w:pPr>
        <w:pStyle w:val="ListParagraph"/>
        <w:ind w:left="0"/>
        <w:jc w:val="both"/>
        <w:rPr>
          <w:lang w:val="sr-Latn-RS"/>
        </w:rPr>
      </w:pPr>
    </w:p>
    <w:p w14:paraId="4855F7AA" w14:textId="40E62625" w:rsidR="004876A5" w:rsidRDefault="004876A5" w:rsidP="0015104E">
      <w:pPr>
        <w:pStyle w:val="ListParagraph"/>
        <w:ind w:left="0"/>
        <w:jc w:val="both"/>
        <w:rPr>
          <w:lang w:val="sr-Latn-RS"/>
        </w:rPr>
      </w:pPr>
    </w:p>
    <w:p w14:paraId="58522A10" w14:textId="77777777" w:rsidR="004876A5" w:rsidRPr="001A7219" w:rsidRDefault="004876A5" w:rsidP="0015104E">
      <w:pPr>
        <w:pStyle w:val="ListParagraph"/>
        <w:ind w:left="0"/>
        <w:jc w:val="both"/>
        <w:rPr>
          <w:lang w:val="sr-Latn-RS"/>
        </w:rPr>
      </w:pPr>
    </w:p>
    <w:p w14:paraId="3EEA9EC3" w14:textId="77777777" w:rsidR="007A3B28" w:rsidRPr="001A7219" w:rsidRDefault="007A3B28" w:rsidP="0015104E">
      <w:pPr>
        <w:pStyle w:val="ListParagraph"/>
        <w:ind w:left="0"/>
        <w:jc w:val="both"/>
        <w:rPr>
          <w:lang w:val="sr-Latn-RS"/>
        </w:rPr>
      </w:pPr>
    </w:p>
    <w:p w14:paraId="49D96BB7" w14:textId="77777777" w:rsidR="007A3B28" w:rsidRPr="001A7219" w:rsidRDefault="007A3B28" w:rsidP="0015104E">
      <w:pPr>
        <w:pStyle w:val="ListParagraph"/>
        <w:ind w:left="0"/>
        <w:jc w:val="both"/>
        <w:rPr>
          <w:lang w:val="sr-Latn-RS"/>
        </w:rPr>
      </w:pPr>
    </w:p>
    <w:p w14:paraId="35063342" w14:textId="77777777" w:rsidR="007A3B28" w:rsidRPr="001A7219" w:rsidRDefault="007A3B28" w:rsidP="0015104E">
      <w:pPr>
        <w:pStyle w:val="ListParagraph"/>
        <w:ind w:left="0"/>
        <w:jc w:val="both"/>
        <w:rPr>
          <w:lang w:val="sr-Latn-RS"/>
        </w:rPr>
      </w:pPr>
    </w:p>
    <w:p w14:paraId="49E93468" w14:textId="77777777" w:rsidR="007A3B28" w:rsidRPr="001A7219" w:rsidRDefault="007A3B28" w:rsidP="0015104E">
      <w:pPr>
        <w:pStyle w:val="ListParagraph"/>
        <w:ind w:left="0"/>
        <w:jc w:val="both"/>
        <w:rPr>
          <w:lang w:val="sr-Latn-RS"/>
        </w:rPr>
      </w:pPr>
    </w:p>
    <w:p w14:paraId="128C53EC" w14:textId="77777777" w:rsidR="00111F31" w:rsidRPr="001A7219" w:rsidRDefault="00111F31" w:rsidP="0015104E">
      <w:pPr>
        <w:pStyle w:val="ListParagraph"/>
        <w:ind w:left="0"/>
        <w:jc w:val="both"/>
        <w:rPr>
          <w:lang w:val="sr-Latn-RS"/>
        </w:rPr>
      </w:pPr>
    </w:p>
    <w:p w14:paraId="2C7C4BEB" w14:textId="77777777" w:rsidR="007A3B28" w:rsidRPr="00F1773D" w:rsidRDefault="007A3B28" w:rsidP="005B44CF">
      <w:pPr>
        <w:pStyle w:val="Heading1"/>
        <w:shd w:val="clear" w:color="auto" w:fill="B8CCE4"/>
      </w:pPr>
      <w:bookmarkStart w:id="8" w:name="_Toc18932519"/>
      <w:r w:rsidRPr="00F1773D">
        <w:t>V ОБРАЦИ КОЈИ ЧИНЕ САСТАВНИ ДЕО ПОНУДЕ</w:t>
      </w:r>
      <w:bookmarkEnd w:id="8"/>
    </w:p>
    <w:p w14:paraId="37793F47" w14:textId="77777777" w:rsidR="007A3B28" w:rsidRPr="001A7219" w:rsidRDefault="007A3B28" w:rsidP="0015104E">
      <w:pPr>
        <w:pStyle w:val="ListParagraph"/>
        <w:ind w:left="0"/>
        <w:jc w:val="both"/>
        <w:rPr>
          <w:lang w:val="sr-Cyrl-RS"/>
        </w:rPr>
      </w:pPr>
    </w:p>
    <w:p w14:paraId="417D5684" w14:textId="77777777" w:rsidR="007A3B28" w:rsidRPr="001A7219" w:rsidRDefault="007A3B28" w:rsidP="0015104E">
      <w:pPr>
        <w:pStyle w:val="ListParagraph"/>
        <w:ind w:left="0"/>
        <w:jc w:val="both"/>
        <w:rPr>
          <w:lang w:val="sr-Cyrl-RS"/>
        </w:rPr>
      </w:pPr>
      <w:r w:rsidRPr="001A7219">
        <w:rPr>
          <w:lang w:val="sr-Cyrl-RS"/>
        </w:rPr>
        <w:t>Саставни део понуде чине следећи обрасци:</w:t>
      </w:r>
    </w:p>
    <w:p w14:paraId="006CE9FD" w14:textId="77777777" w:rsidR="007A3B28" w:rsidRPr="001A7219" w:rsidRDefault="007A3B28" w:rsidP="00A537C9">
      <w:pPr>
        <w:pStyle w:val="ListParagraph"/>
        <w:numPr>
          <w:ilvl w:val="0"/>
          <w:numId w:val="6"/>
        </w:numPr>
        <w:jc w:val="both"/>
        <w:rPr>
          <w:lang w:val="sr-Cyrl-RS"/>
        </w:rPr>
      </w:pPr>
      <w:r w:rsidRPr="001A7219">
        <w:t>Образац понуде (Образац 1);</w:t>
      </w:r>
    </w:p>
    <w:p w14:paraId="6D592ED4" w14:textId="77777777" w:rsidR="007A3B28" w:rsidRPr="001A7219" w:rsidRDefault="007A3B28" w:rsidP="00A537C9">
      <w:pPr>
        <w:pStyle w:val="ListParagraph"/>
        <w:numPr>
          <w:ilvl w:val="0"/>
          <w:numId w:val="6"/>
        </w:numPr>
        <w:jc w:val="both"/>
        <w:rPr>
          <w:lang w:val="sr-Cyrl-RS"/>
        </w:rPr>
      </w:pPr>
      <w:r w:rsidRPr="001A7219">
        <w:t xml:space="preserve">Образац структуре понуђене цене, са упутством како да се попуни (Образац 2); </w:t>
      </w:r>
    </w:p>
    <w:p w14:paraId="11666365" w14:textId="77777777" w:rsidR="007A3B28" w:rsidRPr="001A7219" w:rsidRDefault="007A3B28" w:rsidP="00A537C9">
      <w:pPr>
        <w:pStyle w:val="ListParagraph"/>
        <w:numPr>
          <w:ilvl w:val="0"/>
          <w:numId w:val="6"/>
        </w:numPr>
        <w:jc w:val="both"/>
        <w:rPr>
          <w:lang w:val="sr-Cyrl-RS"/>
        </w:rPr>
      </w:pPr>
      <w:r w:rsidRPr="001A7219">
        <w:t xml:space="preserve">Образац трошкова припреме понуде (Образац 3); </w:t>
      </w:r>
    </w:p>
    <w:p w14:paraId="1FFFD9C2" w14:textId="77777777" w:rsidR="007A3B28" w:rsidRPr="001A7219" w:rsidRDefault="007A3B28" w:rsidP="00A537C9">
      <w:pPr>
        <w:pStyle w:val="ListParagraph"/>
        <w:numPr>
          <w:ilvl w:val="0"/>
          <w:numId w:val="6"/>
        </w:numPr>
        <w:jc w:val="both"/>
        <w:rPr>
          <w:lang w:val="sr-Cyrl-RS"/>
        </w:rPr>
      </w:pPr>
      <w:r w:rsidRPr="001A7219">
        <w:t>Образац изјаве о независној понуди (Образац 4);</w:t>
      </w:r>
    </w:p>
    <w:p w14:paraId="3551A691" w14:textId="77777777" w:rsidR="007A3B28" w:rsidRPr="001A7219" w:rsidRDefault="007A3B28" w:rsidP="00A537C9">
      <w:pPr>
        <w:pStyle w:val="ListParagraph"/>
        <w:numPr>
          <w:ilvl w:val="0"/>
          <w:numId w:val="6"/>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14:paraId="186FE045" w14:textId="77777777" w:rsidR="007A3B28" w:rsidRDefault="007A3B28" w:rsidP="00A537C9">
      <w:pPr>
        <w:numPr>
          <w:ilvl w:val="0"/>
          <w:numId w:val="6"/>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14:paraId="16FB7782" w14:textId="77777777" w:rsidR="00111F31" w:rsidRPr="00111F31" w:rsidRDefault="00111F31" w:rsidP="00A537C9">
      <w:pPr>
        <w:pStyle w:val="ListParagraph"/>
        <w:numPr>
          <w:ilvl w:val="0"/>
          <w:numId w:val="6"/>
        </w:numPr>
        <w:rPr>
          <w:rFonts w:eastAsia="Times New Roman"/>
          <w:color w:val="auto"/>
          <w:lang w:val="sr-Cyrl-RS" w:eastAsia="sr-Latn-RS"/>
        </w:rPr>
      </w:pPr>
      <w:r w:rsidRPr="00111F31">
        <w:rPr>
          <w:rFonts w:eastAsia="Times New Roman"/>
          <w:color w:val="auto"/>
          <w:lang w:val="sr-Cyrl-RS" w:eastAsia="sr-Latn-RS"/>
        </w:rPr>
        <w:t>Образац за листу алата и сервисне опреме понуђача</w:t>
      </w:r>
      <w:r>
        <w:rPr>
          <w:rFonts w:eastAsia="Times New Roman"/>
          <w:color w:val="auto"/>
          <w:lang w:val="sr-Cyrl-RS" w:eastAsia="sr-Latn-RS"/>
        </w:rPr>
        <w:t xml:space="preserve"> (Образац 7)</w:t>
      </w:r>
    </w:p>
    <w:p w14:paraId="482471CB" w14:textId="0B2B2D9E" w:rsidR="00AA5D6A" w:rsidRDefault="00AA5D6A" w:rsidP="00AA5D6A">
      <w:pPr>
        <w:pStyle w:val="ListParagraph"/>
        <w:numPr>
          <w:ilvl w:val="0"/>
          <w:numId w:val="6"/>
        </w:numPr>
        <w:jc w:val="both"/>
        <w:rPr>
          <w:rFonts w:eastAsia="Times New Roman"/>
          <w:color w:val="auto"/>
          <w:lang w:val="sr-Cyrl-RS" w:eastAsia="sr-Latn-RS"/>
        </w:rPr>
      </w:pPr>
      <w:r w:rsidRPr="00AA5D6A">
        <w:rPr>
          <w:rFonts w:eastAsia="Times New Roman"/>
          <w:color w:val="auto"/>
          <w:lang w:val="sr-Cyrl-RS" w:eastAsia="sr-Latn-RS"/>
        </w:rPr>
        <w:t xml:space="preserve">Образац изјаве понуђача о испуњености </w:t>
      </w:r>
      <w:r>
        <w:rPr>
          <w:rFonts w:eastAsia="Times New Roman"/>
          <w:color w:val="auto"/>
          <w:lang w:val="sr-Cyrl-RS" w:eastAsia="sr-Latn-RS"/>
        </w:rPr>
        <w:t xml:space="preserve">додатних </w:t>
      </w:r>
      <w:r w:rsidRPr="00AA5D6A">
        <w:rPr>
          <w:rFonts w:eastAsia="Times New Roman"/>
          <w:color w:val="auto"/>
          <w:lang w:val="sr-Cyrl-RS" w:eastAsia="sr-Latn-RS"/>
        </w:rPr>
        <w:t>услова за учешће у поступку јавне набавке</w:t>
      </w:r>
      <w:r>
        <w:rPr>
          <w:rFonts w:eastAsia="Times New Roman"/>
          <w:color w:val="auto"/>
          <w:lang w:val="sr-Cyrl-RS" w:eastAsia="sr-Latn-RS"/>
        </w:rPr>
        <w:t xml:space="preserve"> за Партију 2</w:t>
      </w:r>
      <w:r w:rsidRPr="00AA5D6A">
        <w:rPr>
          <w:rFonts w:eastAsia="Times New Roman"/>
          <w:color w:val="auto"/>
          <w:lang w:val="sr-Cyrl-RS" w:eastAsia="sr-Latn-RS"/>
        </w:rPr>
        <w:t xml:space="preserve"> - чл. 7</w:t>
      </w:r>
      <w:r>
        <w:rPr>
          <w:rFonts w:eastAsia="Times New Roman"/>
          <w:color w:val="auto"/>
          <w:lang w:val="sr-Cyrl-RS" w:eastAsia="sr-Latn-RS"/>
        </w:rPr>
        <w:t>6</w:t>
      </w:r>
      <w:r w:rsidRPr="00AA5D6A">
        <w:rPr>
          <w:rFonts w:eastAsia="Times New Roman"/>
          <w:color w:val="auto"/>
          <w:lang w:val="sr-Cyrl-RS" w:eastAsia="sr-Latn-RS"/>
        </w:rPr>
        <w:t>. ЗЈН, наведених овом кон</w:t>
      </w:r>
      <w:r>
        <w:rPr>
          <w:rFonts w:eastAsia="Times New Roman"/>
          <w:color w:val="auto"/>
          <w:lang w:val="sr-Cyrl-RS" w:eastAsia="sr-Latn-RS"/>
        </w:rPr>
        <w:t xml:space="preserve">курсном </w:t>
      </w:r>
      <w:r w:rsidRPr="00AA5D6A">
        <w:rPr>
          <w:rFonts w:eastAsia="Times New Roman"/>
          <w:color w:val="auto"/>
          <w:lang w:val="sr-Cyrl-RS" w:eastAsia="sr-Latn-RS"/>
        </w:rPr>
        <w:t>докум</w:t>
      </w:r>
      <w:r>
        <w:rPr>
          <w:rFonts w:eastAsia="Times New Roman"/>
          <w:color w:val="auto"/>
          <w:lang w:val="sr-Cyrl-RS" w:eastAsia="sr-Latn-RS"/>
        </w:rPr>
        <w:t>е</w:t>
      </w:r>
      <w:r w:rsidRPr="00AA5D6A">
        <w:rPr>
          <w:rFonts w:eastAsia="Times New Roman"/>
          <w:color w:val="auto"/>
          <w:lang w:val="sr-Cyrl-RS" w:eastAsia="sr-Latn-RS"/>
        </w:rPr>
        <w:t xml:space="preserve">нтацијом, (Образац </w:t>
      </w:r>
      <w:r w:rsidR="00F13F53">
        <w:rPr>
          <w:rFonts w:eastAsia="Times New Roman"/>
          <w:color w:val="auto"/>
          <w:lang w:val="sr-Cyrl-RS" w:eastAsia="sr-Latn-RS"/>
        </w:rPr>
        <w:t>8</w:t>
      </w:r>
      <w:r w:rsidRPr="00AA5D6A">
        <w:rPr>
          <w:rFonts w:eastAsia="Times New Roman"/>
          <w:color w:val="auto"/>
          <w:lang w:val="sr-Cyrl-RS" w:eastAsia="sr-Latn-RS"/>
        </w:rPr>
        <w:t>);</w:t>
      </w:r>
    </w:p>
    <w:p w14:paraId="1281AFD6" w14:textId="7EA2A5BE" w:rsidR="004876A5" w:rsidRPr="00AA5D6A" w:rsidRDefault="004876A5" w:rsidP="004876A5">
      <w:pPr>
        <w:pStyle w:val="ListParagraph"/>
        <w:numPr>
          <w:ilvl w:val="0"/>
          <w:numId w:val="6"/>
        </w:numPr>
        <w:jc w:val="both"/>
        <w:rPr>
          <w:rFonts w:eastAsia="Times New Roman"/>
          <w:color w:val="auto"/>
          <w:lang w:val="sr-Cyrl-RS" w:eastAsia="sr-Latn-RS"/>
        </w:rPr>
      </w:pPr>
      <w:r>
        <w:rPr>
          <w:rFonts w:eastAsia="Times New Roman"/>
          <w:color w:val="auto"/>
          <w:lang w:val="sr-Cyrl-RS" w:eastAsia="sr-Latn-RS"/>
        </w:rPr>
        <w:t xml:space="preserve">Образац Изјаве </w:t>
      </w:r>
      <w:r w:rsidRPr="004876A5">
        <w:rPr>
          <w:rFonts w:eastAsia="Times New Roman"/>
          <w:color w:val="auto"/>
          <w:lang w:val="sr-Cyrl-RS" w:eastAsia="sr-Latn-RS"/>
        </w:rPr>
        <w:t xml:space="preserve">понуђача о испуњавању услова доступност сервисера из чл. 76. </w:t>
      </w:r>
      <w:r>
        <w:rPr>
          <w:rFonts w:eastAsia="Times New Roman"/>
          <w:color w:val="auto"/>
          <w:lang w:val="sr-Cyrl-RS" w:eastAsia="sr-Latn-RS"/>
        </w:rPr>
        <w:t>З</w:t>
      </w:r>
      <w:r w:rsidRPr="004876A5">
        <w:rPr>
          <w:rFonts w:eastAsia="Times New Roman"/>
          <w:color w:val="auto"/>
          <w:lang w:val="sr-Cyrl-RS" w:eastAsia="sr-Latn-RS"/>
        </w:rPr>
        <w:t xml:space="preserve">акона за </w:t>
      </w:r>
      <w:r>
        <w:rPr>
          <w:rFonts w:eastAsia="Times New Roman"/>
          <w:color w:val="auto"/>
          <w:lang w:val="sr-Cyrl-RS" w:eastAsia="sr-Latn-RS"/>
        </w:rPr>
        <w:t>П</w:t>
      </w:r>
      <w:r w:rsidRPr="004876A5">
        <w:rPr>
          <w:rFonts w:eastAsia="Times New Roman"/>
          <w:color w:val="auto"/>
          <w:lang w:val="sr-Cyrl-RS" w:eastAsia="sr-Latn-RS"/>
        </w:rPr>
        <w:t>артију 1</w:t>
      </w:r>
    </w:p>
    <w:p w14:paraId="392E6219" w14:textId="77777777" w:rsidR="007A3B28" w:rsidRPr="001A7219" w:rsidRDefault="007A3B28" w:rsidP="00462EA8">
      <w:pPr>
        <w:pStyle w:val="ListParagraph"/>
        <w:ind w:left="360"/>
        <w:jc w:val="both"/>
        <w:rPr>
          <w:lang w:val="sr-Cyrl-RS"/>
        </w:rPr>
      </w:pPr>
    </w:p>
    <w:p w14:paraId="43761B65" w14:textId="77777777" w:rsidR="007A3B28" w:rsidRPr="001A7219" w:rsidRDefault="007A3B28" w:rsidP="0015104E">
      <w:pPr>
        <w:pStyle w:val="ListParagraph"/>
        <w:ind w:left="0"/>
        <w:jc w:val="both"/>
        <w:rPr>
          <w:lang w:val="sr-Cyrl-RS"/>
        </w:rPr>
      </w:pPr>
    </w:p>
    <w:p w14:paraId="2505C204" w14:textId="77777777" w:rsidR="007A3B28" w:rsidRPr="001A7219" w:rsidRDefault="007A3B28" w:rsidP="0015104E">
      <w:pPr>
        <w:pStyle w:val="ListParagraph"/>
        <w:ind w:left="0"/>
        <w:jc w:val="both"/>
        <w:rPr>
          <w:lang w:val="sr-Cyrl-RS"/>
        </w:rPr>
      </w:pPr>
    </w:p>
    <w:p w14:paraId="68F0E280" w14:textId="77777777" w:rsidR="007A3B28" w:rsidRPr="001A7219" w:rsidRDefault="007A3B28" w:rsidP="0015104E">
      <w:pPr>
        <w:pStyle w:val="ListParagraph"/>
        <w:ind w:left="0"/>
        <w:jc w:val="both"/>
        <w:rPr>
          <w:lang w:val="sr-Cyrl-RS"/>
        </w:rPr>
      </w:pPr>
    </w:p>
    <w:p w14:paraId="7C2E3A8A" w14:textId="77777777" w:rsidR="007A3B28" w:rsidRPr="001A7219" w:rsidRDefault="007A3B28" w:rsidP="0015104E">
      <w:pPr>
        <w:pStyle w:val="ListParagraph"/>
        <w:ind w:left="0"/>
        <w:jc w:val="both"/>
        <w:rPr>
          <w:lang w:val="sr-Cyrl-RS"/>
        </w:rPr>
      </w:pPr>
    </w:p>
    <w:p w14:paraId="1488AB82" w14:textId="77777777" w:rsidR="007A3B28" w:rsidRPr="001A7219" w:rsidRDefault="007A3B28" w:rsidP="0015104E">
      <w:pPr>
        <w:pStyle w:val="ListParagraph"/>
        <w:ind w:left="0"/>
        <w:jc w:val="both"/>
        <w:rPr>
          <w:lang w:val="sr-Cyrl-RS"/>
        </w:rPr>
      </w:pPr>
    </w:p>
    <w:p w14:paraId="5A2858F1" w14:textId="77777777" w:rsidR="007A3B28" w:rsidRPr="001A7219" w:rsidRDefault="007A3B28" w:rsidP="0015104E">
      <w:pPr>
        <w:pStyle w:val="ListParagraph"/>
        <w:ind w:left="0"/>
        <w:jc w:val="both"/>
        <w:rPr>
          <w:lang w:val="sr-Cyrl-RS"/>
        </w:rPr>
      </w:pPr>
    </w:p>
    <w:p w14:paraId="58E8F0AA" w14:textId="77777777" w:rsidR="007A3B28" w:rsidRPr="001A7219" w:rsidRDefault="007A3B28" w:rsidP="0015104E">
      <w:pPr>
        <w:pStyle w:val="ListParagraph"/>
        <w:ind w:left="0"/>
        <w:jc w:val="both"/>
        <w:rPr>
          <w:lang w:val="sr-Cyrl-RS"/>
        </w:rPr>
      </w:pPr>
    </w:p>
    <w:p w14:paraId="7B657ECC" w14:textId="77777777" w:rsidR="007A3B28" w:rsidRPr="001A7219" w:rsidRDefault="007A3B28" w:rsidP="0015104E">
      <w:pPr>
        <w:pStyle w:val="ListParagraph"/>
        <w:ind w:left="0"/>
        <w:jc w:val="both"/>
        <w:rPr>
          <w:lang w:val="sr-Cyrl-RS"/>
        </w:rPr>
      </w:pPr>
    </w:p>
    <w:p w14:paraId="7FBE5E87" w14:textId="77777777" w:rsidR="007A3B28" w:rsidRPr="001A7219" w:rsidRDefault="007A3B28" w:rsidP="0015104E">
      <w:pPr>
        <w:pStyle w:val="ListParagraph"/>
        <w:ind w:left="0"/>
        <w:jc w:val="both"/>
        <w:rPr>
          <w:lang w:val="sr-Cyrl-RS"/>
        </w:rPr>
      </w:pPr>
    </w:p>
    <w:p w14:paraId="453D5C26" w14:textId="77777777" w:rsidR="007A3B28" w:rsidRPr="001A7219" w:rsidRDefault="007A3B28" w:rsidP="0015104E">
      <w:pPr>
        <w:pStyle w:val="ListParagraph"/>
        <w:ind w:left="0"/>
        <w:jc w:val="both"/>
        <w:rPr>
          <w:lang w:val="sr-Cyrl-RS"/>
        </w:rPr>
      </w:pPr>
    </w:p>
    <w:p w14:paraId="5E05086D" w14:textId="77777777" w:rsidR="007A3B28" w:rsidRPr="001A7219" w:rsidRDefault="007A3B28" w:rsidP="0015104E">
      <w:pPr>
        <w:pStyle w:val="ListParagraph"/>
        <w:ind w:left="0"/>
        <w:jc w:val="both"/>
        <w:rPr>
          <w:lang w:val="sr-Cyrl-RS"/>
        </w:rPr>
      </w:pPr>
    </w:p>
    <w:p w14:paraId="022129A6" w14:textId="77777777" w:rsidR="007A3B28" w:rsidRPr="001A7219" w:rsidRDefault="007A3B28" w:rsidP="0015104E">
      <w:pPr>
        <w:pStyle w:val="ListParagraph"/>
        <w:ind w:left="0"/>
        <w:jc w:val="both"/>
        <w:rPr>
          <w:lang w:val="sr-Cyrl-RS"/>
        </w:rPr>
      </w:pPr>
    </w:p>
    <w:p w14:paraId="4D4775EF" w14:textId="77777777" w:rsidR="007A3B28" w:rsidRPr="001A7219" w:rsidRDefault="007A3B28" w:rsidP="0015104E">
      <w:pPr>
        <w:pStyle w:val="ListParagraph"/>
        <w:ind w:left="0"/>
        <w:jc w:val="both"/>
        <w:rPr>
          <w:lang w:val="sr-Cyrl-RS"/>
        </w:rPr>
      </w:pPr>
    </w:p>
    <w:p w14:paraId="4984273F" w14:textId="77777777" w:rsidR="007A3B28" w:rsidRPr="001A7219" w:rsidRDefault="007A3B28" w:rsidP="0015104E">
      <w:pPr>
        <w:pStyle w:val="ListParagraph"/>
        <w:ind w:left="0"/>
        <w:jc w:val="both"/>
        <w:rPr>
          <w:lang w:val="sr-Cyrl-RS"/>
        </w:rPr>
      </w:pPr>
    </w:p>
    <w:p w14:paraId="6DE2690F" w14:textId="77777777" w:rsidR="007A3B28" w:rsidRPr="001A7219" w:rsidRDefault="007A3B28" w:rsidP="0015104E">
      <w:pPr>
        <w:pStyle w:val="ListParagraph"/>
        <w:ind w:left="0"/>
        <w:jc w:val="both"/>
        <w:rPr>
          <w:lang w:val="sr-Cyrl-RS"/>
        </w:rPr>
      </w:pPr>
    </w:p>
    <w:p w14:paraId="21E5681A" w14:textId="77777777" w:rsidR="007A3B28" w:rsidRPr="001A7219" w:rsidRDefault="007A3B28" w:rsidP="0015104E">
      <w:pPr>
        <w:pStyle w:val="ListParagraph"/>
        <w:ind w:left="0"/>
        <w:jc w:val="both"/>
        <w:rPr>
          <w:lang w:val="sr-Cyrl-RS"/>
        </w:rPr>
      </w:pPr>
    </w:p>
    <w:p w14:paraId="78D76676" w14:textId="77777777" w:rsidR="007A3B28" w:rsidRPr="001A7219" w:rsidRDefault="007A3B28" w:rsidP="0015104E">
      <w:pPr>
        <w:pStyle w:val="ListParagraph"/>
        <w:ind w:left="0"/>
        <w:jc w:val="both"/>
        <w:rPr>
          <w:lang w:val="sr-Cyrl-RS"/>
        </w:rPr>
      </w:pPr>
    </w:p>
    <w:p w14:paraId="7A82C5D5" w14:textId="77777777" w:rsidR="007A3B28" w:rsidRPr="001A7219" w:rsidRDefault="007A3B28" w:rsidP="0015104E">
      <w:pPr>
        <w:pStyle w:val="ListParagraph"/>
        <w:ind w:left="0"/>
        <w:jc w:val="both"/>
        <w:rPr>
          <w:lang w:val="sr-Cyrl-RS"/>
        </w:rPr>
      </w:pPr>
    </w:p>
    <w:p w14:paraId="05EC7E15" w14:textId="77777777" w:rsidR="007A3B28" w:rsidRPr="001A7219" w:rsidRDefault="007A3B28" w:rsidP="0015104E">
      <w:pPr>
        <w:pStyle w:val="ListParagraph"/>
        <w:ind w:left="0"/>
        <w:jc w:val="both"/>
        <w:rPr>
          <w:lang w:val="sr-Cyrl-RS"/>
        </w:rPr>
      </w:pPr>
    </w:p>
    <w:p w14:paraId="5CADAF4A" w14:textId="77777777" w:rsidR="007A3B28" w:rsidRPr="001A7219" w:rsidRDefault="007A3B28" w:rsidP="0015104E">
      <w:pPr>
        <w:pStyle w:val="ListParagraph"/>
        <w:ind w:left="0"/>
        <w:jc w:val="both"/>
        <w:rPr>
          <w:lang w:val="sr-Cyrl-RS"/>
        </w:rPr>
      </w:pPr>
    </w:p>
    <w:p w14:paraId="0E2A848D" w14:textId="77777777" w:rsidR="007A3B28" w:rsidRPr="001A7219" w:rsidRDefault="007A3B28" w:rsidP="0015104E">
      <w:pPr>
        <w:pStyle w:val="ListParagraph"/>
        <w:ind w:left="0"/>
        <w:jc w:val="both"/>
        <w:rPr>
          <w:lang w:val="sr-Cyrl-RS"/>
        </w:rPr>
      </w:pPr>
    </w:p>
    <w:p w14:paraId="102BC076" w14:textId="77777777" w:rsidR="007A3B28" w:rsidRPr="001A7219" w:rsidRDefault="007A3B28" w:rsidP="0015104E">
      <w:pPr>
        <w:pStyle w:val="ListParagraph"/>
        <w:ind w:left="0"/>
        <w:jc w:val="both"/>
        <w:rPr>
          <w:lang w:val="sr-Cyrl-RS"/>
        </w:rPr>
      </w:pPr>
    </w:p>
    <w:p w14:paraId="79831AEC" w14:textId="77777777" w:rsidR="007A3B28" w:rsidRPr="001A7219" w:rsidRDefault="007A3B28" w:rsidP="0015104E">
      <w:pPr>
        <w:pStyle w:val="ListParagraph"/>
        <w:ind w:left="0"/>
        <w:jc w:val="both"/>
        <w:rPr>
          <w:lang w:val="sr-Cyrl-RS"/>
        </w:rPr>
      </w:pPr>
    </w:p>
    <w:p w14:paraId="35ACC872" w14:textId="77777777" w:rsidR="007A3B28" w:rsidRPr="001A7219" w:rsidRDefault="007A3B28" w:rsidP="0015104E">
      <w:pPr>
        <w:pStyle w:val="ListParagraph"/>
        <w:ind w:left="0"/>
        <w:jc w:val="both"/>
        <w:rPr>
          <w:lang w:val="sr-Cyrl-RS"/>
        </w:rPr>
      </w:pPr>
    </w:p>
    <w:p w14:paraId="409288DE" w14:textId="77777777" w:rsidR="007A3B28" w:rsidRPr="001A7219" w:rsidRDefault="007A3B28" w:rsidP="0015104E">
      <w:pPr>
        <w:pStyle w:val="ListParagraph"/>
        <w:ind w:left="0"/>
        <w:jc w:val="both"/>
        <w:rPr>
          <w:lang w:val="sr-Cyrl-RS"/>
        </w:rPr>
      </w:pPr>
    </w:p>
    <w:p w14:paraId="5099831D" w14:textId="7CE07A95" w:rsidR="007A3B28" w:rsidRDefault="007A3B28" w:rsidP="0015104E">
      <w:pPr>
        <w:pStyle w:val="ListParagraph"/>
        <w:ind w:left="0"/>
        <w:jc w:val="both"/>
        <w:rPr>
          <w:lang w:val="sr-Cyrl-RS"/>
        </w:rPr>
      </w:pPr>
    </w:p>
    <w:p w14:paraId="4ACB995E" w14:textId="6A875752" w:rsidR="004876A5" w:rsidRDefault="004876A5" w:rsidP="0015104E">
      <w:pPr>
        <w:pStyle w:val="ListParagraph"/>
        <w:ind w:left="0"/>
        <w:jc w:val="both"/>
        <w:rPr>
          <w:lang w:val="sr-Cyrl-RS"/>
        </w:rPr>
      </w:pPr>
    </w:p>
    <w:p w14:paraId="652DC6A5" w14:textId="77777777" w:rsidR="004876A5" w:rsidRDefault="004876A5" w:rsidP="0015104E">
      <w:pPr>
        <w:pStyle w:val="ListParagraph"/>
        <w:ind w:left="0"/>
        <w:jc w:val="both"/>
        <w:rPr>
          <w:lang w:val="sr-Cyrl-RS"/>
        </w:rPr>
      </w:pPr>
    </w:p>
    <w:p w14:paraId="2C47E0E7" w14:textId="77777777" w:rsidR="00F13F53" w:rsidRPr="001A7219" w:rsidRDefault="00F13F53" w:rsidP="0015104E">
      <w:pPr>
        <w:pStyle w:val="ListParagraph"/>
        <w:ind w:left="0"/>
        <w:jc w:val="both"/>
        <w:rPr>
          <w:lang w:val="sr-Cyrl-RS"/>
        </w:rPr>
      </w:pPr>
    </w:p>
    <w:p w14:paraId="5C8BD0F0" w14:textId="77777777" w:rsidR="007A3B28" w:rsidRDefault="007A3B28" w:rsidP="0015104E">
      <w:pPr>
        <w:pStyle w:val="ListParagraph"/>
        <w:ind w:left="0"/>
        <w:jc w:val="both"/>
        <w:rPr>
          <w:lang w:val="sr-Cyrl-RS"/>
        </w:rPr>
      </w:pPr>
    </w:p>
    <w:p w14:paraId="7ADB6AEA" w14:textId="77777777" w:rsidR="00813DD6" w:rsidRPr="001A7219" w:rsidRDefault="00813DD6" w:rsidP="0015104E">
      <w:pPr>
        <w:pStyle w:val="ListParagraph"/>
        <w:ind w:left="0"/>
        <w:jc w:val="both"/>
        <w:rPr>
          <w:lang w:val="sr-Cyrl-RS"/>
        </w:rPr>
      </w:pPr>
    </w:p>
    <w:p w14:paraId="4EA18A25" w14:textId="77777777" w:rsidR="007A3B28" w:rsidRPr="001A7219" w:rsidRDefault="007A3B28" w:rsidP="0015104E">
      <w:pPr>
        <w:pStyle w:val="ListParagraph"/>
        <w:ind w:left="0"/>
        <w:jc w:val="both"/>
        <w:rPr>
          <w:lang w:val="sr-Cyrl-RS"/>
        </w:rPr>
      </w:pPr>
    </w:p>
    <w:p w14:paraId="263D8017" w14:textId="77777777" w:rsidR="007A3B28" w:rsidRDefault="007A3B28" w:rsidP="0015104E">
      <w:pPr>
        <w:pStyle w:val="ListParagraph"/>
        <w:ind w:left="0"/>
        <w:jc w:val="both"/>
        <w:rPr>
          <w:lang w:val="sr-Cyrl-RS"/>
        </w:rPr>
      </w:pPr>
    </w:p>
    <w:p w14:paraId="2067B33F" w14:textId="77777777" w:rsidR="007A3B28" w:rsidRPr="001A7219" w:rsidRDefault="007A3B28" w:rsidP="00897573">
      <w:pPr>
        <w:ind w:left="720"/>
        <w:jc w:val="right"/>
        <w:rPr>
          <w:b/>
          <w:bCs/>
          <w:iCs/>
          <w:sz w:val="28"/>
          <w:szCs w:val="28"/>
          <w:lang w:val="sr-Cyrl-RS"/>
        </w:rPr>
      </w:pPr>
      <w:r w:rsidRPr="001A7219">
        <w:rPr>
          <w:b/>
          <w:bCs/>
          <w:iCs/>
          <w:sz w:val="28"/>
          <w:szCs w:val="28"/>
          <w:lang w:val="sr-Cyrl-RS"/>
        </w:rPr>
        <w:t>(ОБРАЗАЦ 1)</w:t>
      </w:r>
    </w:p>
    <w:p w14:paraId="455436E7" w14:textId="77777777" w:rsidR="007A3B28" w:rsidRPr="001A7219" w:rsidRDefault="007A3B28" w:rsidP="00897573">
      <w:pPr>
        <w:ind w:left="720"/>
        <w:jc w:val="center"/>
        <w:rPr>
          <w:b/>
          <w:bCs/>
          <w:iCs/>
          <w:sz w:val="28"/>
          <w:szCs w:val="28"/>
          <w:lang w:val="sr-Cyrl-RS"/>
        </w:rPr>
      </w:pPr>
    </w:p>
    <w:p w14:paraId="4ACB0C8A" w14:textId="77777777" w:rsidR="007A3B28" w:rsidRPr="001A7219" w:rsidRDefault="007A3B28" w:rsidP="00F1773D">
      <w:pPr>
        <w:pStyle w:val="Heading2"/>
        <w:rPr>
          <w:lang w:val="sr-Latn-RS"/>
        </w:rPr>
      </w:pPr>
      <w:bookmarkStart w:id="9" w:name="_Toc18932520"/>
      <w:r w:rsidRPr="001A7219">
        <w:rPr>
          <w:lang w:val="sr-Cyrl-RS"/>
        </w:rPr>
        <w:t>ОБРАЗАЦ ПОНУДЕ</w:t>
      </w:r>
      <w:bookmarkEnd w:id="9"/>
    </w:p>
    <w:p w14:paraId="6AACF50E" w14:textId="77777777" w:rsidR="007A3B28" w:rsidRPr="001A7219" w:rsidRDefault="007A3B28" w:rsidP="00897573">
      <w:pPr>
        <w:rPr>
          <w:b/>
          <w:bCs/>
          <w:i/>
          <w:iCs/>
          <w:sz w:val="28"/>
          <w:szCs w:val="28"/>
          <w:u w:val="single"/>
          <w:lang w:val="sr-Cyrl-RS"/>
        </w:rPr>
      </w:pPr>
    </w:p>
    <w:p w14:paraId="0841FBA5" w14:textId="77777777" w:rsidR="007A3B28" w:rsidRPr="005D72A6" w:rsidRDefault="007A3B28" w:rsidP="00897573">
      <w:pPr>
        <w:jc w:val="both"/>
        <w:rPr>
          <w:i/>
          <w:iCs/>
          <w:color w:val="auto"/>
        </w:rPr>
      </w:pPr>
      <w:r w:rsidRPr="005D72A6">
        <w:rPr>
          <w:iCs/>
          <w:color w:val="auto"/>
        </w:rPr>
        <w:t>Понуда бр</w:t>
      </w:r>
      <w:r w:rsidRPr="005D72A6">
        <w:rPr>
          <w:iCs/>
          <w:color w:val="auto"/>
          <w:lang w:val="sr-Cyrl-RS"/>
        </w:rPr>
        <w:t xml:space="preserve"> ________________ </w:t>
      </w:r>
      <w:r w:rsidRPr="005D72A6">
        <w:rPr>
          <w:iCs/>
          <w:color w:val="auto"/>
        </w:rPr>
        <w:t>од</w:t>
      </w:r>
      <w:r w:rsidRPr="005D72A6">
        <w:rPr>
          <w:iCs/>
          <w:color w:val="auto"/>
          <w:lang w:val="sr-Cyrl-RS"/>
        </w:rPr>
        <w:t xml:space="preserve"> __________________ </w:t>
      </w:r>
      <w:r w:rsidRPr="005D72A6">
        <w:rPr>
          <w:iCs/>
          <w:color w:val="auto"/>
        </w:rPr>
        <w:t xml:space="preserve">за јавну </w:t>
      </w:r>
      <w:r w:rsidRPr="005D72A6">
        <w:rPr>
          <w:iCs/>
          <w:color w:val="auto"/>
          <w:lang w:val="sr-Cyrl-RS"/>
        </w:rPr>
        <w:t>н</w:t>
      </w:r>
      <w:r w:rsidRPr="005D72A6">
        <w:rPr>
          <w:iCs/>
          <w:color w:val="auto"/>
        </w:rPr>
        <w:t>абавку</w:t>
      </w:r>
      <w:r w:rsidRPr="005D72A6">
        <w:rPr>
          <w:iCs/>
          <w:color w:val="auto"/>
          <w:lang w:val="sr-Cyrl-RS"/>
        </w:rPr>
        <w:t xml:space="preserve"> </w:t>
      </w:r>
      <w:r w:rsidRPr="005D72A6">
        <w:rPr>
          <w:iCs/>
          <w:noProof/>
          <w:color w:val="auto"/>
        </w:rPr>
        <w:t>услуга</w:t>
      </w:r>
      <w:r w:rsidRPr="005D72A6">
        <w:rPr>
          <w:b/>
          <w:bCs/>
          <w:i/>
          <w:iCs/>
          <w:color w:val="auto"/>
        </w:rPr>
        <w:t>,</w:t>
      </w:r>
      <w:r w:rsidRPr="005D72A6">
        <w:rPr>
          <w:b/>
          <w:bCs/>
          <w:iCs/>
          <w:color w:val="auto"/>
        </w:rPr>
        <w:t xml:space="preserve"> </w:t>
      </w:r>
      <w:r w:rsidRPr="005D72A6">
        <w:rPr>
          <w:iCs/>
          <w:color w:val="auto"/>
        </w:rPr>
        <w:t xml:space="preserve">ЈН број </w:t>
      </w:r>
      <w:r w:rsidRPr="005D72A6">
        <w:rPr>
          <w:iCs/>
          <w:noProof/>
          <w:color w:val="auto"/>
          <w:lang w:val="sr-Cyrl-RS"/>
        </w:rPr>
        <w:t>09/2019</w:t>
      </w:r>
    </w:p>
    <w:p w14:paraId="665FAF72" w14:textId="77777777" w:rsidR="007A3B28" w:rsidRPr="001A7219" w:rsidRDefault="007A3B28"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7A3B28" w:rsidRPr="001A7219" w14:paraId="072CAE6E" w14:textId="77777777" w:rsidTr="00FD382C">
        <w:tc>
          <w:tcPr>
            <w:tcW w:w="4621" w:type="dxa"/>
            <w:tcBorders>
              <w:top w:val="single" w:sz="4" w:space="0" w:color="000000"/>
              <w:left w:val="single" w:sz="4" w:space="0" w:color="000000"/>
              <w:bottom w:val="single" w:sz="4" w:space="0" w:color="000000"/>
            </w:tcBorders>
            <w:shd w:val="clear" w:color="auto" w:fill="auto"/>
          </w:tcPr>
          <w:p w14:paraId="7FDAA5B1" w14:textId="77777777" w:rsidR="007A3B28" w:rsidRPr="001A7219" w:rsidRDefault="007A3B28" w:rsidP="00FD382C">
            <w:pPr>
              <w:jc w:val="both"/>
              <w:rPr>
                <w:b/>
                <w:bCs/>
                <w:i/>
                <w:iCs/>
              </w:rPr>
            </w:pPr>
            <w:r w:rsidRPr="001A7219">
              <w:rPr>
                <w:i/>
                <w:iCs/>
              </w:rPr>
              <w:t>Назив понуђача:</w:t>
            </w:r>
          </w:p>
          <w:p w14:paraId="02136C1E"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277545" w14:textId="77777777" w:rsidR="007A3B28" w:rsidRPr="001A7219" w:rsidRDefault="007A3B28" w:rsidP="00FD382C">
            <w:pPr>
              <w:snapToGrid w:val="0"/>
              <w:rPr>
                <w:b/>
                <w:bCs/>
                <w:i/>
                <w:iCs/>
              </w:rPr>
            </w:pPr>
          </w:p>
          <w:p w14:paraId="0ACA9EA8" w14:textId="77777777" w:rsidR="007A3B28" w:rsidRPr="001A7219" w:rsidRDefault="007A3B28" w:rsidP="00FD382C">
            <w:pPr>
              <w:rPr>
                <w:b/>
                <w:bCs/>
                <w:i/>
                <w:iCs/>
              </w:rPr>
            </w:pPr>
          </w:p>
          <w:p w14:paraId="1A353B32" w14:textId="77777777" w:rsidR="007A3B28" w:rsidRPr="001A7219" w:rsidRDefault="007A3B28" w:rsidP="00FD382C">
            <w:pPr>
              <w:rPr>
                <w:b/>
                <w:bCs/>
                <w:i/>
                <w:iCs/>
              </w:rPr>
            </w:pPr>
          </w:p>
        </w:tc>
      </w:tr>
      <w:tr w:rsidR="007A3B28" w:rsidRPr="001A7219" w14:paraId="3DD214D5" w14:textId="77777777" w:rsidTr="00FD382C">
        <w:tc>
          <w:tcPr>
            <w:tcW w:w="4621" w:type="dxa"/>
            <w:tcBorders>
              <w:top w:val="single" w:sz="4" w:space="0" w:color="000000"/>
              <w:left w:val="single" w:sz="4" w:space="0" w:color="000000"/>
              <w:bottom w:val="single" w:sz="4" w:space="0" w:color="000000"/>
            </w:tcBorders>
            <w:shd w:val="clear" w:color="auto" w:fill="auto"/>
          </w:tcPr>
          <w:p w14:paraId="582C6D74" w14:textId="77777777" w:rsidR="007A3B28" w:rsidRPr="001A7219" w:rsidRDefault="007A3B28" w:rsidP="00FD382C">
            <w:pPr>
              <w:jc w:val="both"/>
              <w:rPr>
                <w:b/>
                <w:bCs/>
                <w:i/>
                <w:iCs/>
              </w:rPr>
            </w:pPr>
            <w:r w:rsidRPr="001A7219">
              <w:rPr>
                <w:i/>
                <w:iCs/>
              </w:rPr>
              <w:t>Адреса понуђача:</w:t>
            </w:r>
          </w:p>
          <w:p w14:paraId="3B6FDD86"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92241D" w14:textId="77777777" w:rsidR="007A3B28" w:rsidRPr="001A7219" w:rsidRDefault="007A3B28" w:rsidP="00FD382C">
            <w:pPr>
              <w:snapToGrid w:val="0"/>
              <w:rPr>
                <w:b/>
                <w:bCs/>
                <w:i/>
                <w:iCs/>
              </w:rPr>
            </w:pPr>
          </w:p>
          <w:p w14:paraId="7A803C7B" w14:textId="77777777" w:rsidR="007A3B28" w:rsidRPr="001A7219" w:rsidRDefault="007A3B28" w:rsidP="00FD382C">
            <w:pPr>
              <w:rPr>
                <w:b/>
                <w:bCs/>
                <w:i/>
                <w:iCs/>
              </w:rPr>
            </w:pPr>
          </w:p>
          <w:p w14:paraId="249D339F" w14:textId="77777777" w:rsidR="007A3B28" w:rsidRPr="001A7219" w:rsidRDefault="007A3B28" w:rsidP="00FD382C">
            <w:pPr>
              <w:rPr>
                <w:b/>
                <w:bCs/>
                <w:i/>
                <w:iCs/>
              </w:rPr>
            </w:pPr>
          </w:p>
        </w:tc>
      </w:tr>
      <w:tr w:rsidR="007A3B28" w:rsidRPr="001A7219" w14:paraId="31BB09CC" w14:textId="77777777" w:rsidTr="00FD382C">
        <w:tc>
          <w:tcPr>
            <w:tcW w:w="4621" w:type="dxa"/>
            <w:tcBorders>
              <w:top w:val="single" w:sz="4" w:space="0" w:color="000000"/>
              <w:left w:val="single" w:sz="4" w:space="0" w:color="000000"/>
              <w:bottom w:val="single" w:sz="4" w:space="0" w:color="000000"/>
            </w:tcBorders>
            <w:shd w:val="clear" w:color="auto" w:fill="auto"/>
          </w:tcPr>
          <w:p w14:paraId="3F760074" w14:textId="77777777" w:rsidR="007A3B28" w:rsidRPr="001A7219" w:rsidRDefault="007A3B28" w:rsidP="00FD382C">
            <w:pPr>
              <w:jc w:val="both"/>
              <w:rPr>
                <w:b/>
                <w:bCs/>
                <w:i/>
                <w:iCs/>
              </w:rPr>
            </w:pPr>
            <w:r w:rsidRPr="001A7219">
              <w:rPr>
                <w:i/>
                <w:iCs/>
              </w:rPr>
              <w:t>Матични број понуђача:</w:t>
            </w:r>
          </w:p>
          <w:p w14:paraId="2CFC2A26"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E9BCA2" w14:textId="77777777" w:rsidR="007A3B28" w:rsidRPr="001A7219" w:rsidRDefault="007A3B28" w:rsidP="00FD382C">
            <w:pPr>
              <w:snapToGrid w:val="0"/>
              <w:rPr>
                <w:b/>
                <w:bCs/>
                <w:i/>
                <w:iCs/>
              </w:rPr>
            </w:pPr>
          </w:p>
          <w:p w14:paraId="01F681F9" w14:textId="77777777" w:rsidR="007A3B28" w:rsidRPr="001A7219" w:rsidRDefault="007A3B28" w:rsidP="00FD382C">
            <w:pPr>
              <w:rPr>
                <w:b/>
                <w:bCs/>
                <w:i/>
                <w:iCs/>
              </w:rPr>
            </w:pPr>
          </w:p>
          <w:p w14:paraId="68E4EF3E" w14:textId="77777777" w:rsidR="007A3B28" w:rsidRPr="001A7219" w:rsidRDefault="007A3B28" w:rsidP="00FD382C">
            <w:pPr>
              <w:rPr>
                <w:b/>
                <w:bCs/>
                <w:i/>
                <w:iCs/>
              </w:rPr>
            </w:pPr>
          </w:p>
        </w:tc>
      </w:tr>
      <w:tr w:rsidR="007A3B28" w:rsidRPr="001A7219" w14:paraId="18B78F64" w14:textId="77777777" w:rsidTr="00FD382C">
        <w:tc>
          <w:tcPr>
            <w:tcW w:w="4621" w:type="dxa"/>
            <w:tcBorders>
              <w:top w:val="single" w:sz="4" w:space="0" w:color="000000"/>
              <w:left w:val="single" w:sz="4" w:space="0" w:color="000000"/>
              <w:bottom w:val="single" w:sz="4" w:space="0" w:color="000000"/>
            </w:tcBorders>
            <w:shd w:val="clear" w:color="auto" w:fill="auto"/>
          </w:tcPr>
          <w:p w14:paraId="6F73B3A5" w14:textId="77777777" w:rsidR="007A3B28" w:rsidRPr="001A7219" w:rsidRDefault="007A3B28" w:rsidP="00FD382C">
            <w:pPr>
              <w:jc w:val="both"/>
              <w:rPr>
                <w:b/>
                <w:bCs/>
                <w:i/>
                <w:iCs/>
                <w:lang w:val="ru-RU"/>
              </w:rPr>
            </w:pPr>
            <w:r w:rsidRPr="001A7219">
              <w:rPr>
                <w:i/>
                <w:iCs/>
                <w:lang w:val="ru-RU"/>
              </w:rPr>
              <w:t>Порески идентификациони број понуђача (ПИБ):</w:t>
            </w:r>
          </w:p>
          <w:p w14:paraId="44BFA74B" w14:textId="77777777" w:rsidR="007A3B28" w:rsidRPr="001A7219" w:rsidRDefault="007A3B28"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81C6E2" w14:textId="77777777" w:rsidR="007A3B28" w:rsidRPr="001A7219" w:rsidRDefault="007A3B28" w:rsidP="00FD382C">
            <w:pPr>
              <w:snapToGrid w:val="0"/>
              <w:rPr>
                <w:b/>
                <w:bCs/>
                <w:i/>
                <w:iCs/>
                <w:lang w:val="ru-RU"/>
              </w:rPr>
            </w:pPr>
          </w:p>
        </w:tc>
      </w:tr>
      <w:tr w:rsidR="007A3B28" w:rsidRPr="001A7219" w14:paraId="576ADE08" w14:textId="77777777" w:rsidTr="00FD382C">
        <w:tc>
          <w:tcPr>
            <w:tcW w:w="4621" w:type="dxa"/>
            <w:tcBorders>
              <w:top w:val="single" w:sz="4" w:space="0" w:color="000000"/>
              <w:left w:val="single" w:sz="4" w:space="0" w:color="000000"/>
              <w:bottom w:val="single" w:sz="4" w:space="0" w:color="000000"/>
            </w:tcBorders>
            <w:shd w:val="clear" w:color="auto" w:fill="auto"/>
          </w:tcPr>
          <w:p w14:paraId="5504A726" w14:textId="77777777" w:rsidR="007A3B28" w:rsidRPr="001A7219" w:rsidRDefault="007A3B28" w:rsidP="00FD382C">
            <w:pPr>
              <w:jc w:val="both"/>
              <w:rPr>
                <w:b/>
                <w:bCs/>
                <w:i/>
                <w:iCs/>
              </w:rPr>
            </w:pPr>
            <w:r w:rsidRPr="001A7219">
              <w:rPr>
                <w:i/>
                <w:iCs/>
              </w:rPr>
              <w:t>Име особе за контакт:</w:t>
            </w:r>
          </w:p>
          <w:p w14:paraId="2E8D4302"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507445" w14:textId="77777777" w:rsidR="007A3B28" w:rsidRPr="001A7219" w:rsidRDefault="007A3B28" w:rsidP="00FD382C">
            <w:pPr>
              <w:snapToGrid w:val="0"/>
              <w:rPr>
                <w:b/>
                <w:bCs/>
                <w:i/>
                <w:iCs/>
              </w:rPr>
            </w:pPr>
          </w:p>
          <w:p w14:paraId="35898563" w14:textId="77777777" w:rsidR="007A3B28" w:rsidRPr="001A7219" w:rsidRDefault="007A3B28" w:rsidP="00FD382C">
            <w:pPr>
              <w:rPr>
                <w:b/>
                <w:bCs/>
                <w:i/>
                <w:iCs/>
              </w:rPr>
            </w:pPr>
          </w:p>
          <w:p w14:paraId="77CEE66D" w14:textId="77777777" w:rsidR="007A3B28" w:rsidRPr="001A7219" w:rsidRDefault="007A3B28" w:rsidP="00FD382C">
            <w:pPr>
              <w:rPr>
                <w:b/>
                <w:bCs/>
                <w:i/>
                <w:iCs/>
              </w:rPr>
            </w:pPr>
          </w:p>
        </w:tc>
      </w:tr>
      <w:tr w:rsidR="007A3B28" w:rsidRPr="001A7219" w14:paraId="20979D0E" w14:textId="77777777" w:rsidTr="00FD382C">
        <w:tc>
          <w:tcPr>
            <w:tcW w:w="4621" w:type="dxa"/>
            <w:tcBorders>
              <w:top w:val="single" w:sz="4" w:space="0" w:color="000000"/>
              <w:left w:val="single" w:sz="4" w:space="0" w:color="000000"/>
              <w:bottom w:val="single" w:sz="4" w:space="0" w:color="000000"/>
            </w:tcBorders>
            <w:shd w:val="clear" w:color="auto" w:fill="auto"/>
          </w:tcPr>
          <w:p w14:paraId="39D4AB41" w14:textId="77777777" w:rsidR="007A3B28" w:rsidRPr="001A7219" w:rsidRDefault="007A3B28"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14:paraId="2EBAA7FE" w14:textId="77777777" w:rsidR="007A3B28" w:rsidRPr="001A7219" w:rsidRDefault="007A3B28"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CB8AC6" w14:textId="77777777" w:rsidR="007A3B28" w:rsidRPr="001A7219" w:rsidRDefault="007A3B28" w:rsidP="00FD382C">
            <w:pPr>
              <w:snapToGrid w:val="0"/>
              <w:rPr>
                <w:b/>
                <w:bCs/>
                <w:i/>
                <w:iCs/>
                <w:lang w:val="ru-RU"/>
              </w:rPr>
            </w:pPr>
          </w:p>
        </w:tc>
      </w:tr>
      <w:tr w:rsidR="007A3B28" w:rsidRPr="001A7219" w14:paraId="7E4CC4CC" w14:textId="77777777" w:rsidTr="00FD382C">
        <w:tc>
          <w:tcPr>
            <w:tcW w:w="4621" w:type="dxa"/>
            <w:tcBorders>
              <w:top w:val="single" w:sz="4" w:space="0" w:color="000000"/>
              <w:left w:val="single" w:sz="4" w:space="0" w:color="000000"/>
              <w:bottom w:val="single" w:sz="4" w:space="0" w:color="000000"/>
            </w:tcBorders>
            <w:shd w:val="clear" w:color="auto" w:fill="auto"/>
          </w:tcPr>
          <w:p w14:paraId="7370F4BB" w14:textId="77777777" w:rsidR="007A3B28" w:rsidRPr="001A7219" w:rsidRDefault="007A3B28" w:rsidP="00FD382C">
            <w:pPr>
              <w:jc w:val="both"/>
              <w:rPr>
                <w:b/>
                <w:bCs/>
                <w:i/>
                <w:iCs/>
              </w:rPr>
            </w:pPr>
            <w:r w:rsidRPr="001A7219">
              <w:rPr>
                <w:i/>
                <w:iCs/>
              </w:rPr>
              <w:t>Телефон:</w:t>
            </w:r>
          </w:p>
          <w:p w14:paraId="4F69912F"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F39D9B" w14:textId="77777777" w:rsidR="007A3B28" w:rsidRPr="001A7219" w:rsidRDefault="007A3B28" w:rsidP="00FD382C">
            <w:pPr>
              <w:snapToGrid w:val="0"/>
              <w:rPr>
                <w:b/>
                <w:bCs/>
                <w:i/>
                <w:iCs/>
              </w:rPr>
            </w:pPr>
          </w:p>
          <w:p w14:paraId="5FF1FB81" w14:textId="77777777" w:rsidR="007A3B28" w:rsidRPr="001A7219" w:rsidRDefault="007A3B28" w:rsidP="00FD382C">
            <w:pPr>
              <w:rPr>
                <w:b/>
                <w:bCs/>
                <w:i/>
                <w:iCs/>
              </w:rPr>
            </w:pPr>
          </w:p>
          <w:p w14:paraId="614A668B" w14:textId="77777777" w:rsidR="007A3B28" w:rsidRPr="001A7219" w:rsidRDefault="007A3B28" w:rsidP="00FD382C">
            <w:pPr>
              <w:rPr>
                <w:b/>
                <w:bCs/>
                <w:i/>
                <w:iCs/>
              </w:rPr>
            </w:pPr>
          </w:p>
        </w:tc>
      </w:tr>
      <w:tr w:rsidR="007A3B28" w:rsidRPr="001A7219" w14:paraId="15D1D557" w14:textId="77777777" w:rsidTr="00FD382C">
        <w:tc>
          <w:tcPr>
            <w:tcW w:w="4621" w:type="dxa"/>
            <w:tcBorders>
              <w:top w:val="single" w:sz="4" w:space="0" w:color="000000"/>
              <w:left w:val="single" w:sz="4" w:space="0" w:color="000000"/>
              <w:bottom w:val="single" w:sz="4" w:space="0" w:color="000000"/>
            </w:tcBorders>
            <w:shd w:val="clear" w:color="auto" w:fill="auto"/>
          </w:tcPr>
          <w:p w14:paraId="6226D24C" w14:textId="77777777" w:rsidR="007A3B28" w:rsidRPr="001A7219" w:rsidRDefault="007A3B28" w:rsidP="00FD382C">
            <w:pPr>
              <w:jc w:val="both"/>
              <w:rPr>
                <w:b/>
                <w:bCs/>
                <w:i/>
                <w:iCs/>
              </w:rPr>
            </w:pPr>
            <w:r w:rsidRPr="001A7219">
              <w:rPr>
                <w:i/>
                <w:iCs/>
              </w:rPr>
              <w:t>Телефакс:</w:t>
            </w:r>
          </w:p>
          <w:p w14:paraId="065EA81F"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64600F" w14:textId="77777777" w:rsidR="007A3B28" w:rsidRPr="001A7219" w:rsidRDefault="007A3B28" w:rsidP="00FD382C">
            <w:pPr>
              <w:snapToGrid w:val="0"/>
              <w:rPr>
                <w:b/>
                <w:bCs/>
                <w:i/>
                <w:iCs/>
              </w:rPr>
            </w:pPr>
          </w:p>
          <w:p w14:paraId="3DC6257F" w14:textId="77777777" w:rsidR="007A3B28" w:rsidRPr="001A7219" w:rsidRDefault="007A3B28" w:rsidP="00FD382C">
            <w:pPr>
              <w:rPr>
                <w:b/>
                <w:bCs/>
                <w:i/>
                <w:iCs/>
              </w:rPr>
            </w:pPr>
          </w:p>
          <w:p w14:paraId="75995153" w14:textId="77777777" w:rsidR="007A3B28" w:rsidRPr="001A7219" w:rsidRDefault="007A3B28" w:rsidP="00FD382C">
            <w:pPr>
              <w:rPr>
                <w:b/>
                <w:bCs/>
                <w:i/>
                <w:iCs/>
              </w:rPr>
            </w:pPr>
          </w:p>
        </w:tc>
      </w:tr>
      <w:tr w:rsidR="007A3B28" w:rsidRPr="001A7219" w14:paraId="63C645AE" w14:textId="77777777" w:rsidTr="00FD382C">
        <w:tc>
          <w:tcPr>
            <w:tcW w:w="4621" w:type="dxa"/>
            <w:tcBorders>
              <w:top w:val="single" w:sz="4" w:space="0" w:color="000000"/>
              <w:left w:val="single" w:sz="4" w:space="0" w:color="000000"/>
              <w:bottom w:val="single" w:sz="4" w:space="0" w:color="000000"/>
            </w:tcBorders>
            <w:shd w:val="clear" w:color="auto" w:fill="auto"/>
          </w:tcPr>
          <w:p w14:paraId="2DF22B92" w14:textId="77777777" w:rsidR="007A3B28" w:rsidRPr="001A7219" w:rsidRDefault="007A3B28" w:rsidP="00FD382C">
            <w:pPr>
              <w:jc w:val="both"/>
              <w:rPr>
                <w:b/>
                <w:bCs/>
                <w:i/>
                <w:iCs/>
                <w:lang w:val="ru-RU"/>
              </w:rPr>
            </w:pPr>
            <w:r w:rsidRPr="001A7219">
              <w:rPr>
                <w:i/>
                <w:iCs/>
                <w:lang w:val="ru-RU"/>
              </w:rPr>
              <w:t>Број рачуна понуђача и назив банке:</w:t>
            </w:r>
          </w:p>
          <w:p w14:paraId="3E7E4606" w14:textId="77777777" w:rsidR="007A3B28" w:rsidRPr="001A7219" w:rsidRDefault="007A3B28"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5120AF" w14:textId="77777777" w:rsidR="007A3B28" w:rsidRPr="001A7219" w:rsidRDefault="007A3B28" w:rsidP="00FD382C">
            <w:pPr>
              <w:snapToGrid w:val="0"/>
              <w:rPr>
                <w:b/>
                <w:bCs/>
                <w:i/>
                <w:iCs/>
                <w:lang w:val="ru-RU"/>
              </w:rPr>
            </w:pPr>
          </w:p>
          <w:p w14:paraId="7C5F9E81" w14:textId="77777777" w:rsidR="007A3B28" w:rsidRPr="001A7219" w:rsidRDefault="007A3B28" w:rsidP="00FD382C">
            <w:pPr>
              <w:rPr>
                <w:b/>
                <w:bCs/>
                <w:i/>
                <w:iCs/>
                <w:lang w:val="ru-RU"/>
              </w:rPr>
            </w:pPr>
          </w:p>
          <w:p w14:paraId="7B50BF42" w14:textId="77777777" w:rsidR="007A3B28" w:rsidRPr="001A7219" w:rsidRDefault="007A3B28" w:rsidP="00FD382C">
            <w:pPr>
              <w:rPr>
                <w:b/>
                <w:bCs/>
                <w:i/>
                <w:iCs/>
                <w:lang w:val="ru-RU"/>
              </w:rPr>
            </w:pPr>
          </w:p>
        </w:tc>
      </w:tr>
      <w:tr w:rsidR="007A3B28" w:rsidRPr="001A7219" w14:paraId="461C1FB4" w14:textId="77777777" w:rsidTr="00FD382C">
        <w:tc>
          <w:tcPr>
            <w:tcW w:w="4621" w:type="dxa"/>
            <w:tcBorders>
              <w:top w:val="single" w:sz="4" w:space="0" w:color="000000"/>
              <w:left w:val="single" w:sz="4" w:space="0" w:color="000000"/>
              <w:bottom w:val="single" w:sz="4" w:space="0" w:color="000000"/>
            </w:tcBorders>
            <w:shd w:val="clear" w:color="auto" w:fill="auto"/>
          </w:tcPr>
          <w:p w14:paraId="486C040B" w14:textId="77777777" w:rsidR="007A3B28" w:rsidRPr="001A7219" w:rsidRDefault="007A3B28"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E4000C" w14:textId="77777777" w:rsidR="007A3B28" w:rsidRPr="001A7219" w:rsidRDefault="007A3B28" w:rsidP="00FD382C">
            <w:pPr>
              <w:snapToGrid w:val="0"/>
              <w:ind w:firstLine="708"/>
              <w:rPr>
                <w:b/>
                <w:bCs/>
                <w:i/>
                <w:iCs/>
                <w:lang w:val="ru-RU"/>
              </w:rPr>
            </w:pPr>
          </w:p>
          <w:p w14:paraId="2FE2B556" w14:textId="77777777" w:rsidR="007A3B28" w:rsidRPr="001A7219" w:rsidRDefault="007A3B28" w:rsidP="00FD382C">
            <w:pPr>
              <w:ind w:firstLine="708"/>
              <w:rPr>
                <w:b/>
                <w:bCs/>
                <w:i/>
                <w:iCs/>
                <w:lang w:val="ru-RU"/>
              </w:rPr>
            </w:pPr>
          </w:p>
          <w:p w14:paraId="27536A27" w14:textId="77777777" w:rsidR="007A3B28" w:rsidRPr="001A7219" w:rsidRDefault="007A3B28" w:rsidP="00FD382C">
            <w:pPr>
              <w:ind w:firstLine="708"/>
              <w:rPr>
                <w:b/>
                <w:bCs/>
                <w:i/>
                <w:iCs/>
                <w:lang w:val="ru-RU"/>
              </w:rPr>
            </w:pPr>
          </w:p>
        </w:tc>
      </w:tr>
    </w:tbl>
    <w:p w14:paraId="3FF90572" w14:textId="77777777" w:rsidR="007A3B28" w:rsidRPr="001A7219" w:rsidRDefault="007A3B28" w:rsidP="00897573">
      <w:pPr>
        <w:rPr>
          <w:b/>
          <w:bCs/>
          <w:i/>
          <w:iCs/>
        </w:rPr>
      </w:pPr>
    </w:p>
    <w:p w14:paraId="4F52C413" w14:textId="77777777" w:rsidR="007A3B28" w:rsidRPr="001A7219" w:rsidRDefault="007A3B28"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A3B28" w:rsidRPr="001A7219" w14:paraId="32C4BF36"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538E8B1" w14:textId="77777777" w:rsidR="007A3B28" w:rsidRPr="001A7219" w:rsidRDefault="007A3B28" w:rsidP="00FD382C">
            <w:pPr>
              <w:snapToGrid w:val="0"/>
              <w:jc w:val="center"/>
            </w:pPr>
          </w:p>
          <w:p w14:paraId="63439555" w14:textId="77777777" w:rsidR="007A3B28" w:rsidRPr="001A7219" w:rsidRDefault="007A3B28" w:rsidP="00FD382C">
            <w:pPr>
              <w:jc w:val="center"/>
              <w:rPr>
                <w:rFonts w:eastAsia="TimesNewRomanPSMT"/>
                <w:b/>
                <w:bCs/>
              </w:rPr>
            </w:pPr>
            <w:r w:rsidRPr="001A7219">
              <w:rPr>
                <w:rFonts w:eastAsia="TimesNewRomanPSMT"/>
                <w:b/>
                <w:bCs/>
              </w:rPr>
              <w:t xml:space="preserve">А) САМОСТАЛНО </w:t>
            </w:r>
          </w:p>
        </w:tc>
      </w:tr>
      <w:tr w:rsidR="007A3B28" w:rsidRPr="001A7219" w14:paraId="5A03E678"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0E85295" w14:textId="77777777" w:rsidR="007A3B28" w:rsidRPr="001A7219" w:rsidRDefault="007A3B28" w:rsidP="00FD382C">
            <w:pPr>
              <w:snapToGrid w:val="0"/>
              <w:jc w:val="center"/>
              <w:rPr>
                <w:rFonts w:eastAsia="TimesNewRomanPSMT"/>
                <w:b/>
                <w:bCs/>
              </w:rPr>
            </w:pPr>
          </w:p>
          <w:p w14:paraId="2BB50169" w14:textId="77777777" w:rsidR="007A3B28" w:rsidRPr="001A7219" w:rsidRDefault="007A3B28" w:rsidP="00FD382C">
            <w:pPr>
              <w:jc w:val="center"/>
              <w:rPr>
                <w:rFonts w:eastAsia="TimesNewRomanPSMT"/>
                <w:b/>
                <w:bCs/>
              </w:rPr>
            </w:pPr>
            <w:r w:rsidRPr="001A7219">
              <w:rPr>
                <w:rFonts w:eastAsia="TimesNewRomanPSMT"/>
                <w:b/>
                <w:bCs/>
              </w:rPr>
              <w:t>Б) СА ПОДИЗВОЂАЧЕМ</w:t>
            </w:r>
          </w:p>
        </w:tc>
      </w:tr>
      <w:tr w:rsidR="007A3B28" w:rsidRPr="001A7219" w14:paraId="1D0188AA"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2AD74D0" w14:textId="77777777" w:rsidR="007A3B28" w:rsidRPr="001A7219" w:rsidRDefault="007A3B28" w:rsidP="00FD382C">
            <w:pPr>
              <w:snapToGrid w:val="0"/>
              <w:jc w:val="center"/>
              <w:rPr>
                <w:rFonts w:eastAsia="TimesNewRomanPSMT"/>
                <w:b/>
                <w:bCs/>
              </w:rPr>
            </w:pPr>
          </w:p>
          <w:p w14:paraId="33674CFE" w14:textId="77777777" w:rsidR="007A3B28" w:rsidRPr="001A7219" w:rsidRDefault="007A3B28" w:rsidP="00FD382C">
            <w:pPr>
              <w:jc w:val="center"/>
              <w:rPr>
                <w:b/>
                <w:i/>
                <w:iCs/>
                <w:lang w:val="ru-RU"/>
              </w:rPr>
            </w:pPr>
            <w:r w:rsidRPr="001A7219">
              <w:rPr>
                <w:rFonts w:eastAsia="TimesNewRomanPSMT"/>
                <w:b/>
                <w:bCs/>
              </w:rPr>
              <w:t>В) КАО ЗАЈЕДНИЧКУ ПОНУДУ</w:t>
            </w:r>
          </w:p>
        </w:tc>
      </w:tr>
    </w:tbl>
    <w:p w14:paraId="5EE493CF" w14:textId="77777777" w:rsidR="007A3B28" w:rsidRPr="001A7219" w:rsidRDefault="007A3B28" w:rsidP="00897573">
      <w:pPr>
        <w:jc w:val="both"/>
        <w:rPr>
          <w:rFonts w:eastAsia="TimesNewRomanPSMT"/>
          <w:bCs/>
        </w:rPr>
      </w:pPr>
      <w:r w:rsidRPr="001A7219">
        <w:rPr>
          <w:b/>
          <w:i/>
          <w:iCs/>
          <w:u w:val="single"/>
          <w:lang w:val="ru-RU"/>
        </w:rPr>
        <w:lastRenderedPageBreak/>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20752EE" w14:textId="77777777" w:rsidR="007A3B28" w:rsidRPr="001A7219" w:rsidRDefault="007A3B28" w:rsidP="00897573">
      <w:pPr>
        <w:jc w:val="both"/>
        <w:rPr>
          <w:rFonts w:eastAsia="TimesNewRomanPSMT"/>
          <w:b/>
          <w:bCs/>
          <w:i/>
        </w:rPr>
      </w:pPr>
      <w:r w:rsidRPr="001A7219">
        <w:rPr>
          <w:rFonts w:eastAsia="TimesNewRomanPSMT"/>
          <w:b/>
          <w:bCs/>
          <w:i/>
          <w:lang w:val="sr-Cyrl-CS"/>
        </w:rPr>
        <w:t xml:space="preserve">3) </w:t>
      </w:r>
      <w:r w:rsidRPr="001A7219">
        <w:rPr>
          <w:rFonts w:eastAsia="TimesNewRomanPSMT"/>
          <w:b/>
          <w:bCs/>
          <w:i/>
        </w:rPr>
        <w:t xml:space="preserve">ПОДАЦИ О ПОДИЗВОЂАЧУ </w:t>
      </w:r>
    </w:p>
    <w:p w14:paraId="6E05290F" w14:textId="77777777" w:rsidR="007A3B28" w:rsidRPr="001A7219" w:rsidRDefault="007A3B28" w:rsidP="00897573">
      <w:pPr>
        <w:jc w:val="both"/>
      </w:pPr>
      <w:r w:rsidRPr="001A7219">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7A3B28" w:rsidRPr="001A7219" w14:paraId="201D4B11" w14:textId="77777777" w:rsidTr="00FD382C">
        <w:tc>
          <w:tcPr>
            <w:tcW w:w="465" w:type="dxa"/>
            <w:tcBorders>
              <w:top w:val="single" w:sz="4" w:space="0" w:color="000000"/>
              <w:left w:val="single" w:sz="4" w:space="0" w:color="000000"/>
              <w:bottom w:val="single" w:sz="4" w:space="0" w:color="000000"/>
            </w:tcBorders>
            <w:shd w:val="clear" w:color="auto" w:fill="auto"/>
          </w:tcPr>
          <w:p w14:paraId="570511EC" w14:textId="77777777" w:rsidR="007A3B28" w:rsidRPr="001A7219" w:rsidRDefault="007A3B28" w:rsidP="00FD382C">
            <w:pPr>
              <w:snapToGrid w:val="0"/>
              <w:jc w:val="both"/>
            </w:pPr>
          </w:p>
          <w:p w14:paraId="788D63AC" w14:textId="77777777" w:rsidR="007A3B28" w:rsidRPr="001A7219" w:rsidRDefault="007A3B28"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6335AEA0" w14:textId="77777777" w:rsidR="007A3B28" w:rsidRPr="001A7219" w:rsidRDefault="007A3B28" w:rsidP="00FD382C">
            <w:pPr>
              <w:snapToGrid w:val="0"/>
              <w:jc w:val="both"/>
              <w:rPr>
                <w:rFonts w:eastAsia="TimesNewRomanPSMT"/>
                <w:bCs/>
                <w:i/>
              </w:rPr>
            </w:pPr>
          </w:p>
          <w:p w14:paraId="1D7914C2" w14:textId="77777777" w:rsidR="007A3B28" w:rsidRPr="001A7219" w:rsidRDefault="007A3B28"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1E07C7" w14:textId="77777777" w:rsidR="007A3B28" w:rsidRPr="001A7219" w:rsidRDefault="007A3B28" w:rsidP="00FD382C">
            <w:pPr>
              <w:snapToGrid w:val="0"/>
              <w:jc w:val="both"/>
              <w:rPr>
                <w:rFonts w:eastAsia="TimesNewRomanPSMT"/>
                <w:b/>
                <w:bCs/>
              </w:rPr>
            </w:pPr>
          </w:p>
        </w:tc>
      </w:tr>
      <w:tr w:rsidR="007A3B28" w:rsidRPr="001A7219" w14:paraId="2DC67BBA" w14:textId="77777777" w:rsidTr="00FD382C">
        <w:tc>
          <w:tcPr>
            <w:tcW w:w="465" w:type="dxa"/>
            <w:tcBorders>
              <w:top w:val="single" w:sz="4" w:space="0" w:color="000000"/>
              <w:left w:val="single" w:sz="4" w:space="0" w:color="000000"/>
              <w:bottom w:val="single" w:sz="4" w:space="0" w:color="000000"/>
            </w:tcBorders>
            <w:shd w:val="clear" w:color="auto" w:fill="auto"/>
          </w:tcPr>
          <w:p w14:paraId="1ED582A0" w14:textId="77777777" w:rsidR="007A3B28" w:rsidRPr="001A7219" w:rsidRDefault="007A3B28" w:rsidP="00FD382C">
            <w:pPr>
              <w:snapToGrid w:val="0"/>
              <w:jc w:val="both"/>
              <w:rPr>
                <w:rFonts w:eastAsia="TimesNewRomanPSMT"/>
                <w:bCs/>
                <w:i/>
              </w:rPr>
            </w:pPr>
          </w:p>
          <w:p w14:paraId="0000F77D"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0233533" w14:textId="77777777" w:rsidR="007A3B28" w:rsidRPr="001A7219" w:rsidRDefault="007A3B28" w:rsidP="00FD382C">
            <w:pPr>
              <w:snapToGrid w:val="0"/>
              <w:jc w:val="both"/>
              <w:rPr>
                <w:rFonts w:eastAsia="TimesNewRomanPSMT"/>
                <w:bCs/>
                <w:i/>
              </w:rPr>
            </w:pPr>
          </w:p>
          <w:p w14:paraId="21BCC79D" w14:textId="77777777" w:rsidR="007A3B28" w:rsidRPr="001A7219" w:rsidRDefault="007A3B28"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428A74" w14:textId="77777777" w:rsidR="007A3B28" w:rsidRPr="001A7219" w:rsidRDefault="007A3B28" w:rsidP="00FD382C">
            <w:pPr>
              <w:snapToGrid w:val="0"/>
              <w:jc w:val="both"/>
              <w:rPr>
                <w:rFonts w:eastAsia="TimesNewRomanPSMT"/>
                <w:b/>
                <w:bCs/>
              </w:rPr>
            </w:pPr>
          </w:p>
        </w:tc>
      </w:tr>
      <w:tr w:rsidR="007A3B28" w:rsidRPr="001A7219" w14:paraId="07232315" w14:textId="77777777" w:rsidTr="00FD382C">
        <w:tc>
          <w:tcPr>
            <w:tcW w:w="465" w:type="dxa"/>
            <w:tcBorders>
              <w:top w:val="single" w:sz="4" w:space="0" w:color="000000"/>
              <w:left w:val="single" w:sz="4" w:space="0" w:color="000000"/>
              <w:bottom w:val="single" w:sz="4" w:space="0" w:color="000000"/>
            </w:tcBorders>
            <w:shd w:val="clear" w:color="auto" w:fill="auto"/>
          </w:tcPr>
          <w:p w14:paraId="32856484" w14:textId="77777777" w:rsidR="007A3B28" w:rsidRPr="001A7219" w:rsidRDefault="007A3B28" w:rsidP="00FD382C">
            <w:pPr>
              <w:snapToGrid w:val="0"/>
              <w:jc w:val="both"/>
              <w:rPr>
                <w:rFonts w:eastAsia="TimesNewRomanPSMT"/>
                <w:bCs/>
                <w:i/>
              </w:rPr>
            </w:pPr>
          </w:p>
          <w:p w14:paraId="426DDC8B"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BB28A01" w14:textId="77777777" w:rsidR="007A3B28" w:rsidRPr="001A7219" w:rsidRDefault="007A3B28" w:rsidP="00FD382C">
            <w:pPr>
              <w:snapToGrid w:val="0"/>
              <w:jc w:val="both"/>
              <w:rPr>
                <w:rFonts w:eastAsia="TimesNewRomanPSMT"/>
                <w:bCs/>
                <w:i/>
              </w:rPr>
            </w:pPr>
          </w:p>
          <w:p w14:paraId="5B65031B" w14:textId="77777777" w:rsidR="007A3B28" w:rsidRPr="001A7219" w:rsidRDefault="007A3B28"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350C3B" w14:textId="77777777" w:rsidR="007A3B28" w:rsidRPr="001A7219" w:rsidRDefault="007A3B28" w:rsidP="00FD382C">
            <w:pPr>
              <w:snapToGrid w:val="0"/>
              <w:jc w:val="both"/>
              <w:rPr>
                <w:rFonts w:eastAsia="TimesNewRomanPSMT"/>
                <w:b/>
                <w:bCs/>
              </w:rPr>
            </w:pPr>
          </w:p>
        </w:tc>
      </w:tr>
      <w:tr w:rsidR="007A3B28" w:rsidRPr="001A7219" w14:paraId="5D430B11" w14:textId="77777777" w:rsidTr="00FD382C">
        <w:tc>
          <w:tcPr>
            <w:tcW w:w="465" w:type="dxa"/>
            <w:tcBorders>
              <w:top w:val="single" w:sz="4" w:space="0" w:color="000000"/>
              <w:left w:val="single" w:sz="4" w:space="0" w:color="000000"/>
              <w:bottom w:val="single" w:sz="4" w:space="0" w:color="000000"/>
            </w:tcBorders>
            <w:shd w:val="clear" w:color="auto" w:fill="auto"/>
          </w:tcPr>
          <w:p w14:paraId="6A058277" w14:textId="77777777" w:rsidR="007A3B28" w:rsidRPr="001A7219" w:rsidRDefault="007A3B28" w:rsidP="00FD382C">
            <w:pPr>
              <w:snapToGrid w:val="0"/>
              <w:jc w:val="both"/>
              <w:rPr>
                <w:rFonts w:eastAsia="TimesNewRomanPSMT"/>
                <w:bCs/>
                <w:i/>
              </w:rPr>
            </w:pPr>
          </w:p>
          <w:p w14:paraId="706B0504"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4AC58F9" w14:textId="77777777" w:rsidR="007A3B28" w:rsidRPr="001A7219" w:rsidRDefault="007A3B28" w:rsidP="00FD382C">
            <w:pPr>
              <w:snapToGrid w:val="0"/>
              <w:jc w:val="both"/>
              <w:rPr>
                <w:rFonts w:eastAsia="TimesNewRomanPSMT"/>
                <w:bCs/>
                <w:i/>
              </w:rPr>
            </w:pPr>
          </w:p>
          <w:p w14:paraId="72DE1F4C" w14:textId="77777777" w:rsidR="007A3B28" w:rsidRPr="001A7219" w:rsidRDefault="007A3B28"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639474" w14:textId="77777777" w:rsidR="007A3B28" w:rsidRPr="001A7219" w:rsidRDefault="007A3B28" w:rsidP="00FD382C">
            <w:pPr>
              <w:snapToGrid w:val="0"/>
              <w:jc w:val="both"/>
              <w:rPr>
                <w:rFonts w:eastAsia="TimesNewRomanPSMT"/>
                <w:b/>
                <w:bCs/>
              </w:rPr>
            </w:pPr>
          </w:p>
        </w:tc>
      </w:tr>
      <w:tr w:rsidR="007A3B28" w:rsidRPr="001A7219" w14:paraId="695E5C6B" w14:textId="77777777" w:rsidTr="00FD382C">
        <w:tc>
          <w:tcPr>
            <w:tcW w:w="465" w:type="dxa"/>
            <w:tcBorders>
              <w:top w:val="single" w:sz="4" w:space="0" w:color="000000"/>
              <w:left w:val="single" w:sz="4" w:space="0" w:color="000000"/>
              <w:bottom w:val="single" w:sz="4" w:space="0" w:color="000000"/>
            </w:tcBorders>
            <w:shd w:val="clear" w:color="auto" w:fill="auto"/>
          </w:tcPr>
          <w:p w14:paraId="700C7EB6"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A660FC5" w14:textId="77777777" w:rsidR="007A3B28" w:rsidRPr="001A7219" w:rsidRDefault="007A3B28" w:rsidP="00FD382C">
            <w:pPr>
              <w:snapToGrid w:val="0"/>
              <w:jc w:val="both"/>
              <w:rPr>
                <w:rFonts w:eastAsia="TimesNewRomanPSMT"/>
                <w:bCs/>
                <w:i/>
              </w:rPr>
            </w:pPr>
          </w:p>
          <w:p w14:paraId="2877B197" w14:textId="77777777" w:rsidR="007A3B28" w:rsidRPr="001A7219" w:rsidRDefault="007A3B28"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4AA1A" w14:textId="77777777" w:rsidR="007A3B28" w:rsidRPr="001A7219" w:rsidRDefault="007A3B28" w:rsidP="00FD382C">
            <w:pPr>
              <w:snapToGrid w:val="0"/>
              <w:jc w:val="both"/>
              <w:rPr>
                <w:rFonts w:eastAsia="TimesNewRomanPSMT"/>
                <w:b/>
                <w:bCs/>
              </w:rPr>
            </w:pPr>
          </w:p>
        </w:tc>
      </w:tr>
      <w:tr w:rsidR="007A3B28" w:rsidRPr="001A7219" w14:paraId="14E0AB9F" w14:textId="77777777" w:rsidTr="00FD382C">
        <w:tc>
          <w:tcPr>
            <w:tcW w:w="465" w:type="dxa"/>
            <w:tcBorders>
              <w:top w:val="single" w:sz="4" w:space="0" w:color="000000"/>
              <w:left w:val="single" w:sz="4" w:space="0" w:color="000000"/>
              <w:bottom w:val="single" w:sz="4" w:space="0" w:color="000000"/>
            </w:tcBorders>
            <w:shd w:val="clear" w:color="auto" w:fill="auto"/>
          </w:tcPr>
          <w:p w14:paraId="640C5ED1"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99E71FC" w14:textId="77777777" w:rsidR="007A3B28" w:rsidRPr="001A7219" w:rsidRDefault="007A3B28" w:rsidP="00FD382C">
            <w:pPr>
              <w:snapToGrid w:val="0"/>
              <w:jc w:val="both"/>
              <w:rPr>
                <w:rFonts w:eastAsia="TimesNewRomanPSMT"/>
                <w:bCs/>
                <w:i/>
                <w:lang w:val="ru-RU"/>
              </w:rPr>
            </w:pPr>
          </w:p>
          <w:p w14:paraId="5E87A643" w14:textId="77777777" w:rsidR="007A3B28" w:rsidRPr="001A7219" w:rsidRDefault="007A3B28"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0250C1" w14:textId="77777777" w:rsidR="007A3B28" w:rsidRPr="001A7219" w:rsidRDefault="007A3B28" w:rsidP="00FD382C">
            <w:pPr>
              <w:snapToGrid w:val="0"/>
              <w:jc w:val="both"/>
              <w:rPr>
                <w:rFonts w:eastAsia="TimesNewRomanPSMT"/>
                <w:b/>
                <w:bCs/>
                <w:lang w:val="ru-RU"/>
              </w:rPr>
            </w:pPr>
          </w:p>
        </w:tc>
      </w:tr>
      <w:tr w:rsidR="007A3B28" w:rsidRPr="001A7219" w14:paraId="64C78DC1" w14:textId="77777777" w:rsidTr="00FD382C">
        <w:tc>
          <w:tcPr>
            <w:tcW w:w="465" w:type="dxa"/>
            <w:tcBorders>
              <w:top w:val="single" w:sz="4" w:space="0" w:color="000000"/>
              <w:left w:val="single" w:sz="4" w:space="0" w:color="000000"/>
              <w:bottom w:val="single" w:sz="4" w:space="0" w:color="000000"/>
            </w:tcBorders>
            <w:shd w:val="clear" w:color="auto" w:fill="auto"/>
          </w:tcPr>
          <w:p w14:paraId="0A24AC63" w14:textId="77777777" w:rsidR="007A3B28" w:rsidRPr="001A7219" w:rsidRDefault="007A3B28"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3BF5F93A" w14:textId="77777777" w:rsidR="007A3B28" w:rsidRPr="001A7219" w:rsidRDefault="007A3B28" w:rsidP="00FD382C">
            <w:pPr>
              <w:snapToGrid w:val="0"/>
              <w:jc w:val="both"/>
              <w:rPr>
                <w:rFonts w:eastAsia="TimesNewRomanPSMT"/>
                <w:bCs/>
                <w:i/>
                <w:lang w:val="ru-RU"/>
              </w:rPr>
            </w:pPr>
          </w:p>
          <w:p w14:paraId="666706CD" w14:textId="77777777" w:rsidR="007A3B28" w:rsidRPr="001A7219" w:rsidRDefault="007A3B28"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7CD36C" w14:textId="77777777" w:rsidR="007A3B28" w:rsidRPr="001A7219" w:rsidRDefault="007A3B28" w:rsidP="00FD382C">
            <w:pPr>
              <w:snapToGrid w:val="0"/>
              <w:jc w:val="both"/>
              <w:rPr>
                <w:rFonts w:eastAsia="TimesNewRomanPSMT"/>
                <w:b/>
                <w:bCs/>
                <w:lang w:val="ru-RU"/>
              </w:rPr>
            </w:pPr>
          </w:p>
        </w:tc>
      </w:tr>
      <w:tr w:rsidR="007A3B28" w:rsidRPr="001A7219" w14:paraId="2D24C33B" w14:textId="77777777" w:rsidTr="00FD382C">
        <w:tc>
          <w:tcPr>
            <w:tcW w:w="465" w:type="dxa"/>
            <w:tcBorders>
              <w:top w:val="single" w:sz="4" w:space="0" w:color="000000"/>
              <w:left w:val="single" w:sz="4" w:space="0" w:color="000000"/>
              <w:bottom w:val="single" w:sz="4" w:space="0" w:color="000000"/>
            </w:tcBorders>
            <w:shd w:val="clear" w:color="auto" w:fill="auto"/>
          </w:tcPr>
          <w:p w14:paraId="569615CE" w14:textId="77777777" w:rsidR="007A3B28" w:rsidRPr="001A7219" w:rsidRDefault="007A3B28" w:rsidP="00FD382C">
            <w:pPr>
              <w:snapToGrid w:val="0"/>
              <w:jc w:val="both"/>
              <w:rPr>
                <w:rFonts w:eastAsia="TimesNewRomanPSMT"/>
                <w:bCs/>
                <w:i/>
                <w:lang w:val="ru-RU"/>
              </w:rPr>
            </w:pPr>
          </w:p>
          <w:p w14:paraId="56CF60DE" w14:textId="77777777" w:rsidR="007A3B28" w:rsidRPr="001A7219" w:rsidRDefault="007A3B28"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6CC4071A" w14:textId="77777777" w:rsidR="007A3B28" w:rsidRPr="001A7219" w:rsidRDefault="007A3B28" w:rsidP="00FD382C">
            <w:pPr>
              <w:snapToGrid w:val="0"/>
              <w:jc w:val="both"/>
              <w:rPr>
                <w:rFonts w:eastAsia="TimesNewRomanPSMT"/>
                <w:bCs/>
                <w:i/>
              </w:rPr>
            </w:pPr>
          </w:p>
          <w:p w14:paraId="37516436" w14:textId="77777777" w:rsidR="007A3B28" w:rsidRPr="001A7219" w:rsidRDefault="007A3B28"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7E3785" w14:textId="77777777" w:rsidR="007A3B28" w:rsidRPr="001A7219" w:rsidRDefault="007A3B28" w:rsidP="00FD382C">
            <w:pPr>
              <w:snapToGrid w:val="0"/>
              <w:jc w:val="both"/>
              <w:rPr>
                <w:rFonts w:eastAsia="TimesNewRomanPSMT"/>
                <w:b/>
                <w:bCs/>
              </w:rPr>
            </w:pPr>
          </w:p>
        </w:tc>
      </w:tr>
      <w:tr w:rsidR="007A3B28" w:rsidRPr="001A7219" w14:paraId="386FF7B6" w14:textId="77777777" w:rsidTr="00FD382C">
        <w:tc>
          <w:tcPr>
            <w:tcW w:w="465" w:type="dxa"/>
            <w:tcBorders>
              <w:top w:val="single" w:sz="4" w:space="0" w:color="000000"/>
              <w:left w:val="single" w:sz="4" w:space="0" w:color="000000"/>
              <w:bottom w:val="single" w:sz="4" w:space="0" w:color="000000"/>
            </w:tcBorders>
            <w:shd w:val="clear" w:color="auto" w:fill="auto"/>
          </w:tcPr>
          <w:p w14:paraId="76628712" w14:textId="77777777" w:rsidR="007A3B28" w:rsidRPr="001A7219" w:rsidRDefault="007A3B28" w:rsidP="00FD382C">
            <w:pPr>
              <w:snapToGrid w:val="0"/>
              <w:jc w:val="both"/>
              <w:rPr>
                <w:rFonts w:eastAsia="TimesNewRomanPSMT"/>
                <w:bCs/>
                <w:i/>
              </w:rPr>
            </w:pPr>
          </w:p>
          <w:p w14:paraId="3CE4B92C"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DA09BBC" w14:textId="77777777" w:rsidR="007A3B28" w:rsidRPr="001A7219" w:rsidRDefault="007A3B28" w:rsidP="00FD382C">
            <w:pPr>
              <w:snapToGrid w:val="0"/>
              <w:jc w:val="both"/>
              <w:rPr>
                <w:rFonts w:eastAsia="TimesNewRomanPSMT"/>
                <w:bCs/>
                <w:i/>
              </w:rPr>
            </w:pPr>
          </w:p>
          <w:p w14:paraId="05835178" w14:textId="77777777" w:rsidR="007A3B28" w:rsidRPr="001A7219" w:rsidRDefault="007A3B28"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917BA" w14:textId="77777777" w:rsidR="007A3B28" w:rsidRPr="001A7219" w:rsidRDefault="007A3B28" w:rsidP="00FD382C">
            <w:pPr>
              <w:snapToGrid w:val="0"/>
              <w:jc w:val="both"/>
              <w:rPr>
                <w:rFonts w:eastAsia="TimesNewRomanPSMT"/>
                <w:b/>
                <w:bCs/>
              </w:rPr>
            </w:pPr>
          </w:p>
        </w:tc>
      </w:tr>
      <w:tr w:rsidR="007A3B28" w:rsidRPr="001A7219" w14:paraId="61DBDB6A" w14:textId="77777777" w:rsidTr="00FD382C">
        <w:tc>
          <w:tcPr>
            <w:tcW w:w="465" w:type="dxa"/>
            <w:tcBorders>
              <w:top w:val="single" w:sz="4" w:space="0" w:color="000000"/>
              <w:left w:val="single" w:sz="4" w:space="0" w:color="000000"/>
              <w:bottom w:val="single" w:sz="4" w:space="0" w:color="000000"/>
            </w:tcBorders>
            <w:shd w:val="clear" w:color="auto" w:fill="auto"/>
          </w:tcPr>
          <w:p w14:paraId="3A7EE359" w14:textId="77777777" w:rsidR="007A3B28" w:rsidRPr="001A7219" w:rsidRDefault="007A3B28" w:rsidP="00FD382C">
            <w:pPr>
              <w:snapToGrid w:val="0"/>
              <w:jc w:val="both"/>
              <w:rPr>
                <w:rFonts w:eastAsia="TimesNewRomanPSMT"/>
                <w:bCs/>
                <w:i/>
              </w:rPr>
            </w:pPr>
          </w:p>
          <w:p w14:paraId="30E4AC31"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FAEABFE" w14:textId="77777777" w:rsidR="007A3B28" w:rsidRPr="001A7219" w:rsidRDefault="007A3B28" w:rsidP="00FD382C">
            <w:pPr>
              <w:snapToGrid w:val="0"/>
              <w:jc w:val="both"/>
              <w:rPr>
                <w:rFonts w:eastAsia="TimesNewRomanPSMT"/>
                <w:bCs/>
                <w:i/>
              </w:rPr>
            </w:pPr>
          </w:p>
          <w:p w14:paraId="7B090118" w14:textId="77777777" w:rsidR="007A3B28" w:rsidRPr="001A7219" w:rsidRDefault="007A3B28"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BDD0C" w14:textId="77777777" w:rsidR="007A3B28" w:rsidRPr="001A7219" w:rsidRDefault="007A3B28" w:rsidP="00FD382C">
            <w:pPr>
              <w:snapToGrid w:val="0"/>
              <w:jc w:val="both"/>
              <w:rPr>
                <w:rFonts w:eastAsia="TimesNewRomanPSMT"/>
                <w:b/>
                <w:bCs/>
              </w:rPr>
            </w:pPr>
          </w:p>
        </w:tc>
      </w:tr>
      <w:tr w:rsidR="007A3B28" w:rsidRPr="001A7219" w14:paraId="68BFAB99" w14:textId="77777777" w:rsidTr="00FD382C">
        <w:tc>
          <w:tcPr>
            <w:tcW w:w="465" w:type="dxa"/>
            <w:tcBorders>
              <w:top w:val="single" w:sz="4" w:space="0" w:color="000000"/>
              <w:left w:val="single" w:sz="4" w:space="0" w:color="000000"/>
              <w:bottom w:val="single" w:sz="4" w:space="0" w:color="000000"/>
            </w:tcBorders>
            <w:shd w:val="clear" w:color="auto" w:fill="auto"/>
          </w:tcPr>
          <w:p w14:paraId="4A7D6B57" w14:textId="77777777" w:rsidR="007A3B28" w:rsidRPr="001A7219" w:rsidRDefault="007A3B28" w:rsidP="00FD382C">
            <w:pPr>
              <w:snapToGrid w:val="0"/>
              <w:jc w:val="both"/>
              <w:rPr>
                <w:rFonts w:eastAsia="TimesNewRomanPSMT"/>
                <w:bCs/>
                <w:i/>
              </w:rPr>
            </w:pPr>
          </w:p>
          <w:p w14:paraId="488BCFC8"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6AF0A11" w14:textId="77777777" w:rsidR="007A3B28" w:rsidRPr="001A7219" w:rsidRDefault="007A3B28" w:rsidP="00FD382C">
            <w:pPr>
              <w:snapToGrid w:val="0"/>
              <w:jc w:val="both"/>
              <w:rPr>
                <w:rFonts w:eastAsia="TimesNewRomanPSMT"/>
                <w:bCs/>
                <w:i/>
              </w:rPr>
            </w:pPr>
          </w:p>
          <w:p w14:paraId="742202EB" w14:textId="77777777" w:rsidR="007A3B28" w:rsidRPr="001A7219" w:rsidRDefault="007A3B28"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D6DBEB" w14:textId="77777777" w:rsidR="007A3B28" w:rsidRPr="001A7219" w:rsidRDefault="007A3B28" w:rsidP="00FD382C">
            <w:pPr>
              <w:snapToGrid w:val="0"/>
              <w:jc w:val="both"/>
              <w:rPr>
                <w:rFonts w:eastAsia="TimesNewRomanPSMT"/>
                <w:b/>
                <w:bCs/>
              </w:rPr>
            </w:pPr>
          </w:p>
        </w:tc>
      </w:tr>
      <w:tr w:rsidR="007A3B28" w:rsidRPr="001A7219" w14:paraId="27D6A8C7" w14:textId="77777777" w:rsidTr="00FD382C">
        <w:tc>
          <w:tcPr>
            <w:tcW w:w="465" w:type="dxa"/>
            <w:tcBorders>
              <w:top w:val="single" w:sz="4" w:space="0" w:color="000000"/>
              <w:left w:val="single" w:sz="4" w:space="0" w:color="000000"/>
              <w:bottom w:val="single" w:sz="4" w:space="0" w:color="000000"/>
            </w:tcBorders>
            <w:shd w:val="clear" w:color="auto" w:fill="auto"/>
          </w:tcPr>
          <w:p w14:paraId="1C26F5A2"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DAA14A8" w14:textId="77777777" w:rsidR="007A3B28" w:rsidRPr="001A7219" w:rsidRDefault="007A3B28" w:rsidP="00FD382C">
            <w:pPr>
              <w:snapToGrid w:val="0"/>
              <w:jc w:val="both"/>
              <w:rPr>
                <w:rFonts w:eastAsia="TimesNewRomanPSMT"/>
                <w:bCs/>
                <w:i/>
              </w:rPr>
            </w:pPr>
          </w:p>
          <w:p w14:paraId="20E72B7A" w14:textId="77777777" w:rsidR="007A3B28" w:rsidRPr="001A7219" w:rsidRDefault="007A3B28"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7BB4DF" w14:textId="77777777" w:rsidR="007A3B28" w:rsidRPr="001A7219" w:rsidRDefault="007A3B28" w:rsidP="00FD382C">
            <w:pPr>
              <w:snapToGrid w:val="0"/>
              <w:jc w:val="both"/>
              <w:rPr>
                <w:rFonts w:eastAsia="TimesNewRomanPSMT"/>
                <w:b/>
                <w:bCs/>
              </w:rPr>
            </w:pPr>
          </w:p>
        </w:tc>
      </w:tr>
      <w:tr w:rsidR="007A3B28" w:rsidRPr="001A7219" w14:paraId="38DC1BEB" w14:textId="77777777" w:rsidTr="00FD382C">
        <w:tc>
          <w:tcPr>
            <w:tcW w:w="465" w:type="dxa"/>
            <w:tcBorders>
              <w:top w:val="single" w:sz="4" w:space="0" w:color="000000"/>
              <w:left w:val="single" w:sz="4" w:space="0" w:color="000000"/>
              <w:bottom w:val="single" w:sz="4" w:space="0" w:color="000000"/>
            </w:tcBorders>
            <w:shd w:val="clear" w:color="auto" w:fill="auto"/>
          </w:tcPr>
          <w:p w14:paraId="7115A4FE"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667A825" w14:textId="77777777" w:rsidR="007A3B28" w:rsidRPr="001A7219" w:rsidRDefault="007A3B28" w:rsidP="00FD382C">
            <w:pPr>
              <w:snapToGrid w:val="0"/>
              <w:jc w:val="both"/>
              <w:rPr>
                <w:rFonts w:eastAsia="TimesNewRomanPSMT"/>
                <w:bCs/>
                <w:i/>
                <w:lang w:val="ru-RU"/>
              </w:rPr>
            </w:pPr>
          </w:p>
          <w:p w14:paraId="31AA87A8" w14:textId="77777777" w:rsidR="007A3B28" w:rsidRPr="001A7219" w:rsidRDefault="007A3B28"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23074D" w14:textId="77777777" w:rsidR="007A3B28" w:rsidRPr="001A7219" w:rsidRDefault="007A3B28" w:rsidP="00FD382C">
            <w:pPr>
              <w:snapToGrid w:val="0"/>
              <w:jc w:val="both"/>
              <w:rPr>
                <w:rFonts w:eastAsia="TimesNewRomanPSMT"/>
                <w:b/>
                <w:bCs/>
                <w:lang w:val="ru-RU"/>
              </w:rPr>
            </w:pPr>
          </w:p>
        </w:tc>
      </w:tr>
      <w:tr w:rsidR="007A3B28" w:rsidRPr="001A7219" w14:paraId="6CD2F89C" w14:textId="77777777" w:rsidTr="00FD382C">
        <w:tc>
          <w:tcPr>
            <w:tcW w:w="465" w:type="dxa"/>
            <w:tcBorders>
              <w:top w:val="single" w:sz="4" w:space="0" w:color="000000"/>
              <w:left w:val="single" w:sz="4" w:space="0" w:color="000000"/>
              <w:bottom w:val="single" w:sz="4" w:space="0" w:color="000000"/>
            </w:tcBorders>
            <w:shd w:val="clear" w:color="auto" w:fill="auto"/>
          </w:tcPr>
          <w:p w14:paraId="6F27E574" w14:textId="77777777" w:rsidR="007A3B28" w:rsidRPr="001A7219" w:rsidRDefault="007A3B28"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89A803C" w14:textId="77777777" w:rsidR="007A3B28" w:rsidRPr="001A7219" w:rsidRDefault="007A3B28" w:rsidP="00FD382C">
            <w:pPr>
              <w:snapToGrid w:val="0"/>
              <w:jc w:val="both"/>
              <w:rPr>
                <w:rFonts w:eastAsia="TimesNewRomanPSMT"/>
                <w:bCs/>
                <w:i/>
                <w:lang w:val="ru-RU"/>
              </w:rPr>
            </w:pPr>
          </w:p>
          <w:p w14:paraId="0A36699F" w14:textId="77777777" w:rsidR="007A3B28" w:rsidRPr="001A7219" w:rsidRDefault="007A3B28"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7EBAD9" w14:textId="77777777" w:rsidR="007A3B28" w:rsidRPr="001A7219" w:rsidRDefault="007A3B28" w:rsidP="00FD382C">
            <w:pPr>
              <w:snapToGrid w:val="0"/>
              <w:jc w:val="both"/>
              <w:rPr>
                <w:rFonts w:eastAsia="TimesNewRomanPSMT"/>
                <w:b/>
                <w:bCs/>
                <w:lang w:val="ru-RU"/>
              </w:rPr>
            </w:pPr>
          </w:p>
        </w:tc>
      </w:tr>
    </w:tbl>
    <w:p w14:paraId="74987A72" w14:textId="77777777" w:rsidR="007A3B28" w:rsidRPr="001A7219" w:rsidRDefault="007A3B28" w:rsidP="00897573">
      <w:pPr>
        <w:jc w:val="both"/>
        <w:rPr>
          <w:b/>
          <w:bCs/>
          <w:i/>
          <w:iCs/>
          <w:u w:val="single"/>
          <w:lang w:val="ru-RU"/>
        </w:rPr>
      </w:pPr>
    </w:p>
    <w:p w14:paraId="189E5855" w14:textId="77777777" w:rsidR="007A3B28" w:rsidRPr="001A7219" w:rsidRDefault="007A3B28" w:rsidP="00897573">
      <w:pPr>
        <w:jc w:val="both"/>
        <w:rPr>
          <w:i/>
          <w:iCs/>
          <w:lang w:val="ru-RU"/>
        </w:rPr>
      </w:pPr>
      <w:r w:rsidRPr="001A7219">
        <w:rPr>
          <w:b/>
          <w:bCs/>
          <w:i/>
          <w:iCs/>
          <w:u w:val="single"/>
          <w:lang w:val="ru-RU"/>
        </w:rPr>
        <w:t>Напомена:</w:t>
      </w:r>
      <w:r w:rsidRPr="001A7219">
        <w:rPr>
          <w:b/>
          <w:bCs/>
          <w:i/>
          <w:iCs/>
          <w:lang w:val="ru-RU"/>
        </w:rPr>
        <w:t xml:space="preserve"> </w:t>
      </w:r>
    </w:p>
    <w:p w14:paraId="0DAF8488" w14:textId="77777777" w:rsidR="007A3B28" w:rsidRPr="001A7219" w:rsidRDefault="007A3B28"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17C0C1B" w14:textId="77777777" w:rsidR="007A3B28" w:rsidRPr="001A7219" w:rsidRDefault="007A3B28" w:rsidP="00897573">
      <w:pPr>
        <w:jc w:val="both"/>
        <w:rPr>
          <w:rFonts w:eastAsia="TimesNewRomanPSMT"/>
          <w:b/>
          <w:bCs/>
          <w:lang w:val="ru-RU"/>
        </w:rPr>
      </w:pPr>
    </w:p>
    <w:p w14:paraId="2EE93237" w14:textId="77777777" w:rsidR="007A3B28" w:rsidRPr="001A7219" w:rsidRDefault="007A3B28"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14:paraId="4338299E" w14:textId="77777777" w:rsidR="007A3B28" w:rsidRPr="001A7219" w:rsidRDefault="007A3B28"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7A3B28" w:rsidRPr="001A7219" w14:paraId="30B7A3DD" w14:textId="77777777" w:rsidTr="00FD382C">
        <w:tc>
          <w:tcPr>
            <w:tcW w:w="465" w:type="dxa"/>
            <w:tcBorders>
              <w:top w:val="single" w:sz="4" w:space="0" w:color="000000"/>
              <w:left w:val="single" w:sz="4" w:space="0" w:color="000000"/>
              <w:bottom w:val="single" w:sz="4" w:space="0" w:color="000000"/>
            </w:tcBorders>
            <w:shd w:val="clear" w:color="auto" w:fill="auto"/>
          </w:tcPr>
          <w:p w14:paraId="5CA170BB" w14:textId="77777777" w:rsidR="007A3B28" w:rsidRPr="001A7219" w:rsidRDefault="007A3B28" w:rsidP="00FD382C">
            <w:pPr>
              <w:snapToGrid w:val="0"/>
              <w:jc w:val="both"/>
            </w:pPr>
          </w:p>
          <w:p w14:paraId="386EAA13" w14:textId="77777777" w:rsidR="007A3B28" w:rsidRPr="001A7219" w:rsidRDefault="007A3B28"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087F6336" w14:textId="77777777" w:rsidR="007A3B28" w:rsidRPr="001A7219" w:rsidRDefault="007A3B28" w:rsidP="00FD382C">
            <w:pPr>
              <w:snapToGrid w:val="0"/>
              <w:jc w:val="both"/>
              <w:rPr>
                <w:rFonts w:eastAsia="TimesNewRomanPSMT"/>
                <w:bCs/>
                <w:i/>
                <w:lang w:val="ru-RU"/>
              </w:rPr>
            </w:pPr>
          </w:p>
          <w:p w14:paraId="1A0DCCF6" w14:textId="77777777" w:rsidR="007A3B28" w:rsidRPr="001A7219" w:rsidRDefault="007A3B28"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7CB1A4" w14:textId="77777777" w:rsidR="007A3B28" w:rsidRPr="001A7219" w:rsidRDefault="007A3B28" w:rsidP="00FD382C">
            <w:pPr>
              <w:snapToGrid w:val="0"/>
              <w:jc w:val="both"/>
              <w:rPr>
                <w:rFonts w:eastAsia="TimesNewRomanPSMT"/>
                <w:b/>
                <w:bCs/>
                <w:lang w:val="ru-RU"/>
              </w:rPr>
            </w:pPr>
          </w:p>
        </w:tc>
      </w:tr>
      <w:tr w:rsidR="007A3B28" w:rsidRPr="001A7219" w14:paraId="1B6C3E35" w14:textId="77777777" w:rsidTr="00FD382C">
        <w:tc>
          <w:tcPr>
            <w:tcW w:w="465" w:type="dxa"/>
            <w:tcBorders>
              <w:top w:val="single" w:sz="4" w:space="0" w:color="000000"/>
              <w:left w:val="single" w:sz="4" w:space="0" w:color="000000"/>
              <w:bottom w:val="single" w:sz="4" w:space="0" w:color="000000"/>
            </w:tcBorders>
            <w:shd w:val="clear" w:color="auto" w:fill="auto"/>
          </w:tcPr>
          <w:p w14:paraId="10163379" w14:textId="77777777" w:rsidR="007A3B28" w:rsidRPr="001A7219" w:rsidRDefault="007A3B28" w:rsidP="00FD382C">
            <w:pPr>
              <w:snapToGrid w:val="0"/>
              <w:jc w:val="both"/>
              <w:rPr>
                <w:rFonts w:eastAsia="TimesNewRomanPSMT"/>
                <w:bCs/>
                <w:i/>
                <w:lang w:val="ru-RU"/>
              </w:rPr>
            </w:pPr>
          </w:p>
          <w:p w14:paraId="3EC168CC" w14:textId="77777777" w:rsidR="007A3B28" w:rsidRPr="001A7219" w:rsidRDefault="007A3B28"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CDE2AA9" w14:textId="77777777" w:rsidR="007A3B28" w:rsidRPr="001A7219" w:rsidRDefault="007A3B28" w:rsidP="00FD382C">
            <w:pPr>
              <w:snapToGrid w:val="0"/>
              <w:jc w:val="both"/>
              <w:rPr>
                <w:rFonts w:eastAsia="TimesNewRomanPSMT"/>
                <w:bCs/>
                <w:i/>
                <w:lang w:val="ru-RU"/>
              </w:rPr>
            </w:pPr>
          </w:p>
          <w:p w14:paraId="121752FD" w14:textId="77777777" w:rsidR="007A3B28" w:rsidRPr="001A7219" w:rsidRDefault="007A3B28" w:rsidP="00FD382C">
            <w:pPr>
              <w:jc w:val="both"/>
              <w:rPr>
                <w:rFonts w:eastAsia="TimesNewRomanPSMT"/>
                <w:b/>
                <w:bCs/>
              </w:rPr>
            </w:pPr>
            <w:r w:rsidRPr="001A7219">
              <w:rPr>
                <w:rFonts w:eastAsia="TimesNewRomanPSMT"/>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D7733A" w14:textId="77777777" w:rsidR="007A3B28" w:rsidRPr="001A7219" w:rsidRDefault="007A3B28" w:rsidP="00FD382C">
            <w:pPr>
              <w:snapToGrid w:val="0"/>
              <w:jc w:val="both"/>
              <w:rPr>
                <w:rFonts w:eastAsia="TimesNewRomanPSMT"/>
                <w:b/>
                <w:bCs/>
              </w:rPr>
            </w:pPr>
          </w:p>
        </w:tc>
      </w:tr>
      <w:tr w:rsidR="007A3B28" w:rsidRPr="001A7219" w14:paraId="23AFEF61" w14:textId="77777777" w:rsidTr="00FD382C">
        <w:tc>
          <w:tcPr>
            <w:tcW w:w="465" w:type="dxa"/>
            <w:tcBorders>
              <w:top w:val="single" w:sz="4" w:space="0" w:color="000000"/>
              <w:left w:val="single" w:sz="4" w:space="0" w:color="000000"/>
              <w:bottom w:val="single" w:sz="4" w:space="0" w:color="000000"/>
            </w:tcBorders>
            <w:shd w:val="clear" w:color="auto" w:fill="auto"/>
          </w:tcPr>
          <w:p w14:paraId="229B2B55" w14:textId="77777777" w:rsidR="007A3B28" w:rsidRPr="001A7219" w:rsidRDefault="007A3B28" w:rsidP="00FD382C">
            <w:pPr>
              <w:snapToGrid w:val="0"/>
              <w:jc w:val="both"/>
              <w:rPr>
                <w:rFonts w:eastAsia="TimesNewRomanPSMT"/>
                <w:bCs/>
                <w:i/>
              </w:rPr>
            </w:pPr>
          </w:p>
          <w:p w14:paraId="35DA1892"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AED77D4" w14:textId="77777777" w:rsidR="007A3B28" w:rsidRPr="001A7219" w:rsidRDefault="007A3B28" w:rsidP="00FD382C">
            <w:pPr>
              <w:snapToGrid w:val="0"/>
              <w:jc w:val="both"/>
              <w:rPr>
                <w:rFonts w:eastAsia="TimesNewRomanPSMT"/>
                <w:bCs/>
                <w:i/>
              </w:rPr>
            </w:pPr>
          </w:p>
          <w:p w14:paraId="531AAAE0" w14:textId="77777777" w:rsidR="007A3B28" w:rsidRPr="001A7219" w:rsidRDefault="007A3B28"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1A2951" w14:textId="77777777" w:rsidR="007A3B28" w:rsidRPr="001A7219" w:rsidRDefault="007A3B28" w:rsidP="00FD382C">
            <w:pPr>
              <w:snapToGrid w:val="0"/>
              <w:jc w:val="both"/>
              <w:rPr>
                <w:rFonts w:eastAsia="TimesNewRomanPSMT"/>
                <w:b/>
                <w:bCs/>
              </w:rPr>
            </w:pPr>
          </w:p>
        </w:tc>
      </w:tr>
      <w:tr w:rsidR="007A3B28" w:rsidRPr="001A7219" w14:paraId="705ABBEA" w14:textId="77777777" w:rsidTr="00FD382C">
        <w:tc>
          <w:tcPr>
            <w:tcW w:w="465" w:type="dxa"/>
            <w:tcBorders>
              <w:top w:val="single" w:sz="4" w:space="0" w:color="000000"/>
              <w:left w:val="single" w:sz="4" w:space="0" w:color="000000"/>
              <w:bottom w:val="single" w:sz="4" w:space="0" w:color="000000"/>
            </w:tcBorders>
            <w:shd w:val="clear" w:color="auto" w:fill="auto"/>
          </w:tcPr>
          <w:p w14:paraId="2F7F25BF" w14:textId="77777777" w:rsidR="007A3B28" w:rsidRPr="001A7219" w:rsidRDefault="007A3B28" w:rsidP="00FD382C">
            <w:pPr>
              <w:snapToGrid w:val="0"/>
              <w:jc w:val="both"/>
              <w:rPr>
                <w:rFonts w:eastAsia="TimesNewRomanPSMT"/>
                <w:bCs/>
                <w:i/>
              </w:rPr>
            </w:pPr>
          </w:p>
          <w:p w14:paraId="3BD7CB22"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0989A69" w14:textId="77777777" w:rsidR="007A3B28" w:rsidRPr="001A7219" w:rsidRDefault="007A3B28" w:rsidP="00FD382C">
            <w:pPr>
              <w:snapToGrid w:val="0"/>
              <w:jc w:val="both"/>
              <w:rPr>
                <w:rFonts w:eastAsia="TimesNewRomanPSMT"/>
                <w:bCs/>
                <w:i/>
              </w:rPr>
            </w:pPr>
          </w:p>
          <w:p w14:paraId="59689DC9" w14:textId="77777777" w:rsidR="007A3B28" w:rsidRPr="001A7219" w:rsidRDefault="007A3B28"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7A1A96" w14:textId="77777777" w:rsidR="007A3B28" w:rsidRPr="001A7219" w:rsidRDefault="007A3B28" w:rsidP="00FD382C">
            <w:pPr>
              <w:snapToGrid w:val="0"/>
              <w:jc w:val="both"/>
              <w:rPr>
                <w:rFonts w:eastAsia="TimesNewRomanPSMT"/>
                <w:b/>
                <w:bCs/>
              </w:rPr>
            </w:pPr>
          </w:p>
        </w:tc>
      </w:tr>
      <w:tr w:rsidR="007A3B28" w:rsidRPr="001A7219" w14:paraId="2197F9E8" w14:textId="77777777" w:rsidTr="00FD382C">
        <w:tc>
          <w:tcPr>
            <w:tcW w:w="465" w:type="dxa"/>
            <w:tcBorders>
              <w:top w:val="single" w:sz="4" w:space="0" w:color="000000"/>
              <w:left w:val="single" w:sz="4" w:space="0" w:color="000000"/>
              <w:bottom w:val="single" w:sz="4" w:space="0" w:color="000000"/>
            </w:tcBorders>
            <w:shd w:val="clear" w:color="auto" w:fill="auto"/>
          </w:tcPr>
          <w:p w14:paraId="63E7EE86"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3B687E2" w14:textId="77777777" w:rsidR="007A3B28" w:rsidRPr="001A7219" w:rsidRDefault="007A3B28" w:rsidP="00FD382C">
            <w:pPr>
              <w:snapToGrid w:val="0"/>
              <w:jc w:val="both"/>
              <w:rPr>
                <w:rFonts w:eastAsia="TimesNewRomanPSMT"/>
                <w:bCs/>
                <w:i/>
              </w:rPr>
            </w:pPr>
          </w:p>
          <w:p w14:paraId="1C87D6F3" w14:textId="77777777" w:rsidR="007A3B28" w:rsidRPr="001A7219" w:rsidRDefault="007A3B28"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4DE6B2" w14:textId="77777777" w:rsidR="007A3B28" w:rsidRPr="001A7219" w:rsidRDefault="007A3B28" w:rsidP="00FD382C">
            <w:pPr>
              <w:snapToGrid w:val="0"/>
              <w:jc w:val="both"/>
              <w:rPr>
                <w:rFonts w:eastAsia="TimesNewRomanPSMT"/>
                <w:b/>
                <w:bCs/>
              </w:rPr>
            </w:pPr>
          </w:p>
        </w:tc>
      </w:tr>
      <w:tr w:rsidR="007A3B28" w:rsidRPr="001A7219" w14:paraId="49946216" w14:textId="77777777" w:rsidTr="00FD382C">
        <w:tc>
          <w:tcPr>
            <w:tcW w:w="465" w:type="dxa"/>
            <w:tcBorders>
              <w:top w:val="single" w:sz="4" w:space="0" w:color="000000"/>
              <w:left w:val="single" w:sz="4" w:space="0" w:color="000000"/>
              <w:bottom w:val="single" w:sz="4" w:space="0" w:color="000000"/>
            </w:tcBorders>
            <w:shd w:val="clear" w:color="auto" w:fill="auto"/>
          </w:tcPr>
          <w:p w14:paraId="5E5AF872" w14:textId="77777777" w:rsidR="007A3B28" w:rsidRPr="001A7219" w:rsidRDefault="007A3B28" w:rsidP="00FD382C">
            <w:pPr>
              <w:snapToGrid w:val="0"/>
              <w:jc w:val="both"/>
              <w:rPr>
                <w:rFonts w:eastAsia="TimesNewRomanPSMT"/>
                <w:bCs/>
                <w:i/>
              </w:rPr>
            </w:pPr>
          </w:p>
          <w:p w14:paraId="62FA0BF9" w14:textId="77777777" w:rsidR="007A3B28" w:rsidRPr="001A7219" w:rsidRDefault="007A3B28"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2DAA3224" w14:textId="77777777" w:rsidR="007A3B28" w:rsidRPr="001A7219" w:rsidRDefault="007A3B28" w:rsidP="00FD382C">
            <w:pPr>
              <w:snapToGrid w:val="0"/>
              <w:jc w:val="both"/>
              <w:rPr>
                <w:rFonts w:eastAsia="TimesNewRomanPSMT"/>
                <w:bCs/>
                <w:i/>
                <w:lang w:val="ru-RU"/>
              </w:rPr>
            </w:pPr>
          </w:p>
          <w:p w14:paraId="75524B05" w14:textId="77777777" w:rsidR="007A3B28" w:rsidRPr="001A7219" w:rsidRDefault="007A3B28"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14E4A4" w14:textId="77777777" w:rsidR="007A3B28" w:rsidRPr="001A7219" w:rsidRDefault="007A3B28" w:rsidP="00FD382C">
            <w:pPr>
              <w:snapToGrid w:val="0"/>
              <w:jc w:val="both"/>
              <w:rPr>
                <w:rFonts w:eastAsia="TimesNewRomanPSMT"/>
                <w:b/>
                <w:bCs/>
                <w:lang w:val="ru-RU"/>
              </w:rPr>
            </w:pPr>
          </w:p>
        </w:tc>
      </w:tr>
      <w:tr w:rsidR="007A3B28" w:rsidRPr="001A7219" w14:paraId="78C8E1F1" w14:textId="77777777" w:rsidTr="00FD382C">
        <w:tc>
          <w:tcPr>
            <w:tcW w:w="465" w:type="dxa"/>
            <w:tcBorders>
              <w:top w:val="single" w:sz="4" w:space="0" w:color="000000"/>
              <w:left w:val="single" w:sz="4" w:space="0" w:color="000000"/>
              <w:bottom w:val="single" w:sz="4" w:space="0" w:color="000000"/>
            </w:tcBorders>
            <w:shd w:val="clear" w:color="auto" w:fill="auto"/>
          </w:tcPr>
          <w:p w14:paraId="5C83BF3B" w14:textId="77777777" w:rsidR="007A3B28" w:rsidRPr="001A7219" w:rsidRDefault="007A3B28" w:rsidP="00FD382C">
            <w:pPr>
              <w:snapToGrid w:val="0"/>
              <w:jc w:val="both"/>
              <w:rPr>
                <w:rFonts w:eastAsia="TimesNewRomanPSMT"/>
                <w:bCs/>
                <w:i/>
                <w:lang w:val="ru-RU"/>
              </w:rPr>
            </w:pPr>
          </w:p>
          <w:p w14:paraId="454C2116" w14:textId="77777777" w:rsidR="007A3B28" w:rsidRPr="001A7219" w:rsidRDefault="007A3B28"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9E1CFD" w14:textId="77777777" w:rsidR="007A3B28" w:rsidRPr="001A7219" w:rsidRDefault="007A3B28" w:rsidP="00FD382C">
            <w:pPr>
              <w:snapToGrid w:val="0"/>
              <w:jc w:val="both"/>
              <w:rPr>
                <w:rFonts w:eastAsia="TimesNewRomanPSMT"/>
                <w:bCs/>
                <w:i/>
                <w:lang w:val="ru-RU"/>
              </w:rPr>
            </w:pPr>
          </w:p>
          <w:p w14:paraId="10CAE124" w14:textId="77777777" w:rsidR="007A3B28" w:rsidRPr="001A7219" w:rsidRDefault="007A3B28"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2BE3A4" w14:textId="77777777" w:rsidR="007A3B28" w:rsidRPr="001A7219" w:rsidRDefault="007A3B28" w:rsidP="00FD382C">
            <w:pPr>
              <w:snapToGrid w:val="0"/>
              <w:jc w:val="both"/>
              <w:rPr>
                <w:rFonts w:eastAsia="TimesNewRomanPSMT"/>
                <w:b/>
                <w:bCs/>
              </w:rPr>
            </w:pPr>
          </w:p>
        </w:tc>
      </w:tr>
      <w:tr w:rsidR="007A3B28" w:rsidRPr="001A7219" w14:paraId="499638E9" w14:textId="77777777" w:rsidTr="00FD382C">
        <w:tc>
          <w:tcPr>
            <w:tcW w:w="465" w:type="dxa"/>
            <w:tcBorders>
              <w:top w:val="single" w:sz="4" w:space="0" w:color="000000"/>
              <w:left w:val="single" w:sz="4" w:space="0" w:color="000000"/>
              <w:bottom w:val="single" w:sz="4" w:space="0" w:color="000000"/>
            </w:tcBorders>
            <w:shd w:val="clear" w:color="auto" w:fill="auto"/>
          </w:tcPr>
          <w:p w14:paraId="4D90D2CF" w14:textId="77777777" w:rsidR="007A3B28" w:rsidRPr="001A7219" w:rsidRDefault="007A3B28" w:rsidP="00FD382C">
            <w:pPr>
              <w:snapToGrid w:val="0"/>
              <w:jc w:val="both"/>
              <w:rPr>
                <w:rFonts w:eastAsia="TimesNewRomanPSMT"/>
                <w:bCs/>
                <w:i/>
              </w:rPr>
            </w:pPr>
          </w:p>
          <w:p w14:paraId="47F43D92"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FEAD2DE" w14:textId="77777777" w:rsidR="007A3B28" w:rsidRPr="001A7219" w:rsidRDefault="007A3B28" w:rsidP="00FD382C">
            <w:pPr>
              <w:snapToGrid w:val="0"/>
              <w:jc w:val="both"/>
              <w:rPr>
                <w:rFonts w:eastAsia="TimesNewRomanPSMT"/>
                <w:bCs/>
                <w:i/>
              </w:rPr>
            </w:pPr>
          </w:p>
          <w:p w14:paraId="6EA87DC4" w14:textId="77777777" w:rsidR="007A3B28" w:rsidRPr="001A7219" w:rsidRDefault="007A3B28"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EDB06D" w14:textId="77777777" w:rsidR="007A3B28" w:rsidRPr="001A7219" w:rsidRDefault="007A3B28" w:rsidP="00FD382C">
            <w:pPr>
              <w:snapToGrid w:val="0"/>
              <w:jc w:val="both"/>
              <w:rPr>
                <w:rFonts w:eastAsia="TimesNewRomanPSMT"/>
                <w:b/>
                <w:bCs/>
              </w:rPr>
            </w:pPr>
          </w:p>
        </w:tc>
      </w:tr>
      <w:tr w:rsidR="007A3B28" w:rsidRPr="001A7219" w14:paraId="61C64EB2" w14:textId="77777777" w:rsidTr="00FD382C">
        <w:tc>
          <w:tcPr>
            <w:tcW w:w="465" w:type="dxa"/>
            <w:tcBorders>
              <w:top w:val="single" w:sz="4" w:space="0" w:color="000000"/>
              <w:left w:val="single" w:sz="4" w:space="0" w:color="000000"/>
              <w:bottom w:val="single" w:sz="4" w:space="0" w:color="000000"/>
            </w:tcBorders>
            <w:shd w:val="clear" w:color="auto" w:fill="auto"/>
          </w:tcPr>
          <w:p w14:paraId="23123164" w14:textId="77777777" w:rsidR="007A3B28" w:rsidRPr="001A7219" w:rsidRDefault="007A3B28" w:rsidP="00FD382C">
            <w:pPr>
              <w:snapToGrid w:val="0"/>
              <w:jc w:val="both"/>
              <w:rPr>
                <w:rFonts w:eastAsia="TimesNewRomanPSMT"/>
                <w:bCs/>
                <w:i/>
              </w:rPr>
            </w:pPr>
          </w:p>
          <w:p w14:paraId="0BFD8EA4"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955DDBB" w14:textId="77777777" w:rsidR="007A3B28" w:rsidRPr="001A7219" w:rsidRDefault="007A3B28" w:rsidP="00FD382C">
            <w:pPr>
              <w:snapToGrid w:val="0"/>
              <w:jc w:val="both"/>
              <w:rPr>
                <w:rFonts w:eastAsia="TimesNewRomanPSMT"/>
                <w:bCs/>
                <w:i/>
              </w:rPr>
            </w:pPr>
          </w:p>
          <w:p w14:paraId="0E281299" w14:textId="77777777" w:rsidR="007A3B28" w:rsidRPr="001A7219" w:rsidRDefault="007A3B28"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5E2BE2" w14:textId="77777777" w:rsidR="007A3B28" w:rsidRPr="001A7219" w:rsidRDefault="007A3B28" w:rsidP="00FD382C">
            <w:pPr>
              <w:snapToGrid w:val="0"/>
              <w:jc w:val="both"/>
              <w:rPr>
                <w:rFonts w:eastAsia="TimesNewRomanPSMT"/>
                <w:b/>
                <w:bCs/>
              </w:rPr>
            </w:pPr>
          </w:p>
        </w:tc>
      </w:tr>
      <w:tr w:rsidR="007A3B28" w:rsidRPr="001A7219" w14:paraId="36B0AE69" w14:textId="77777777" w:rsidTr="00FD382C">
        <w:tc>
          <w:tcPr>
            <w:tcW w:w="465" w:type="dxa"/>
            <w:tcBorders>
              <w:top w:val="single" w:sz="4" w:space="0" w:color="000000"/>
              <w:left w:val="single" w:sz="4" w:space="0" w:color="000000"/>
              <w:bottom w:val="single" w:sz="4" w:space="0" w:color="000000"/>
            </w:tcBorders>
            <w:shd w:val="clear" w:color="auto" w:fill="auto"/>
          </w:tcPr>
          <w:p w14:paraId="0FC5FB74"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94C3D20" w14:textId="77777777" w:rsidR="007A3B28" w:rsidRPr="001A7219" w:rsidRDefault="007A3B28" w:rsidP="00FD382C">
            <w:pPr>
              <w:snapToGrid w:val="0"/>
              <w:jc w:val="both"/>
              <w:rPr>
                <w:rFonts w:eastAsia="TimesNewRomanPSMT"/>
                <w:bCs/>
                <w:i/>
              </w:rPr>
            </w:pPr>
          </w:p>
          <w:p w14:paraId="3CD1C001" w14:textId="77777777" w:rsidR="007A3B28" w:rsidRPr="001A7219" w:rsidRDefault="007A3B28"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BFB5DC" w14:textId="77777777" w:rsidR="007A3B28" w:rsidRPr="001A7219" w:rsidRDefault="007A3B28" w:rsidP="00FD382C">
            <w:pPr>
              <w:snapToGrid w:val="0"/>
              <w:jc w:val="both"/>
              <w:rPr>
                <w:rFonts w:eastAsia="TimesNewRomanPSMT"/>
                <w:b/>
                <w:bCs/>
              </w:rPr>
            </w:pPr>
          </w:p>
        </w:tc>
      </w:tr>
      <w:tr w:rsidR="007A3B28" w:rsidRPr="001A7219" w14:paraId="0687C649" w14:textId="77777777" w:rsidTr="00FD382C">
        <w:tc>
          <w:tcPr>
            <w:tcW w:w="465" w:type="dxa"/>
            <w:tcBorders>
              <w:top w:val="single" w:sz="4" w:space="0" w:color="000000"/>
              <w:left w:val="single" w:sz="4" w:space="0" w:color="000000"/>
              <w:bottom w:val="single" w:sz="4" w:space="0" w:color="000000"/>
            </w:tcBorders>
            <w:shd w:val="clear" w:color="auto" w:fill="auto"/>
          </w:tcPr>
          <w:p w14:paraId="331FC4CB" w14:textId="77777777" w:rsidR="007A3B28" w:rsidRPr="001A7219" w:rsidRDefault="007A3B28" w:rsidP="00FD382C">
            <w:pPr>
              <w:snapToGrid w:val="0"/>
              <w:jc w:val="both"/>
              <w:rPr>
                <w:rFonts w:eastAsia="TimesNewRomanPSMT"/>
                <w:bCs/>
                <w:i/>
              </w:rPr>
            </w:pPr>
          </w:p>
          <w:p w14:paraId="64CD60A2" w14:textId="77777777" w:rsidR="007A3B28" w:rsidRPr="001A7219" w:rsidRDefault="007A3B28"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14:paraId="36010C3B" w14:textId="77777777" w:rsidR="007A3B28" w:rsidRPr="001A7219" w:rsidRDefault="007A3B28" w:rsidP="00FD382C">
            <w:pPr>
              <w:snapToGrid w:val="0"/>
              <w:jc w:val="both"/>
              <w:rPr>
                <w:rFonts w:eastAsia="TimesNewRomanPSMT"/>
                <w:bCs/>
                <w:i/>
                <w:lang w:val="ru-RU"/>
              </w:rPr>
            </w:pPr>
          </w:p>
          <w:p w14:paraId="613F040E" w14:textId="77777777" w:rsidR="007A3B28" w:rsidRPr="001A7219" w:rsidRDefault="007A3B28"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8B7802" w14:textId="77777777" w:rsidR="007A3B28" w:rsidRPr="001A7219" w:rsidRDefault="007A3B28" w:rsidP="00FD382C">
            <w:pPr>
              <w:snapToGrid w:val="0"/>
              <w:jc w:val="both"/>
              <w:rPr>
                <w:rFonts w:eastAsia="TimesNewRomanPSMT"/>
                <w:b/>
                <w:bCs/>
                <w:lang w:val="ru-RU"/>
              </w:rPr>
            </w:pPr>
          </w:p>
        </w:tc>
      </w:tr>
      <w:tr w:rsidR="007A3B28" w:rsidRPr="001A7219" w14:paraId="2C98C464" w14:textId="77777777" w:rsidTr="00FD382C">
        <w:tc>
          <w:tcPr>
            <w:tcW w:w="465" w:type="dxa"/>
            <w:tcBorders>
              <w:top w:val="single" w:sz="4" w:space="0" w:color="000000"/>
              <w:left w:val="single" w:sz="4" w:space="0" w:color="000000"/>
              <w:bottom w:val="single" w:sz="4" w:space="0" w:color="000000"/>
            </w:tcBorders>
            <w:shd w:val="clear" w:color="auto" w:fill="auto"/>
          </w:tcPr>
          <w:p w14:paraId="21CEA507" w14:textId="77777777" w:rsidR="007A3B28" w:rsidRPr="001A7219" w:rsidRDefault="007A3B28" w:rsidP="00FD382C">
            <w:pPr>
              <w:snapToGrid w:val="0"/>
              <w:jc w:val="both"/>
              <w:rPr>
                <w:rFonts w:eastAsia="TimesNewRomanPSMT"/>
                <w:bCs/>
                <w:i/>
                <w:lang w:val="ru-RU"/>
              </w:rPr>
            </w:pPr>
          </w:p>
          <w:p w14:paraId="0F9DD477" w14:textId="77777777" w:rsidR="007A3B28" w:rsidRPr="001A7219" w:rsidRDefault="007A3B28"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34EC8151" w14:textId="77777777" w:rsidR="007A3B28" w:rsidRPr="001A7219" w:rsidRDefault="007A3B28" w:rsidP="00FD382C">
            <w:pPr>
              <w:snapToGrid w:val="0"/>
              <w:jc w:val="both"/>
              <w:rPr>
                <w:rFonts w:eastAsia="TimesNewRomanPSMT"/>
                <w:bCs/>
                <w:i/>
                <w:lang w:val="ru-RU"/>
              </w:rPr>
            </w:pPr>
          </w:p>
          <w:p w14:paraId="7029E115" w14:textId="77777777" w:rsidR="007A3B28" w:rsidRPr="001A7219" w:rsidRDefault="007A3B28"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ACC89C" w14:textId="77777777" w:rsidR="007A3B28" w:rsidRPr="001A7219" w:rsidRDefault="007A3B28" w:rsidP="00FD382C">
            <w:pPr>
              <w:snapToGrid w:val="0"/>
              <w:jc w:val="both"/>
              <w:rPr>
                <w:rFonts w:eastAsia="TimesNewRomanPSMT"/>
                <w:b/>
                <w:bCs/>
              </w:rPr>
            </w:pPr>
          </w:p>
        </w:tc>
      </w:tr>
      <w:tr w:rsidR="007A3B28" w:rsidRPr="001A7219" w14:paraId="0D91293A" w14:textId="77777777" w:rsidTr="00FD382C">
        <w:tc>
          <w:tcPr>
            <w:tcW w:w="465" w:type="dxa"/>
            <w:tcBorders>
              <w:top w:val="single" w:sz="4" w:space="0" w:color="000000"/>
              <w:left w:val="single" w:sz="4" w:space="0" w:color="000000"/>
              <w:bottom w:val="single" w:sz="4" w:space="0" w:color="000000"/>
            </w:tcBorders>
            <w:shd w:val="clear" w:color="auto" w:fill="auto"/>
          </w:tcPr>
          <w:p w14:paraId="7BB3013F" w14:textId="77777777" w:rsidR="007A3B28" w:rsidRPr="001A7219" w:rsidRDefault="007A3B28" w:rsidP="00FD382C">
            <w:pPr>
              <w:snapToGrid w:val="0"/>
              <w:jc w:val="both"/>
              <w:rPr>
                <w:rFonts w:eastAsia="TimesNewRomanPSMT"/>
                <w:bCs/>
                <w:i/>
              </w:rPr>
            </w:pPr>
          </w:p>
          <w:p w14:paraId="1D43D4AF"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E430EB9" w14:textId="77777777" w:rsidR="007A3B28" w:rsidRPr="001A7219" w:rsidRDefault="007A3B28" w:rsidP="00FD382C">
            <w:pPr>
              <w:snapToGrid w:val="0"/>
              <w:jc w:val="both"/>
              <w:rPr>
                <w:rFonts w:eastAsia="TimesNewRomanPSMT"/>
                <w:bCs/>
                <w:i/>
              </w:rPr>
            </w:pPr>
          </w:p>
          <w:p w14:paraId="7D989E2E" w14:textId="77777777" w:rsidR="007A3B28" w:rsidRPr="001A7219" w:rsidRDefault="007A3B28"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F935C8" w14:textId="77777777" w:rsidR="007A3B28" w:rsidRPr="001A7219" w:rsidRDefault="007A3B28" w:rsidP="00FD382C">
            <w:pPr>
              <w:snapToGrid w:val="0"/>
              <w:jc w:val="both"/>
              <w:rPr>
                <w:rFonts w:eastAsia="TimesNewRomanPSMT"/>
                <w:b/>
                <w:bCs/>
              </w:rPr>
            </w:pPr>
          </w:p>
        </w:tc>
      </w:tr>
      <w:tr w:rsidR="007A3B28" w:rsidRPr="001A7219" w14:paraId="2151CC71" w14:textId="77777777" w:rsidTr="00FD382C">
        <w:tc>
          <w:tcPr>
            <w:tcW w:w="465" w:type="dxa"/>
            <w:tcBorders>
              <w:top w:val="single" w:sz="4" w:space="0" w:color="000000"/>
              <w:left w:val="single" w:sz="4" w:space="0" w:color="000000"/>
              <w:bottom w:val="single" w:sz="4" w:space="0" w:color="000000"/>
            </w:tcBorders>
            <w:shd w:val="clear" w:color="auto" w:fill="auto"/>
          </w:tcPr>
          <w:p w14:paraId="14E75B4F" w14:textId="77777777" w:rsidR="007A3B28" w:rsidRPr="001A7219" w:rsidRDefault="007A3B28" w:rsidP="00FD382C">
            <w:pPr>
              <w:snapToGrid w:val="0"/>
              <w:jc w:val="both"/>
              <w:rPr>
                <w:rFonts w:eastAsia="TimesNewRomanPSMT"/>
                <w:bCs/>
                <w:i/>
              </w:rPr>
            </w:pPr>
          </w:p>
          <w:p w14:paraId="0AA692E2"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35DAFE2" w14:textId="77777777" w:rsidR="007A3B28" w:rsidRPr="001A7219" w:rsidRDefault="007A3B28" w:rsidP="00FD382C">
            <w:pPr>
              <w:snapToGrid w:val="0"/>
              <w:jc w:val="both"/>
              <w:rPr>
                <w:rFonts w:eastAsia="TimesNewRomanPSMT"/>
                <w:bCs/>
                <w:i/>
              </w:rPr>
            </w:pPr>
          </w:p>
          <w:p w14:paraId="2C314B64" w14:textId="77777777" w:rsidR="007A3B28" w:rsidRPr="001A7219" w:rsidRDefault="007A3B28"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261072" w14:textId="77777777" w:rsidR="007A3B28" w:rsidRPr="001A7219" w:rsidRDefault="007A3B28" w:rsidP="00FD382C">
            <w:pPr>
              <w:snapToGrid w:val="0"/>
              <w:jc w:val="both"/>
              <w:rPr>
                <w:rFonts w:eastAsia="TimesNewRomanPSMT"/>
                <w:b/>
                <w:bCs/>
              </w:rPr>
            </w:pPr>
          </w:p>
        </w:tc>
      </w:tr>
      <w:tr w:rsidR="007A3B28" w:rsidRPr="001A7219" w14:paraId="0A9A9716" w14:textId="77777777" w:rsidTr="00FD382C">
        <w:tc>
          <w:tcPr>
            <w:tcW w:w="465" w:type="dxa"/>
            <w:tcBorders>
              <w:top w:val="single" w:sz="4" w:space="0" w:color="000000"/>
              <w:left w:val="single" w:sz="4" w:space="0" w:color="000000"/>
              <w:bottom w:val="single" w:sz="4" w:space="0" w:color="000000"/>
            </w:tcBorders>
            <w:shd w:val="clear" w:color="auto" w:fill="auto"/>
          </w:tcPr>
          <w:p w14:paraId="5A1CDB99"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021608A" w14:textId="77777777" w:rsidR="007A3B28" w:rsidRPr="001A7219" w:rsidRDefault="007A3B28" w:rsidP="00FD382C">
            <w:pPr>
              <w:snapToGrid w:val="0"/>
              <w:jc w:val="both"/>
              <w:rPr>
                <w:rFonts w:eastAsia="TimesNewRomanPSMT"/>
                <w:bCs/>
                <w:i/>
              </w:rPr>
            </w:pPr>
          </w:p>
          <w:p w14:paraId="3B814D73" w14:textId="77777777" w:rsidR="007A3B28" w:rsidRPr="001A7219" w:rsidRDefault="007A3B28"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84FAE8" w14:textId="77777777" w:rsidR="007A3B28" w:rsidRPr="001A7219" w:rsidRDefault="007A3B28" w:rsidP="00FD382C">
            <w:pPr>
              <w:snapToGrid w:val="0"/>
              <w:jc w:val="both"/>
              <w:rPr>
                <w:rFonts w:eastAsia="TimesNewRomanPSMT"/>
                <w:b/>
                <w:bCs/>
              </w:rPr>
            </w:pPr>
          </w:p>
        </w:tc>
      </w:tr>
    </w:tbl>
    <w:p w14:paraId="67A2E3AF" w14:textId="77777777" w:rsidR="007A3B28" w:rsidRPr="001A7219" w:rsidRDefault="007A3B28" w:rsidP="00897573">
      <w:pPr>
        <w:jc w:val="both"/>
        <w:rPr>
          <w:b/>
          <w:bCs/>
          <w:i/>
          <w:iCs/>
          <w:u w:val="single"/>
          <w:lang w:val="sr-Cyrl-RS"/>
        </w:rPr>
      </w:pPr>
    </w:p>
    <w:p w14:paraId="6F058F5B" w14:textId="77777777" w:rsidR="007A3B28" w:rsidRPr="001A7219" w:rsidRDefault="007A3B28" w:rsidP="00897573">
      <w:pPr>
        <w:jc w:val="both"/>
        <w:rPr>
          <w:i/>
          <w:iCs/>
          <w:lang w:val="ru-RU"/>
        </w:rPr>
      </w:pPr>
      <w:r w:rsidRPr="001A7219">
        <w:rPr>
          <w:b/>
          <w:bCs/>
          <w:i/>
          <w:iCs/>
          <w:u w:val="single"/>
        </w:rPr>
        <w:t>Напомена:</w:t>
      </w:r>
      <w:r w:rsidRPr="001A7219">
        <w:rPr>
          <w:b/>
          <w:bCs/>
          <w:i/>
          <w:iCs/>
        </w:rPr>
        <w:t xml:space="preserve"> </w:t>
      </w:r>
    </w:p>
    <w:p w14:paraId="43598DA5" w14:textId="77777777" w:rsidR="007A3B28" w:rsidRPr="001A7219" w:rsidRDefault="007A3B28"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14:paraId="5D9BC8E2" w14:textId="77777777" w:rsidR="007A3B28" w:rsidRDefault="007A3B28" w:rsidP="00897573">
      <w:pPr>
        <w:jc w:val="both"/>
        <w:rPr>
          <w:b/>
          <w:bCs/>
          <w:i/>
          <w:iCs/>
          <w:sz w:val="20"/>
          <w:szCs w:val="20"/>
        </w:rPr>
      </w:pPr>
    </w:p>
    <w:p w14:paraId="3C766D0E" w14:textId="77777777" w:rsidR="00D831ED" w:rsidRDefault="00D831ED" w:rsidP="00897573">
      <w:pPr>
        <w:jc w:val="both"/>
        <w:rPr>
          <w:b/>
          <w:bCs/>
          <w:i/>
          <w:iCs/>
          <w:sz w:val="20"/>
          <w:szCs w:val="20"/>
        </w:rPr>
      </w:pPr>
    </w:p>
    <w:p w14:paraId="26427B98" w14:textId="77777777" w:rsidR="00D831ED" w:rsidRDefault="00D831ED" w:rsidP="00897573">
      <w:pPr>
        <w:jc w:val="both"/>
        <w:rPr>
          <w:b/>
          <w:bCs/>
          <w:i/>
          <w:iCs/>
          <w:sz w:val="20"/>
          <w:szCs w:val="20"/>
        </w:rPr>
      </w:pPr>
    </w:p>
    <w:p w14:paraId="5F8C30F6" w14:textId="77777777" w:rsidR="00D831ED" w:rsidRDefault="00D831ED" w:rsidP="00897573">
      <w:pPr>
        <w:jc w:val="both"/>
        <w:rPr>
          <w:b/>
          <w:bCs/>
          <w:i/>
          <w:iCs/>
          <w:sz w:val="20"/>
          <w:szCs w:val="20"/>
        </w:rPr>
      </w:pPr>
    </w:p>
    <w:p w14:paraId="203F36CB" w14:textId="77777777" w:rsidR="00D831ED" w:rsidRDefault="00D831ED" w:rsidP="00897573">
      <w:pPr>
        <w:jc w:val="both"/>
        <w:rPr>
          <w:b/>
          <w:bCs/>
          <w:i/>
          <w:iCs/>
          <w:sz w:val="20"/>
          <w:szCs w:val="20"/>
        </w:rPr>
      </w:pPr>
    </w:p>
    <w:p w14:paraId="3425D307" w14:textId="77777777" w:rsidR="00D831ED" w:rsidRDefault="00D831ED" w:rsidP="00897573">
      <w:pPr>
        <w:jc w:val="both"/>
        <w:rPr>
          <w:b/>
          <w:bCs/>
          <w:i/>
          <w:iCs/>
          <w:sz w:val="20"/>
          <w:szCs w:val="20"/>
        </w:rPr>
      </w:pPr>
    </w:p>
    <w:p w14:paraId="2A1D7FBF" w14:textId="77777777" w:rsidR="00D831ED" w:rsidRDefault="00D831ED" w:rsidP="00897573">
      <w:pPr>
        <w:jc w:val="both"/>
        <w:rPr>
          <w:b/>
          <w:bCs/>
          <w:i/>
          <w:iCs/>
          <w:sz w:val="20"/>
          <w:szCs w:val="20"/>
        </w:rPr>
      </w:pPr>
    </w:p>
    <w:p w14:paraId="48BA91CF" w14:textId="77777777" w:rsidR="00D831ED" w:rsidRDefault="00D831ED" w:rsidP="00897573">
      <w:pPr>
        <w:jc w:val="both"/>
        <w:rPr>
          <w:b/>
          <w:bCs/>
          <w:i/>
          <w:iCs/>
          <w:sz w:val="20"/>
          <w:szCs w:val="20"/>
        </w:rPr>
      </w:pPr>
    </w:p>
    <w:p w14:paraId="3878A0B8" w14:textId="77777777" w:rsidR="00D831ED" w:rsidRDefault="00D831ED" w:rsidP="00897573">
      <w:pPr>
        <w:jc w:val="both"/>
        <w:rPr>
          <w:b/>
          <w:bCs/>
          <w:i/>
          <w:iCs/>
          <w:sz w:val="20"/>
          <w:szCs w:val="20"/>
        </w:rPr>
      </w:pPr>
    </w:p>
    <w:p w14:paraId="06BA899D" w14:textId="77777777" w:rsidR="00D831ED" w:rsidRDefault="00D831ED" w:rsidP="00897573">
      <w:pPr>
        <w:jc w:val="both"/>
        <w:rPr>
          <w:b/>
          <w:bCs/>
          <w:i/>
          <w:iCs/>
          <w:sz w:val="20"/>
          <w:szCs w:val="20"/>
        </w:rPr>
      </w:pPr>
    </w:p>
    <w:p w14:paraId="3D3E0C8D" w14:textId="77777777" w:rsidR="00D831ED" w:rsidRDefault="00D831ED" w:rsidP="00897573">
      <w:pPr>
        <w:jc w:val="both"/>
        <w:rPr>
          <w:b/>
          <w:bCs/>
          <w:i/>
          <w:iCs/>
          <w:sz w:val="20"/>
          <w:szCs w:val="20"/>
        </w:rPr>
      </w:pPr>
    </w:p>
    <w:p w14:paraId="10743FC3" w14:textId="77777777" w:rsidR="00D831ED" w:rsidRDefault="00D831ED" w:rsidP="00897573">
      <w:pPr>
        <w:jc w:val="both"/>
        <w:rPr>
          <w:b/>
          <w:bCs/>
          <w:i/>
          <w:iCs/>
          <w:sz w:val="20"/>
          <w:szCs w:val="20"/>
        </w:rPr>
      </w:pPr>
    </w:p>
    <w:p w14:paraId="56BEDAB4" w14:textId="77777777" w:rsidR="00D831ED" w:rsidRDefault="00D831ED" w:rsidP="00897573">
      <w:pPr>
        <w:jc w:val="both"/>
        <w:rPr>
          <w:b/>
          <w:bCs/>
          <w:i/>
          <w:iCs/>
          <w:sz w:val="20"/>
          <w:szCs w:val="20"/>
        </w:rPr>
      </w:pPr>
    </w:p>
    <w:p w14:paraId="72D91470" w14:textId="77777777" w:rsidR="00D831ED" w:rsidRDefault="00D831ED" w:rsidP="00897573">
      <w:pPr>
        <w:jc w:val="both"/>
        <w:rPr>
          <w:b/>
          <w:bCs/>
          <w:i/>
          <w:iCs/>
          <w:sz w:val="20"/>
          <w:szCs w:val="20"/>
        </w:rPr>
      </w:pPr>
    </w:p>
    <w:p w14:paraId="0CF1FFDB" w14:textId="77777777" w:rsidR="00D831ED" w:rsidRDefault="00D831ED" w:rsidP="00897573">
      <w:pPr>
        <w:jc w:val="both"/>
        <w:rPr>
          <w:b/>
          <w:bCs/>
          <w:i/>
          <w:iCs/>
          <w:sz w:val="20"/>
          <w:szCs w:val="20"/>
        </w:rPr>
      </w:pPr>
    </w:p>
    <w:p w14:paraId="3AF12F14" w14:textId="77777777" w:rsidR="00D831ED" w:rsidRDefault="00D831ED" w:rsidP="00897573">
      <w:pPr>
        <w:jc w:val="both"/>
        <w:rPr>
          <w:b/>
          <w:bCs/>
          <w:i/>
          <w:iCs/>
          <w:sz w:val="20"/>
          <w:szCs w:val="20"/>
        </w:rPr>
      </w:pPr>
    </w:p>
    <w:p w14:paraId="51A7E6C9" w14:textId="77777777" w:rsidR="00D831ED" w:rsidRDefault="00D831ED" w:rsidP="00897573">
      <w:pPr>
        <w:jc w:val="both"/>
        <w:rPr>
          <w:b/>
          <w:bCs/>
          <w:i/>
          <w:iCs/>
          <w:sz w:val="20"/>
          <w:szCs w:val="20"/>
        </w:rPr>
      </w:pPr>
    </w:p>
    <w:p w14:paraId="314D82AA" w14:textId="77777777" w:rsidR="00D831ED" w:rsidRDefault="00D831ED" w:rsidP="00897573">
      <w:pPr>
        <w:jc w:val="both"/>
        <w:rPr>
          <w:b/>
          <w:bCs/>
          <w:i/>
          <w:iCs/>
          <w:sz w:val="20"/>
          <w:szCs w:val="20"/>
        </w:rPr>
      </w:pPr>
    </w:p>
    <w:p w14:paraId="0832CFA6" w14:textId="7FBA299B" w:rsidR="00D831ED" w:rsidRPr="001A7219" w:rsidRDefault="00D831ED" w:rsidP="00897573">
      <w:pPr>
        <w:jc w:val="both"/>
        <w:rPr>
          <w:b/>
          <w:bCs/>
          <w:i/>
          <w:iCs/>
          <w:sz w:val="20"/>
          <w:szCs w:val="20"/>
        </w:rPr>
      </w:pPr>
    </w:p>
    <w:p w14:paraId="2054BBEB" w14:textId="77777777" w:rsidR="007A3B28" w:rsidRPr="00A06DEB" w:rsidRDefault="007A3B28" w:rsidP="00897573">
      <w:pPr>
        <w:jc w:val="both"/>
        <w:rPr>
          <w:b/>
          <w:bCs/>
          <w:i/>
          <w:iCs/>
          <w:sz w:val="20"/>
          <w:szCs w:val="20"/>
          <w:lang w:val="sr-Cyrl-RS"/>
        </w:rPr>
      </w:pPr>
    </w:p>
    <w:p w14:paraId="6DB9EB14" w14:textId="77777777" w:rsidR="007A3B28" w:rsidRPr="00F1773D" w:rsidRDefault="007A3B28" w:rsidP="00897573">
      <w:pPr>
        <w:jc w:val="both"/>
        <w:rPr>
          <w:i/>
          <w:iCs/>
          <w:color w:val="FF0000"/>
        </w:rPr>
      </w:pPr>
      <w:r w:rsidRPr="00F1773D">
        <w:rPr>
          <w:rFonts w:eastAsia="TimesNewRomanPSMT"/>
          <w:b/>
          <w:bCs/>
          <w:i/>
          <w:lang w:val="sr-Cyrl-CS"/>
        </w:rPr>
        <w:t xml:space="preserve">5) </w:t>
      </w:r>
      <w:r w:rsidRPr="00F1773D">
        <w:rPr>
          <w:rFonts w:eastAsia="TimesNewRomanPSMT"/>
          <w:b/>
          <w:bCs/>
          <w:i/>
        </w:rPr>
        <w:t>ОПИС ПРЕДМЕТА НАБАВКЕ</w:t>
      </w:r>
      <w:r w:rsidR="00D831ED">
        <w:rPr>
          <w:rFonts w:eastAsia="TimesNewRomanPSMT"/>
          <w:b/>
          <w:bCs/>
          <w:i/>
          <w:lang w:val="sr-Cyrl-RS"/>
        </w:rPr>
        <w:t>-ПАРТИЈА 1</w:t>
      </w:r>
    </w:p>
    <w:p w14:paraId="107C4DC3" w14:textId="77777777" w:rsidR="007A3B28" w:rsidRPr="001A7219" w:rsidRDefault="007A3B28" w:rsidP="00897573">
      <w:pPr>
        <w:jc w:val="both"/>
        <w:rPr>
          <w:rFonts w:eastAsia="TimesNewRomanPSMT"/>
          <w:b/>
          <w:bCs/>
        </w:rPr>
      </w:pPr>
    </w:p>
    <w:tbl>
      <w:tblPr>
        <w:tblW w:w="9288" w:type="dxa"/>
        <w:tblLayout w:type="fixed"/>
        <w:tblLook w:val="0000" w:firstRow="0" w:lastRow="0" w:firstColumn="0" w:lastColumn="0" w:noHBand="0" w:noVBand="0"/>
      </w:tblPr>
      <w:tblGrid>
        <w:gridCol w:w="7225"/>
        <w:gridCol w:w="2063"/>
      </w:tblGrid>
      <w:tr w:rsidR="00D831ED" w:rsidRPr="00D831ED" w14:paraId="6FD6F6B9" w14:textId="77777777" w:rsidTr="00F67A59">
        <w:tc>
          <w:tcPr>
            <w:tcW w:w="7225" w:type="dxa"/>
            <w:tcBorders>
              <w:top w:val="single" w:sz="4" w:space="0" w:color="000000"/>
              <w:left w:val="single" w:sz="4" w:space="0" w:color="000000"/>
              <w:bottom w:val="single" w:sz="4" w:space="0" w:color="000000"/>
            </w:tcBorders>
          </w:tcPr>
          <w:p w14:paraId="0BBFF01C" w14:textId="77777777" w:rsidR="00D831ED" w:rsidRPr="00D831ED" w:rsidRDefault="00D831ED" w:rsidP="00F11A6C">
            <w:pPr>
              <w:suppressAutoHyphens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 xml:space="preserve">Цена норма часа  без ПДВ-а </w:t>
            </w:r>
          </w:p>
        </w:tc>
        <w:tc>
          <w:tcPr>
            <w:tcW w:w="2063" w:type="dxa"/>
            <w:tcBorders>
              <w:top w:val="single" w:sz="4" w:space="0" w:color="000000"/>
              <w:left w:val="single" w:sz="4" w:space="0" w:color="000000"/>
              <w:bottom w:val="single" w:sz="4" w:space="0" w:color="000000"/>
              <w:right w:val="single" w:sz="4" w:space="0" w:color="000000"/>
            </w:tcBorders>
          </w:tcPr>
          <w:p w14:paraId="5D6B1379" w14:textId="77777777" w:rsidR="00D831ED" w:rsidRPr="00D831ED" w:rsidRDefault="00D831ED" w:rsidP="00F11A6C">
            <w:pPr>
              <w:suppressAutoHyphens w:val="0"/>
              <w:spacing w:line="240" w:lineRule="auto"/>
              <w:jc w:val="both"/>
              <w:rPr>
                <w:rFonts w:eastAsia="TimesNewRomanPSMT"/>
                <w:bCs/>
                <w:color w:val="auto"/>
                <w:kern w:val="0"/>
                <w:szCs w:val="22"/>
                <w:lang w:val="ru-RU" w:eastAsia="en-US"/>
              </w:rPr>
            </w:pPr>
          </w:p>
        </w:tc>
      </w:tr>
      <w:tr w:rsidR="00D831ED" w:rsidRPr="00D831ED" w14:paraId="51FE5F85" w14:textId="77777777" w:rsidTr="00F67A59">
        <w:tc>
          <w:tcPr>
            <w:tcW w:w="7225" w:type="dxa"/>
            <w:tcBorders>
              <w:top w:val="single" w:sz="4" w:space="0" w:color="000000"/>
              <w:left w:val="single" w:sz="4" w:space="0" w:color="000000"/>
              <w:bottom w:val="single" w:sz="4" w:space="0" w:color="000000"/>
            </w:tcBorders>
          </w:tcPr>
          <w:p w14:paraId="24C41B62" w14:textId="77777777" w:rsidR="00D831ED" w:rsidRPr="00D831ED" w:rsidRDefault="00D831ED" w:rsidP="00F11A6C">
            <w:pPr>
              <w:suppressAutoHyphens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Цена норма часа  са ПДВ-ом</w:t>
            </w:r>
          </w:p>
        </w:tc>
        <w:tc>
          <w:tcPr>
            <w:tcW w:w="2063" w:type="dxa"/>
            <w:tcBorders>
              <w:top w:val="single" w:sz="4" w:space="0" w:color="000000"/>
              <w:left w:val="single" w:sz="4" w:space="0" w:color="000000"/>
              <w:bottom w:val="single" w:sz="4" w:space="0" w:color="000000"/>
              <w:right w:val="single" w:sz="4" w:space="0" w:color="000000"/>
            </w:tcBorders>
          </w:tcPr>
          <w:p w14:paraId="125B41F7"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77A09740" w14:textId="77777777" w:rsidTr="00F67A59">
        <w:tc>
          <w:tcPr>
            <w:tcW w:w="7225" w:type="dxa"/>
            <w:tcBorders>
              <w:top w:val="single" w:sz="4" w:space="0" w:color="000000"/>
              <w:left w:val="single" w:sz="4" w:space="0" w:color="000000"/>
              <w:bottom w:val="single" w:sz="4" w:space="0" w:color="000000"/>
            </w:tcBorders>
          </w:tcPr>
          <w:p w14:paraId="26A35366"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 xml:space="preserve">Гарантни рок на уграђене делове и извршене услуге </w:t>
            </w:r>
          </w:p>
        </w:tc>
        <w:tc>
          <w:tcPr>
            <w:tcW w:w="2063" w:type="dxa"/>
            <w:tcBorders>
              <w:top w:val="single" w:sz="4" w:space="0" w:color="000000"/>
              <w:left w:val="single" w:sz="4" w:space="0" w:color="000000"/>
              <w:bottom w:val="single" w:sz="4" w:space="0" w:color="000000"/>
              <w:right w:val="single" w:sz="4" w:space="0" w:color="000000"/>
            </w:tcBorders>
          </w:tcPr>
          <w:p w14:paraId="62C340FA"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66E0687C" w14:textId="77777777" w:rsidTr="00F67A59">
        <w:tc>
          <w:tcPr>
            <w:tcW w:w="7225" w:type="dxa"/>
            <w:tcBorders>
              <w:top w:val="single" w:sz="4" w:space="0" w:color="000000"/>
              <w:left w:val="single" w:sz="4" w:space="0" w:color="000000"/>
              <w:bottom w:val="single" w:sz="4" w:space="0" w:color="000000"/>
            </w:tcBorders>
          </w:tcPr>
          <w:p w14:paraId="66D769AF"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Укупна цена резервних делова који се најчешће мењају без ПДВ-а</w:t>
            </w:r>
          </w:p>
        </w:tc>
        <w:tc>
          <w:tcPr>
            <w:tcW w:w="2063" w:type="dxa"/>
            <w:tcBorders>
              <w:top w:val="single" w:sz="4" w:space="0" w:color="000000"/>
              <w:left w:val="single" w:sz="4" w:space="0" w:color="000000"/>
              <w:bottom w:val="single" w:sz="4" w:space="0" w:color="000000"/>
              <w:right w:val="single" w:sz="4" w:space="0" w:color="000000"/>
            </w:tcBorders>
          </w:tcPr>
          <w:p w14:paraId="70FE4D17"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5CC808DC" w14:textId="77777777" w:rsidTr="00F67A59">
        <w:tc>
          <w:tcPr>
            <w:tcW w:w="7225" w:type="dxa"/>
            <w:tcBorders>
              <w:top w:val="single" w:sz="4" w:space="0" w:color="000000"/>
              <w:left w:val="single" w:sz="4" w:space="0" w:color="000000"/>
              <w:bottom w:val="single" w:sz="4" w:space="0" w:color="000000"/>
            </w:tcBorders>
          </w:tcPr>
          <w:p w14:paraId="4A154413"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Укупна цена резервних делова који се најчешће мењају са ПДВ-ом</w:t>
            </w:r>
          </w:p>
        </w:tc>
        <w:tc>
          <w:tcPr>
            <w:tcW w:w="2063" w:type="dxa"/>
            <w:tcBorders>
              <w:top w:val="single" w:sz="4" w:space="0" w:color="000000"/>
              <w:left w:val="single" w:sz="4" w:space="0" w:color="000000"/>
              <w:bottom w:val="single" w:sz="4" w:space="0" w:color="000000"/>
              <w:right w:val="single" w:sz="4" w:space="0" w:color="000000"/>
            </w:tcBorders>
          </w:tcPr>
          <w:p w14:paraId="2CE15D60"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8D6003" w:rsidRPr="00D831ED" w14:paraId="4B1E15A2" w14:textId="77777777" w:rsidTr="00F67A59">
        <w:tc>
          <w:tcPr>
            <w:tcW w:w="7225" w:type="dxa"/>
            <w:tcBorders>
              <w:top w:val="single" w:sz="4" w:space="0" w:color="000000"/>
              <w:left w:val="single" w:sz="4" w:space="0" w:color="000000"/>
              <w:bottom w:val="single" w:sz="4" w:space="0" w:color="000000"/>
            </w:tcBorders>
          </w:tcPr>
          <w:p w14:paraId="4E9621D5" w14:textId="610A5030" w:rsidR="008D6003" w:rsidRPr="008D6003" w:rsidRDefault="008D6003" w:rsidP="00F67A59">
            <w:pPr>
              <w:suppressAutoHyphens w:val="0"/>
              <w:snapToGrid w:val="0"/>
              <w:spacing w:line="240" w:lineRule="auto"/>
              <w:jc w:val="both"/>
              <w:rPr>
                <w:rFonts w:eastAsia="TimesNewRomanPSMT"/>
                <w:bCs/>
                <w:color w:val="auto"/>
                <w:kern w:val="0"/>
                <w:szCs w:val="22"/>
                <w:lang w:val="sr-Cyrl-RS" w:eastAsia="en-US"/>
              </w:rPr>
            </w:pPr>
            <w:r>
              <w:rPr>
                <w:rFonts w:eastAsia="TimesNewRomanPSMT"/>
                <w:bCs/>
                <w:color w:val="auto"/>
                <w:kern w:val="0"/>
                <w:szCs w:val="22"/>
                <w:lang w:val="sr-Cyrl-RS" w:eastAsia="en-US"/>
              </w:rPr>
              <w:t xml:space="preserve">Број радних места </w:t>
            </w:r>
            <w:r w:rsidR="00F67A59">
              <w:rPr>
                <w:rFonts w:eastAsia="TimesNewRomanPSMT"/>
                <w:bCs/>
                <w:color w:val="auto"/>
                <w:kern w:val="0"/>
                <w:szCs w:val="22"/>
                <w:lang w:val="sr-Cyrl-RS" w:eastAsia="en-US"/>
              </w:rPr>
              <w:t>с</w:t>
            </w:r>
            <w:r>
              <w:rPr>
                <w:rFonts w:eastAsia="TimesNewRomanPSMT"/>
                <w:bCs/>
                <w:color w:val="auto"/>
                <w:kern w:val="0"/>
                <w:szCs w:val="22"/>
                <w:lang w:val="sr-Cyrl-RS" w:eastAsia="en-US"/>
              </w:rPr>
              <w:t>а дизалицама и каналом</w:t>
            </w:r>
          </w:p>
        </w:tc>
        <w:tc>
          <w:tcPr>
            <w:tcW w:w="2063" w:type="dxa"/>
            <w:tcBorders>
              <w:top w:val="single" w:sz="4" w:space="0" w:color="000000"/>
              <w:left w:val="single" w:sz="4" w:space="0" w:color="000000"/>
              <w:bottom w:val="single" w:sz="4" w:space="0" w:color="000000"/>
              <w:right w:val="single" w:sz="4" w:space="0" w:color="000000"/>
            </w:tcBorders>
          </w:tcPr>
          <w:p w14:paraId="709CD180" w14:textId="77777777" w:rsidR="008D6003" w:rsidRPr="00D831ED" w:rsidRDefault="008D6003" w:rsidP="00F11A6C">
            <w:pPr>
              <w:suppressAutoHyphens w:val="0"/>
              <w:snapToGrid w:val="0"/>
              <w:spacing w:line="240" w:lineRule="auto"/>
              <w:jc w:val="both"/>
              <w:rPr>
                <w:rFonts w:eastAsia="TimesNewRomanPSMT"/>
                <w:bCs/>
                <w:color w:val="auto"/>
                <w:kern w:val="0"/>
                <w:szCs w:val="22"/>
                <w:lang w:val="ru-RU" w:eastAsia="en-US"/>
              </w:rPr>
            </w:pPr>
          </w:p>
        </w:tc>
      </w:tr>
      <w:tr w:rsidR="008D6003" w:rsidRPr="00D831ED" w14:paraId="07C1D387" w14:textId="77777777" w:rsidTr="00F67A59">
        <w:tc>
          <w:tcPr>
            <w:tcW w:w="7225" w:type="dxa"/>
            <w:tcBorders>
              <w:top w:val="single" w:sz="4" w:space="0" w:color="000000"/>
              <w:left w:val="single" w:sz="4" w:space="0" w:color="000000"/>
              <w:bottom w:val="single" w:sz="4" w:space="0" w:color="000000"/>
            </w:tcBorders>
          </w:tcPr>
          <w:p w14:paraId="327878CD" w14:textId="7B5759DD" w:rsidR="008D6003" w:rsidRDefault="008D6003" w:rsidP="00F11A6C">
            <w:pPr>
              <w:suppressAutoHyphens w:val="0"/>
              <w:snapToGrid w:val="0"/>
              <w:spacing w:line="240" w:lineRule="auto"/>
              <w:jc w:val="both"/>
              <w:rPr>
                <w:rFonts w:eastAsia="TimesNewRomanPSMT"/>
                <w:bCs/>
                <w:color w:val="auto"/>
                <w:kern w:val="0"/>
                <w:szCs w:val="22"/>
                <w:lang w:val="sr-Cyrl-RS" w:eastAsia="en-US"/>
              </w:rPr>
            </w:pPr>
            <w:r>
              <w:rPr>
                <w:rFonts w:eastAsia="TimesNewRomanPSMT"/>
                <w:bCs/>
                <w:color w:val="auto"/>
                <w:kern w:val="0"/>
                <w:szCs w:val="22"/>
                <w:lang w:val="sr-Cyrl-RS" w:eastAsia="en-US"/>
              </w:rPr>
              <w:t>Удаљеност сервиса од седишта Наручиоца</w:t>
            </w:r>
          </w:p>
        </w:tc>
        <w:tc>
          <w:tcPr>
            <w:tcW w:w="2063" w:type="dxa"/>
            <w:tcBorders>
              <w:top w:val="single" w:sz="4" w:space="0" w:color="000000"/>
              <w:left w:val="single" w:sz="4" w:space="0" w:color="000000"/>
              <w:bottom w:val="single" w:sz="4" w:space="0" w:color="000000"/>
              <w:right w:val="single" w:sz="4" w:space="0" w:color="000000"/>
            </w:tcBorders>
          </w:tcPr>
          <w:p w14:paraId="52BF1628" w14:textId="77777777" w:rsidR="008D6003" w:rsidRPr="00D831ED" w:rsidRDefault="008D6003"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3EE678B1" w14:textId="77777777" w:rsidTr="00F67A59">
        <w:tc>
          <w:tcPr>
            <w:tcW w:w="7225" w:type="dxa"/>
            <w:tcBorders>
              <w:top w:val="single" w:sz="4" w:space="0" w:color="000000"/>
              <w:left w:val="single" w:sz="4" w:space="0" w:color="000000"/>
              <w:bottom w:val="single" w:sz="4" w:space="0" w:color="000000"/>
            </w:tcBorders>
          </w:tcPr>
          <w:p w14:paraId="0108C9BA"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Рок за поправку кварова (у данима)</w:t>
            </w:r>
          </w:p>
        </w:tc>
        <w:tc>
          <w:tcPr>
            <w:tcW w:w="2063" w:type="dxa"/>
            <w:tcBorders>
              <w:top w:val="single" w:sz="4" w:space="0" w:color="000000"/>
              <w:left w:val="single" w:sz="4" w:space="0" w:color="000000"/>
              <w:bottom w:val="single" w:sz="4" w:space="0" w:color="000000"/>
              <w:right w:val="single" w:sz="4" w:space="0" w:color="000000"/>
            </w:tcBorders>
          </w:tcPr>
          <w:p w14:paraId="492F83F7"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259016E1" w14:textId="77777777" w:rsidTr="00F67A59">
        <w:tc>
          <w:tcPr>
            <w:tcW w:w="7225" w:type="dxa"/>
            <w:tcBorders>
              <w:top w:val="single" w:sz="4" w:space="0" w:color="000000"/>
              <w:left w:val="single" w:sz="4" w:space="0" w:color="000000"/>
              <w:bottom w:val="single" w:sz="4" w:space="0" w:color="auto"/>
            </w:tcBorders>
          </w:tcPr>
          <w:p w14:paraId="2AB0FB10" w14:textId="77777777" w:rsidR="00D831ED" w:rsidRPr="00D831ED" w:rsidRDefault="00D831ED" w:rsidP="00F11A6C">
            <w:pPr>
              <w:suppressAutoHyphens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Рок и начин плаћања</w:t>
            </w:r>
          </w:p>
        </w:tc>
        <w:tc>
          <w:tcPr>
            <w:tcW w:w="2063" w:type="dxa"/>
            <w:tcBorders>
              <w:top w:val="single" w:sz="4" w:space="0" w:color="000000"/>
              <w:left w:val="single" w:sz="4" w:space="0" w:color="000000"/>
              <w:bottom w:val="single" w:sz="4" w:space="0" w:color="auto"/>
              <w:right w:val="single" w:sz="4" w:space="0" w:color="000000"/>
            </w:tcBorders>
          </w:tcPr>
          <w:p w14:paraId="629C69B4"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2D784FAF" w14:textId="77777777" w:rsidTr="00F67A59">
        <w:tc>
          <w:tcPr>
            <w:tcW w:w="7225" w:type="dxa"/>
            <w:tcBorders>
              <w:top w:val="single" w:sz="4" w:space="0" w:color="auto"/>
              <w:left w:val="single" w:sz="4" w:space="0" w:color="auto"/>
              <w:bottom w:val="single" w:sz="4" w:space="0" w:color="auto"/>
              <w:right w:val="single" w:sz="4" w:space="0" w:color="auto"/>
            </w:tcBorders>
          </w:tcPr>
          <w:p w14:paraId="23CA6C37" w14:textId="77777777" w:rsidR="00D831ED" w:rsidRPr="00D831ED" w:rsidRDefault="00D831ED" w:rsidP="00F11A6C">
            <w:pPr>
              <w:suppressAutoHyphens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Рок важења понуде</w:t>
            </w:r>
          </w:p>
        </w:tc>
        <w:tc>
          <w:tcPr>
            <w:tcW w:w="2063" w:type="dxa"/>
            <w:tcBorders>
              <w:top w:val="single" w:sz="4" w:space="0" w:color="auto"/>
              <w:left w:val="single" w:sz="4" w:space="0" w:color="auto"/>
              <w:bottom w:val="single" w:sz="4" w:space="0" w:color="auto"/>
              <w:right w:val="single" w:sz="4" w:space="0" w:color="auto"/>
            </w:tcBorders>
          </w:tcPr>
          <w:p w14:paraId="27A62F7B"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bl>
    <w:p w14:paraId="7B95C9C8" w14:textId="77777777" w:rsidR="007A3B28" w:rsidRPr="001A7219" w:rsidRDefault="007A3B28" w:rsidP="00897573">
      <w:pPr>
        <w:ind w:left="720" w:firstLine="720"/>
        <w:jc w:val="both"/>
      </w:pPr>
    </w:p>
    <w:p w14:paraId="6F603541" w14:textId="77777777" w:rsidR="00D831ED" w:rsidRPr="001A7219" w:rsidRDefault="00D831ED" w:rsidP="00D831ED">
      <w:pPr>
        <w:jc w:val="both"/>
        <w:rPr>
          <w:rFonts w:eastAsia="TimesNewRomanPSMT"/>
          <w:bCs/>
        </w:rPr>
      </w:pPr>
    </w:p>
    <w:p w14:paraId="58E7E4AA" w14:textId="77777777" w:rsidR="007A3B28" w:rsidRPr="001A7219" w:rsidRDefault="007A3B28" w:rsidP="00897573">
      <w:pPr>
        <w:ind w:left="720" w:firstLine="720"/>
        <w:jc w:val="both"/>
        <w:rPr>
          <w:rFonts w:eastAsia="TimesNewRomanPSMT"/>
          <w:bCs/>
        </w:rPr>
      </w:pPr>
    </w:p>
    <w:p w14:paraId="533C36E2" w14:textId="77777777" w:rsidR="007A3B28" w:rsidRPr="001A7219" w:rsidRDefault="007A3B28"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14:paraId="48124FDF" w14:textId="77777777" w:rsidR="007A3B28" w:rsidRPr="001A7219" w:rsidRDefault="007A3B28" w:rsidP="00897573">
      <w:pPr>
        <w:ind w:left="2880" w:firstLine="720"/>
        <w:jc w:val="both"/>
        <w:rPr>
          <w:rFonts w:eastAsia="TimesNewRomanPS-BoldMT"/>
          <w:b/>
          <w:bCs/>
          <w:i/>
          <w:iCs/>
          <w:color w:val="002060"/>
        </w:rPr>
      </w:pPr>
      <w:r w:rsidRPr="001A7219">
        <w:rPr>
          <w:rFonts w:eastAsia="TimesNewRomanPSMT"/>
          <w:bCs/>
        </w:rPr>
        <w:t xml:space="preserve">    М.П. </w:t>
      </w:r>
    </w:p>
    <w:p w14:paraId="018EFAB4" w14:textId="77777777" w:rsidR="007A3B28" w:rsidRPr="001A7219" w:rsidRDefault="007A3B28"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14:paraId="653472F3" w14:textId="77777777" w:rsidR="007A3B28" w:rsidRPr="001A7219" w:rsidRDefault="007A3B28" w:rsidP="00897573">
      <w:pPr>
        <w:jc w:val="both"/>
        <w:rPr>
          <w:rFonts w:eastAsia="TimesNewRomanPS-BoldMT"/>
          <w:b/>
          <w:bCs/>
          <w:i/>
          <w:iCs/>
          <w:color w:val="002060"/>
        </w:rPr>
      </w:pPr>
    </w:p>
    <w:p w14:paraId="282AD0E3" w14:textId="77777777" w:rsidR="007A3B28" w:rsidRPr="001A7219" w:rsidRDefault="007A3B28" w:rsidP="00897573">
      <w:pPr>
        <w:jc w:val="both"/>
        <w:rPr>
          <w:i/>
          <w:iCs/>
        </w:rPr>
      </w:pPr>
      <w:r w:rsidRPr="001A7219">
        <w:rPr>
          <w:b/>
          <w:bCs/>
          <w:i/>
          <w:iCs/>
          <w:u w:val="single"/>
        </w:rPr>
        <w:t>Напомене:</w:t>
      </w:r>
      <w:r w:rsidRPr="001A7219">
        <w:rPr>
          <w:b/>
          <w:bCs/>
          <w:i/>
          <w:iCs/>
        </w:rPr>
        <w:t xml:space="preserve"> </w:t>
      </w:r>
    </w:p>
    <w:p w14:paraId="0D9C5608" w14:textId="77777777" w:rsidR="007A3B28" w:rsidRPr="001A7219" w:rsidRDefault="007A3B28"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419D21E9" w14:textId="77777777" w:rsidR="007A3B28" w:rsidRPr="001A7219" w:rsidRDefault="007A3B28"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14:paraId="442AB98B" w14:textId="77777777" w:rsidR="007A3B28" w:rsidRPr="001A7219" w:rsidRDefault="007A3B28" w:rsidP="00897573">
      <w:pPr>
        <w:rPr>
          <w:b/>
          <w:bCs/>
          <w:i/>
          <w:iCs/>
          <w:lang w:val="sr-Cyrl-RS"/>
        </w:rPr>
      </w:pPr>
    </w:p>
    <w:p w14:paraId="361CD16E" w14:textId="77777777" w:rsidR="00D831ED" w:rsidRDefault="00D831ED" w:rsidP="00D831ED">
      <w:pPr>
        <w:jc w:val="both"/>
        <w:rPr>
          <w:rFonts w:eastAsia="TimesNewRomanPSMT"/>
          <w:b/>
          <w:bCs/>
          <w:i/>
          <w:lang w:val="sr-Cyrl-CS"/>
        </w:rPr>
      </w:pPr>
    </w:p>
    <w:p w14:paraId="0A9B2AD4" w14:textId="77777777" w:rsidR="00D831ED" w:rsidRDefault="00D831ED" w:rsidP="00D831ED">
      <w:pPr>
        <w:jc w:val="both"/>
        <w:rPr>
          <w:rFonts w:eastAsia="TimesNewRomanPSMT"/>
          <w:b/>
          <w:bCs/>
          <w:i/>
          <w:lang w:val="sr-Cyrl-CS"/>
        </w:rPr>
      </w:pPr>
    </w:p>
    <w:p w14:paraId="7DC6AD86" w14:textId="77777777" w:rsidR="00D831ED" w:rsidRDefault="00D831ED" w:rsidP="00D831ED">
      <w:pPr>
        <w:jc w:val="both"/>
        <w:rPr>
          <w:rFonts w:eastAsia="TimesNewRomanPSMT"/>
          <w:b/>
          <w:bCs/>
          <w:i/>
          <w:lang w:val="sr-Cyrl-CS"/>
        </w:rPr>
      </w:pPr>
    </w:p>
    <w:p w14:paraId="49FBFBD2" w14:textId="77777777" w:rsidR="00D831ED" w:rsidRDefault="00D831ED" w:rsidP="00D831ED">
      <w:pPr>
        <w:jc w:val="both"/>
        <w:rPr>
          <w:rFonts w:eastAsia="TimesNewRomanPSMT"/>
          <w:b/>
          <w:bCs/>
          <w:i/>
          <w:lang w:val="sr-Cyrl-CS"/>
        </w:rPr>
      </w:pPr>
    </w:p>
    <w:p w14:paraId="62F870CB" w14:textId="77777777" w:rsidR="00D831ED" w:rsidRDefault="00D831ED" w:rsidP="00D831ED">
      <w:pPr>
        <w:jc w:val="both"/>
        <w:rPr>
          <w:rFonts w:eastAsia="TimesNewRomanPSMT"/>
          <w:b/>
          <w:bCs/>
          <w:i/>
          <w:lang w:val="sr-Cyrl-CS"/>
        </w:rPr>
      </w:pPr>
    </w:p>
    <w:p w14:paraId="700BFCDA" w14:textId="77777777" w:rsidR="00D831ED" w:rsidRDefault="00D831ED" w:rsidP="00D831ED">
      <w:pPr>
        <w:jc w:val="both"/>
        <w:rPr>
          <w:rFonts w:eastAsia="TimesNewRomanPSMT"/>
          <w:b/>
          <w:bCs/>
          <w:i/>
          <w:lang w:val="sr-Cyrl-CS"/>
        </w:rPr>
      </w:pPr>
    </w:p>
    <w:p w14:paraId="16F0209F" w14:textId="77777777" w:rsidR="00D831ED" w:rsidRDefault="00D831ED" w:rsidP="00D831ED">
      <w:pPr>
        <w:jc w:val="both"/>
        <w:rPr>
          <w:rFonts w:eastAsia="TimesNewRomanPSMT"/>
          <w:b/>
          <w:bCs/>
          <w:i/>
          <w:lang w:val="sr-Cyrl-CS"/>
        </w:rPr>
      </w:pPr>
    </w:p>
    <w:p w14:paraId="15203D1F" w14:textId="77777777" w:rsidR="00D831ED" w:rsidRDefault="00D831ED" w:rsidP="00D831ED">
      <w:pPr>
        <w:jc w:val="both"/>
        <w:rPr>
          <w:rFonts w:eastAsia="TimesNewRomanPSMT"/>
          <w:b/>
          <w:bCs/>
          <w:i/>
          <w:lang w:val="sr-Cyrl-CS"/>
        </w:rPr>
      </w:pPr>
    </w:p>
    <w:p w14:paraId="10D57B12" w14:textId="77777777" w:rsidR="00D831ED" w:rsidRDefault="00D831ED" w:rsidP="00D831ED">
      <w:pPr>
        <w:jc w:val="both"/>
        <w:rPr>
          <w:rFonts w:eastAsia="TimesNewRomanPSMT"/>
          <w:b/>
          <w:bCs/>
          <w:i/>
          <w:lang w:val="sr-Cyrl-CS"/>
        </w:rPr>
      </w:pPr>
    </w:p>
    <w:p w14:paraId="68DF2CD7" w14:textId="77777777" w:rsidR="00D831ED" w:rsidRDefault="00D831ED" w:rsidP="00D831ED">
      <w:pPr>
        <w:jc w:val="both"/>
        <w:rPr>
          <w:rFonts w:eastAsia="TimesNewRomanPSMT"/>
          <w:b/>
          <w:bCs/>
          <w:i/>
          <w:lang w:val="sr-Cyrl-CS"/>
        </w:rPr>
      </w:pPr>
    </w:p>
    <w:p w14:paraId="54C82300" w14:textId="77777777" w:rsidR="00D831ED" w:rsidRDefault="00D831ED" w:rsidP="00D831ED">
      <w:pPr>
        <w:jc w:val="both"/>
        <w:rPr>
          <w:rFonts w:eastAsia="TimesNewRomanPSMT"/>
          <w:b/>
          <w:bCs/>
          <w:i/>
          <w:lang w:val="sr-Cyrl-CS"/>
        </w:rPr>
      </w:pPr>
    </w:p>
    <w:p w14:paraId="1CF38A3F" w14:textId="77777777" w:rsidR="00D831ED" w:rsidRDefault="00D831ED" w:rsidP="00D831ED">
      <w:pPr>
        <w:jc w:val="both"/>
        <w:rPr>
          <w:rFonts w:eastAsia="TimesNewRomanPSMT"/>
          <w:b/>
          <w:bCs/>
          <w:i/>
          <w:lang w:val="sr-Cyrl-CS"/>
        </w:rPr>
      </w:pPr>
    </w:p>
    <w:p w14:paraId="460B6528" w14:textId="77777777" w:rsidR="00D831ED" w:rsidRDefault="00D831ED" w:rsidP="00D831ED">
      <w:pPr>
        <w:jc w:val="both"/>
        <w:rPr>
          <w:rFonts w:eastAsia="TimesNewRomanPSMT"/>
          <w:b/>
          <w:bCs/>
          <w:i/>
          <w:lang w:val="sr-Cyrl-CS"/>
        </w:rPr>
      </w:pPr>
    </w:p>
    <w:p w14:paraId="3E349A4E" w14:textId="77777777" w:rsidR="00D831ED" w:rsidRDefault="00D831ED" w:rsidP="00D831ED">
      <w:pPr>
        <w:jc w:val="both"/>
        <w:rPr>
          <w:rFonts w:eastAsia="TimesNewRomanPSMT"/>
          <w:b/>
          <w:bCs/>
          <w:i/>
          <w:lang w:val="sr-Cyrl-CS"/>
        </w:rPr>
      </w:pPr>
    </w:p>
    <w:p w14:paraId="031075F6" w14:textId="77777777" w:rsidR="00D831ED" w:rsidRDefault="00D831ED" w:rsidP="00D831ED">
      <w:pPr>
        <w:jc w:val="both"/>
        <w:rPr>
          <w:rFonts w:eastAsia="TimesNewRomanPSMT"/>
          <w:b/>
          <w:bCs/>
          <w:i/>
          <w:lang w:val="sr-Cyrl-CS"/>
        </w:rPr>
      </w:pPr>
    </w:p>
    <w:p w14:paraId="298A06C1" w14:textId="77777777" w:rsidR="00D831ED" w:rsidRDefault="00D831ED" w:rsidP="00D831ED">
      <w:pPr>
        <w:jc w:val="both"/>
        <w:rPr>
          <w:rFonts w:eastAsia="TimesNewRomanPSMT"/>
          <w:b/>
          <w:bCs/>
          <w:i/>
          <w:lang w:val="sr-Cyrl-CS"/>
        </w:rPr>
      </w:pPr>
    </w:p>
    <w:p w14:paraId="2F31F049" w14:textId="77777777" w:rsidR="00D831ED" w:rsidRDefault="00D831ED" w:rsidP="00D831ED">
      <w:pPr>
        <w:jc w:val="both"/>
        <w:rPr>
          <w:rFonts w:eastAsia="TimesNewRomanPSMT"/>
          <w:b/>
          <w:bCs/>
          <w:i/>
          <w:lang w:val="sr-Cyrl-CS"/>
        </w:rPr>
      </w:pPr>
    </w:p>
    <w:p w14:paraId="29DBE6A7" w14:textId="77777777" w:rsidR="00D831ED" w:rsidRDefault="00D831ED" w:rsidP="00D831ED">
      <w:pPr>
        <w:jc w:val="both"/>
        <w:rPr>
          <w:rFonts w:eastAsia="TimesNewRomanPSMT"/>
          <w:b/>
          <w:bCs/>
          <w:i/>
          <w:lang w:val="sr-Cyrl-CS"/>
        </w:rPr>
      </w:pPr>
    </w:p>
    <w:p w14:paraId="742C6F1B" w14:textId="77777777" w:rsidR="00D831ED" w:rsidRDefault="00D831ED" w:rsidP="00D831ED">
      <w:pPr>
        <w:jc w:val="both"/>
        <w:rPr>
          <w:rFonts w:eastAsia="TimesNewRomanPSMT"/>
          <w:b/>
          <w:bCs/>
          <w:i/>
          <w:lang w:val="sr-Cyrl-CS"/>
        </w:rPr>
      </w:pPr>
    </w:p>
    <w:p w14:paraId="67AF41DD" w14:textId="77777777" w:rsidR="00D831ED" w:rsidRDefault="00D831ED" w:rsidP="00D831ED">
      <w:pPr>
        <w:jc w:val="both"/>
        <w:rPr>
          <w:rFonts w:eastAsia="TimesNewRomanPSMT"/>
          <w:b/>
          <w:bCs/>
          <w:i/>
          <w:lang w:val="sr-Cyrl-CS"/>
        </w:rPr>
      </w:pPr>
    </w:p>
    <w:p w14:paraId="497E9A38" w14:textId="77777777" w:rsidR="00D831ED" w:rsidRDefault="00D831ED" w:rsidP="00D831ED">
      <w:pPr>
        <w:jc w:val="both"/>
        <w:rPr>
          <w:rFonts w:eastAsia="TimesNewRomanPSMT"/>
          <w:b/>
          <w:bCs/>
          <w:i/>
          <w:lang w:val="sr-Cyrl-CS"/>
        </w:rPr>
      </w:pPr>
    </w:p>
    <w:p w14:paraId="18EF3581" w14:textId="77777777" w:rsidR="00D831ED" w:rsidRDefault="00D831ED" w:rsidP="00D831ED">
      <w:pPr>
        <w:jc w:val="both"/>
        <w:rPr>
          <w:rFonts w:eastAsia="TimesNewRomanPSMT"/>
          <w:b/>
          <w:bCs/>
          <w:i/>
          <w:lang w:val="sr-Cyrl-CS"/>
        </w:rPr>
      </w:pPr>
    </w:p>
    <w:p w14:paraId="2BE46391" w14:textId="77777777" w:rsidR="00D831ED" w:rsidRPr="00D831ED" w:rsidRDefault="00D831ED" w:rsidP="00D831ED">
      <w:pPr>
        <w:jc w:val="both"/>
        <w:rPr>
          <w:rFonts w:eastAsia="TimesNewRomanPSMT"/>
          <w:b/>
          <w:bCs/>
          <w:i/>
          <w:lang w:val="sr-Cyrl-CS"/>
        </w:rPr>
      </w:pPr>
      <w:r>
        <w:rPr>
          <w:rFonts w:eastAsia="TimesNewRomanPSMT"/>
          <w:b/>
          <w:bCs/>
          <w:i/>
          <w:lang w:val="sr-Cyrl-CS"/>
        </w:rPr>
        <w:t>6</w:t>
      </w:r>
      <w:r w:rsidRPr="00D831ED">
        <w:rPr>
          <w:rFonts w:eastAsia="TimesNewRomanPSMT"/>
          <w:b/>
          <w:bCs/>
          <w:i/>
          <w:lang w:val="sr-Cyrl-CS"/>
        </w:rPr>
        <w:t>) ОПИС ПРЕДМЕТА НАБАВКЕ-ПАРТИЈА 2 (НИШ)</w:t>
      </w:r>
    </w:p>
    <w:p w14:paraId="73CC7303" w14:textId="77777777" w:rsidR="00D831ED" w:rsidRPr="00EB395B" w:rsidRDefault="00D831ED" w:rsidP="00D831ED">
      <w:pPr>
        <w:suppressAutoHyphens w:val="0"/>
        <w:spacing w:line="240" w:lineRule="auto"/>
        <w:jc w:val="both"/>
        <w:rPr>
          <w:rFonts w:eastAsia="TimesNewRomanPSMT"/>
          <w:b/>
          <w:bCs/>
          <w:color w:val="auto"/>
          <w:kern w:val="0"/>
          <w:sz w:val="22"/>
          <w:szCs w:val="22"/>
          <w:lang w:val="sr-Cyrl-RS" w:eastAsia="en-US"/>
        </w:rPr>
      </w:pPr>
    </w:p>
    <w:tbl>
      <w:tblPr>
        <w:tblW w:w="9288" w:type="dxa"/>
        <w:tblLayout w:type="fixed"/>
        <w:tblLook w:val="0000" w:firstRow="0" w:lastRow="0" w:firstColumn="0" w:lastColumn="0" w:noHBand="0" w:noVBand="0"/>
      </w:tblPr>
      <w:tblGrid>
        <w:gridCol w:w="7218"/>
        <w:gridCol w:w="2070"/>
      </w:tblGrid>
      <w:tr w:rsidR="00D831ED" w:rsidRPr="001C7494" w14:paraId="5D7F82BE" w14:textId="77777777" w:rsidTr="00F11A6C">
        <w:tc>
          <w:tcPr>
            <w:tcW w:w="7218" w:type="dxa"/>
            <w:tcBorders>
              <w:top w:val="single" w:sz="4" w:space="0" w:color="000000"/>
              <w:left w:val="single" w:sz="4" w:space="0" w:color="000000"/>
              <w:bottom w:val="single" w:sz="4" w:space="0" w:color="000000"/>
            </w:tcBorders>
          </w:tcPr>
          <w:p w14:paraId="056522EB" w14:textId="77777777" w:rsidR="00D831ED" w:rsidRPr="001C7494" w:rsidRDefault="00D831ED" w:rsidP="00F11A6C">
            <w:pPr>
              <w:suppressAutoHyphens w:val="0"/>
              <w:spacing w:line="240" w:lineRule="auto"/>
              <w:jc w:val="both"/>
              <w:rPr>
                <w:rFonts w:eastAsia="TimesNewRomanPSMT"/>
                <w:bCs/>
                <w:color w:val="auto"/>
                <w:kern w:val="0"/>
                <w:lang w:val="ru-RU" w:eastAsia="en-US"/>
              </w:rPr>
            </w:pPr>
            <w:r w:rsidRPr="001C7494">
              <w:rPr>
                <w:rFonts w:eastAsia="TimesNewRomanPSMT"/>
                <w:bCs/>
                <w:color w:val="auto"/>
                <w:kern w:val="0"/>
                <w:lang w:val="ru-RU" w:eastAsia="en-US"/>
              </w:rPr>
              <w:t xml:space="preserve">Цена норма часа  без ПДВ-а </w:t>
            </w:r>
          </w:p>
        </w:tc>
        <w:tc>
          <w:tcPr>
            <w:tcW w:w="2070" w:type="dxa"/>
            <w:tcBorders>
              <w:top w:val="single" w:sz="4" w:space="0" w:color="000000"/>
              <w:left w:val="single" w:sz="4" w:space="0" w:color="000000"/>
              <w:bottom w:val="single" w:sz="4" w:space="0" w:color="000000"/>
              <w:right w:val="single" w:sz="4" w:space="0" w:color="000000"/>
            </w:tcBorders>
          </w:tcPr>
          <w:p w14:paraId="13F94958" w14:textId="77777777" w:rsidR="00D831ED" w:rsidRPr="001C7494" w:rsidRDefault="00D831ED" w:rsidP="00F11A6C">
            <w:pPr>
              <w:suppressAutoHyphens w:val="0"/>
              <w:spacing w:line="240" w:lineRule="auto"/>
              <w:jc w:val="both"/>
              <w:rPr>
                <w:rFonts w:eastAsia="TimesNewRomanPSMT"/>
                <w:bCs/>
                <w:color w:val="auto"/>
                <w:kern w:val="0"/>
                <w:lang w:val="ru-RU" w:eastAsia="en-US"/>
              </w:rPr>
            </w:pPr>
          </w:p>
        </w:tc>
      </w:tr>
      <w:tr w:rsidR="00D831ED" w:rsidRPr="001C7494" w14:paraId="26DB4D00" w14:textId="77777777" w:rsidTr="00F11A6C">
        <w:tc>
          <w:tcPr>
            <w:tcW w:w="7218" w:type="dxa"/>
            <w:tcBorders>
              <w:top w:val="single" w:sz="4" w:space="0" w:color="000000"/>
              <w:left w:val="single" w:sz="4" w:space="0" w:color="000000"/>
              <w:bottom w:val="single" w:sz="4" w:space="0" w:color="000000"/>
            </w:tcBorders>
          </w:tcPr>
          <w:p w14:paraId="7FC7A1B0" w14:textId="77777777" w:rsidR="00D831ED" w:rsidRPr="001C7494" w:rsidRDefault="00D831ED" w:rsidP="00F11A6C">
            <w:pPr>
              <w:suppressAutoHyphens w:val="0"/>
              <w:spacing w:line="240" w:lineRule="auto"/>
              <w:jc w:val="both"/>
              <w:rPr>
                <w:rFonts w:eastAsia="TimesNewRomanPSMT"/>
                <w:bCs/>
                <w:color w:val="auto"/>
                <w:kern w:val="0"/>
                <w:lang w:val="ru-RU" w:eastAsia="en-US"/>
              </w:rPr>
            </w:pPr>
            <w:r w:rsidRPr="001C7494">
              <w:rPr>
                <w:rFonts w:eastAsia="TimesNewRomanPSMT"/>
                <w:bCs/>
                <w:color w:val="auto"/>
                <w:kern w:val="0"/>
                <w:lang w:val="ru-RU" w:eastAsia="en-US"/>
              </w:rPr>
              <w:t>Цена норма часа  са ПДВ-ом</w:t>
            </w:r>
          </w:p>
        </w:tc>
        <w:tc>
          <w:tcPr>
            <w:tcW w:w="2070" w:type="dxa"/>
            <w:tcBorders>
              <w:top w:val="single" w:sz="4" w:space="0" w:color="000000"/>
              <w:left w:val="single" w:sz="4" w:space="0" w:color="000000"/>
              <w:bottom w:val="single" w:sz="4" w:space="0" w:color="000000"/>
              <w:right w:val="single" w:sz="4" w:space="0" w:color="000000"/>
            </w:tcBorders>
          </w:tcPr>
          <w:p w14:paraId="2892E802" w14:textId="77777777" w:rsidR="00D831ED" w:rsidRPr="001C7494" w:rsidRDefault="00D831ED" w:rsidP="00F11A6C">
            <w:pPr>
              <w:suppressAutoHyphens w:val="0"/>
              <w:snapToGrid w:val="0"/>
              <w:spacing w:line="240" w:lineRule="auto"/>
              <w:jc w:val="both"/>
              <w:rPr>
                <w:rFonts w:eastAsia="TimesNewRomanPSMT"/>
                <w:bCs/>
                <w:color w:val="auto"/>
                <w:kern w:val="0"/>
                <w:lang w:val="ru-RU" w:eastAsia="en-US"/>
              </w:rPr>
            </w:pPr>
          </w:p>
        </w:tc>
      </w:tr>
      <w:tr w:rsidR="00D831ED" w:rsidRPr="001C7494" w14:paraId="2ECE5198" w14:textId="77777777" w:rsidTr="00F11A6C">
        <w:tc>
          <w:tcPr>
            <w:tcW w:w="7218" w:type="dxa"/>
            <w:tcBorders>
              <w:top w:val="single" w:sz="4" w:space="0" w:color="000000"/>
              <w:left w:val="single" w:sz="4" w:space="0" w:color="000000"/>
              <w:bottom w:val="single" w:sz="4" w:space="0" w:color="000000"/>
            </w:tcBorders>
          </w:tcPr>
          <w:p w14:paraId="4625BC49" w14:textId="77777777" w:rsidR="00D831ED" w:rsidRPr="001C7494" w:rsidRDefault="00D831ED" w:rsidP="00F11A6C">
            <w:pPr>
              <w:suppressAutoHyphens w:val="0"/>
              <w:snapToGrid w:val="0"/>
              <w:spacing w:line="240" w:lineRule="auto"/>
              <w:jc w:val="both"/>
              <w:rPr>
                <w:rFonts w:eastAsia="TimesNewRomanPSMT"/>
                <w:bCs/>
                <w:color w:val="auto"/>
                <w:kern w:val="0"/>
                <w:lang w:val="ru-RU" w:eastAsia="en-US"/>
              </w:rPr>
            </w:pPr>
            <w:r w:rsidRPr="001C7494">
              <w:rPr>
                <w:rFonts w:eastAsia="TimesNewRomanPSMT"/>
                <w:bCs/>
                <w:color w:val="auto"/>
                <w:kern w:val="0"/>
                <w:lang w:val="ru-RU" w:eastAsia="en-US"/>
              </w:rPr>
              <w:t xml:space="preserve">Гарантни рок на уграђене делове и извршене услуге </w:t>
            </w:r>
          </w:p>
        </w:tc>
        <w:tc>
          <w:tcPr>
            <w:tcW w:w="2070" w:type="dxa"/>
            <w:tcBorders>
              <w:top w:val="single" w:sz="4" w:space="0" w:color="000000"/>
              <w:left w:val="single" w:sz="4" w:space="0" w:color="000000"/>
              <w:bottom w:val="single" w:sz="4" w:space="0" w:color="000000"/>
              <w:right w:val="single" w:sz="4" w:space="0" w:color="000000"/>
            </w:tcBorders>
          </w:tcPr>
          <w:p w14:paraId="30B51AB5" w14:textId="77777777" w:rsidR="00D831ED" w:rsidRPr="001C7494" w:rsidRDefault="00D831ED" w:rsidP="00F11A6C">
            <w:pPr>
              <w:suppressAutoHyphens w:val="0"/>
              <w:snapToGrid w:val="0"/>
              <w:spacing w:line="240" w:lineRule="auto"/>
              <w:jc w:val="both"/>
              <w:rPr>
                <w:rFonts w:eastAsia="TimesNewRomanPSMT"/>
                <w:bCs/>
                <w:color w:val="auto"/>
                <w:kern w:val="0"/>
                <w:lang w:val="ru-RU" w:eastAsia="en-US"/>
              </w:rPr>
            </w:pPr>
          </w:p>
        </w:tc>
      </w:tr>
      <w:tr w:rsidR="00D831ED" w:rsidRPr="001C7494" w14:paraId="5A1B5F35" w14:textId="77777777" w:rsidTr="00F11A6C">
        <w:tc>
          <w:tcPr>
            <w:tcW w:w="7218" w:type="dxa"/>
            <w:tcBorders>
              <w:top w:val="single" w:sz="4" w:space="0" w:color="000000"/>
              <w:left w:val="single" w:sz="4" w:space="0" w:color="000000"/>
              <w:bottom w:val="single" w:sz="4" w:space="0" w:color="000000"/>
            </w:tcBorders>
          </w:tcPr>
          <w:p w14:paraId="3C1D04C4" w14:textId="77777777" w:rsidR="00D831ED" w:rsidRPr="001C7494" w:rsidRDefault="00D831ED" w:rsidP="00F11A6C">
            <w:pPr>
              <w:suppressAutoHyphens w:val="0"/>
              <w:snapToGrid w:val="0"/>
              <w:spacing w:line="240" w:lineRule="auto"/>
              <w:jc w:val="both"/>
              <w:rPr>
                <w:rFonts w:eastAsia="TimesNewRomanPSMT"/>
                <w:bCs/>
                <w:color w:val="auto"/>
                <w:kern w:val="0"/>
                <w:lang w:val="ru-RU" w:eastAsia="en-US"/>
              </w:rPr>
            </w:pPr>
            <w:r w:rsidRPr="001C7494">
              <w:rPr>
                <w:rFonts w:eastAsia="TimesNewRomanPSMT"/>
                <w:bCs/>
                <w:color w:val="auto"/>
                <w:kern w:val="0"/>
                <w:lang w:val="ru-RU" w:eastAsia="en-US"/>
              </w:rPr>
              <w:t>Укупна цена резервних делова који се најчешће мењају без ПДВ-а</w:t>
            </w:r>
          </w:p>
        </w:tc>
        <w:tc>
          <w:tcPr>
            <w:tcW w:w="2070" w:type="dxa"/>
            <w:tcBorders>
              <w:top w:val="single" w:sz="4" w:space="0" w:color="000000"/>
              <w:left w:val="single" w:sz="4" w:space="0" w:color="000000"/>
              <w:bottom w:val="single" w:sz="4" w:space="0" w:color="000000"/>
              <w:right w:val="single" w:sz="4" w:space="0" w:color="000000"/>
            </w:tcBorders>
          </w:tcPr>
          <w:p w14:paraId="404CB728" w14:textId="77777777" w:rsidR="00D831ED" w:rsidRPr="001C7494" w:rsidRDefault="00D831ED" w:rsidP="00F11A6C">
            <w:pPr>
              <w:suppressAutoHyphens w:val="0"/>
              <w:snapToGrid w:val="0"/>
              <w:spacing w:line="240" w:lineRule="auto"/>
              <w:jc w:val="both"/>
              <w:rPr>
                <w:rFonts w:eastAsia="TimesNewRomanPSMT"/>
                <w:bCs/>
                <w:color w:val="auto"/>
                <w:kern w:val="0"/>
                <w:lang w:val="ru-RU" w:eastAsia="en-US"/>
              </w:rPr>
            </w:pPr>
          </w:p>
        </w:tc>
      </w:tr>
      <w:tr w:rsidR="00D831ED" w:rsidRPr="001C7494" w14:paraId="263E947F" w14:textId="77777777" w:rsidTr="00F11A6C">
        <w:tc>
          <w:tcPr>
            <w:tcW w:w="7218" w:type="dxa"/>
            <w:tcBorders>
              <w:top w:val="single" w:sz="4" w:space="0" w:color="000000"/>
              <w:left w:val="single" w:sz="4" w:space="0" w:color="000000"/>
              <w:bottom w:val="single" w:sz="4" w:space="0" w:color="000000"/>
            </w:tcBorders>
          </w:tcPr>
          <w:p w14:paraId="672060BF" w14:textId="77777777" w:rsidR="00D831ED" w:rsidRPr="001C7494" w:rsidRDefault="00D831ED" w:rsidP="00F11A6C">
            <w:pPr>
              <w:suppressAutoHyphens w:val="0"/>
              <w:snapToGrid w:val="0"/>
              <w:spacing w:line="240" w:lineRule="auto"/>
              <w:jc w:val="both"/>
              <w:rPr>
                <w:rFonts w:eastAsia="TimesNewRomanPSMT"/>
                <w:bCs/>
                <w:color w:val="auto"/>
                <w:kern w:val="0"/>
                <w:lang w:val="ru-RU" w:eastAsia="en-US"/>
              </w:rPr>
            </w:pPr>
            <w:r w:rsidRPr="001C7494">
              <w:rPr>
                <w:rFonts w:eastAsia="TimesNewRomanPSMT"/>
                <w:bCs/>
                <w:color w:val="auto"/>
                <w:kern w:val="0"/>
                <w:lang w:val="ru-RU" w:eastAsia="en-US"/>
              </w:rPr>
              <w:t>Укупна цена резервних делова који се најчешће мењају са ПДВ-ом</w:t>
            </w:r>
          </w:p>
        </w:tc>
        <w:tc>
          <w:tcPr>
            <w:tcW w:w="2070" w:type="dxa"/>
            <w:tcBorders>
              <w:top w:val="single" w:sz="4" w:space="0" w:color="000000"/>
              <w:left w:val="single" w:sz="4" w:space="0" w:color="000000"/>
              <w:bottom w:val="single" w:sz="4" w:space="0" w:color="000000"/>
              <w:right w:val="single" w:sz="4" w:space="0" w:color="000000"/>
            </w:tcBorders>
          </w:tcPr>
          <w:p w14:paraId="602C8030" w14:textId="77777777" w:rsidR="00D831ED" w:rsidRPr="001C7494" w:rsidRDefault="00D831ED" w:rsidP="00F11A6C">
            <w:pPr>
              <w:suppressAutoHyphens w:val="0"/>
              <w:snapToGrid w:val="0"/>
              <w:spacing w:line="240" w:lineRule="auto"/>
              <w:jc w:val="both"/>
              <w:rPr>
                <w:rFonts w:eastAsia="TimesNewRomanPSMT"/>
                <w:bCs/>
                <w:color w:val="auto"/>
                <w:kern w:val="0"/>
                <w:lang w:val="ru-RU" w:eastAsia="en-US"/>
              </w:rPr>
            </w:pPr>
          </w:p>
        </w:tc>
      </w:tr>
      <w:tr w:rsidR="00D831ED" w:rsidRPr="001C7494" w14:paraId="2764F4EE" w14:textId="77777777" w:rsidTr="00F11A6C">
        <w:tc>
          <w:tcPr>
            <w:tcW w:w="7218" w:type="dxa"/>
            <w:tcBorders>
              <w:top w:val="single" w:sz="4" w:space="0" w:color="000000"/>
              <w:left w:val="single" w:sz="4" w:space="0" w:color="000000"/>
              <w:bottom w:val="single" w:sz="4" w:space="0" w:color="000000"/>
            </w:tcBorders>
          </w:tcPr>
          <w:p w14:paraId="49D3848F" w14:textId="77777777" w:rsidR="00D831ED" w:rsidRPr="001C7494" w:rsidRDefault="00D831ED" w:rsidP="00F11A6C">
            <w:pPr>
              <w:suppressAutoHyphens w:val="0"/>
              <w:snapToGrid w:val="0"/>
              <w:spacing w:line="240" w:lineRule="auto"/>
              <w:jc w:val="both"/>
              <w:rPr>
                <w:rFonts w:eastAsia="TimesNewRomanPSMT"/>
                <w:bCs/>
                <w:color w:val="auto"/>
                <w:kern w:val="0"/>
                <w:lang w:val="ru-RU" w:eastAsia="en-US"/>
              </w:rPr>
            </w:pPr>
            <w:r w:rsidRPr="001C7494">
              <w:rPr>
                <w:rFonts w:eastAsia="TimesNewRomanPSMT"/>
                <w:bCs/>
                <w:color w:val="auto"/>
                <w:kern w:val="0"/>
                <w:lang w:val="ru-RU" w:eastAsia="en-US"/>
              </w:rPr>
              <w:t>Рок за поправку кварова (у данима)</w:t>
            </w:r>
          </w:p>
        </w:tc>
        <w:tc>
          <w:tcPr>
            <w:tcW w:w="2070" w:type="dxa"/>
            <w:tcBorders>
              <w:top w:val="single" w:sz="4" w:space="0" w:color="000000"/>
              <w:left w:val="single" w:sz="4" w:space="0" w:color="000000"/>
              <w:bottom w:val="single" w:sz="4" w:space="0" w:color="000000"/>
              <w:right w:val="single" w:sz="4" w:space="0" w:color="000000"/>
            </w:tcBorders>
          </w:tcPr>
          <w:p w14:paraId="5291332C" w14:textId="77777777" w:rsidR="00D831ED" w:rsidRPr="001C7494" w:rsidRDefault="00D831ED" w:rsidP="00F11A6C">
            <w:pPr>
              <w:suppressAutoHyphens w:val="0"/>
              <w:snapToGrid w:val="0"/>
              <w:spacing w:line="240" w:lineRule="auto"/>
              <w:jc w:val="both"/>
              <w:rPr>
                <w:rFonts w:eastAsia="TimesNewRomanPSMT"/>
                <w:bCs/>
                <w:color w:val="auto"/>
                <w:kern w:val="0"/>
                <w:lang w:val="ru-RU" w:eastAsia="en-US"/>
              </w:rPr>
            </w:pPr>
          </w:p>
        </w:tc>
      </w:tr>
      <w:tr w:rsidR="00D831ED" w:rsidRPr="001C7494" w14:paraId="4BF3A52D" w14:textId="77777777" w:rsidTr="00F11A6C">
        <w:tc>
          <w:tcPr>
            <w:tcW w:w="7218" w:type="dxa"/>
            <w:tcBorders>
              <w:top w:val="single" w:sz="4" w:space="0" w:color="000000"/>
              <w:left w:val="single" w:sz="4" w:space="0" w:color="000000"/>
              <w:bottom w:val="single" w:sz="4" w:space="0" w:color="000000"/>
            </w:tcBorders>
          </w:tcPr>
          <w:p w14:paraId="67150F0C" w14:textId="77777777" w:rsidR="00D831ED" w:rsidRPr="001C7494" w:rsidRDefault="00D831ED" w:rsidP="00F11A6C">
            <w:pPr>
              <w:suppressAutoHyphens w:val="0"/>
              <w:spacing w:line="240" w:lineRule="auto"/>
              <w:jc w:val="both"/>
              <w:rPr>
                <w:rFonts w:eastAsia="TimesNewRomanPSMT"/>
                <w:bCs/>
                <w:color w:val="auto"/>
                <w:kern w:val="0"/>
                <w:lang w:val="ru-RU" w:eastAsia="en-US"/>
              </w:rPr>
            </w:pPr>
            <w:r w:rsidRPr="001C7494">
              <w:rPr>
                <w:rFonts w:eastAsia="TimesNewRomanPSMT"/>
                <w:bCs/>
                <w:color w:val="auto"/>
                <w:kern w:val="0"/>
                <w:lang w:val="ru-RU" w:eastAsia="en-US"/>
              </w:rPr>
              <w:t>Рок и начин плаћања</w:t>
            </w:r>
          </w:p>
        </w:tc>
        <w:tc>
          <w:tcPr>
            <w:tcW w:w="2070" w:type="dxa"/>
            <w:tcBorders>
              <w:top w:val="single" w:sz="4" w:space="0" w:color="000000"/>
              <w:left w:val="single" w:sz="4" w:space="0" w:color="000000"/>
              <w:bottom w:val="single" w:sz="4" w:space="0" w:color="000000"/>
              <w:right w:val="single" w:sz="4" w:space="0" w:color="000000"/>
            </w:tcBorders>
          </w:tcPr>
          <w:p w14:paraId="2DEF2F3B" w14:textId="77777777" w:rsidR="00D831ED" w:rsidRPr="001C7494" w:rsidRDefault="00D831ED" w:rsidP="00F11A6C">
            <w:pPr>
              <w:suppressAutoHyphens w:val="0"/>
              <w:snapToGrid w:val="0"/>
              <w:spacing w:line="240" w:lineRule="auto"/>
              <w:jc w:val="both"/>
              <w:rPr>
                <w:rFonts w:eastAsia="TimesNewRomanPSMT"/>
                <w:bCs/>
                <w:color w:val="auto"/>
                <w:kern w:val="0"/>
                <w:lang w:val="ru-RU" w:eastAsia="en-US"/>
              </w:rPr>
            </w:pPr>
          </w:p>
        </w:tc>
      </w:tr>
      <w:tr w:rsidR="00D831ED" w:rsidRPr="001C7494" w14:paraId="7842BCD1" w14:textId="77777777" w:rsidTr="00F11A6C">
        <w:tc>
          <w:tcPr>
            <w:tcW w:w="7218" w:type="dxa"/>
            <w:tcBorders>
              <w:top w:val="single" w:sz="4" w:space="0" w:color="000000"/>
              <w:left w:val="single" w:sz="4" w:space="0" w:color="000000"/>
              <w:bottom w:val="single" w:sz="4" w:space="0" w:color="000000"/>
            </w:tcBorders>
          </w:tcPr>
          <w:p w14:paraId="5D1498C5" w14:textId="77777777" w:rsidR="00D831ED" w:rsidRPr="001C7494" w:rsidRDefault="00D831ED" w:rsidP="00F11A6C">
            <w:pPr>
              <w:suppressAutoHyphens w:val="0"/>
              <w:spacing w:line="240" w:lineRule="auto"/>
              <w:jc w:val="both"/>
              <w:rPr>
                <w:rFonts w:eastAsia="TimesNewRomanPSMT"/>
                <w:bCs/>
                <w:color w:val="auto"/>
                <w:kern w:val="0"/>
                <w:lang w:val="ru-RU" w:eastAsia="en-US"/>
              </w:rPr>
            </w:pPr>
            <w:r w:rsidRPr="001C7494">
              <w:rPr>
                <w:rFonts w:eastAsia="TimesNewRomanPSMT"/>
                <w:bCs/>
                <w:color w:val="auto"/>
                <w:kern w:val="0"/>
                <w:lang w:val="ru-RU" w:eastAsia="en-US"/>
              </w:rPr>
              <w:t>Рок важења понуде</w:t>
            </w:r>
          </w:p>
        </w:tc>
        <w:tc>
          <w:tcPr>
            <w:tcW w:w="2070" w:type="dxa"/>
            <w:tcBorders>
              <w:top w:val="single" w:sz="4" w:space="0" w:color="000000"/>
              <w:left w:val="single" w:sz="4" w:space="0" w:color="000000"/>
              <w:bottom w:val="single" w:sz="4" w:space="0" w:color="000000"/>
              <w:right w:val="single" w:sz="4" w:space="0" w:color="000000"/>
            </w:tcBorders>
          </w:tcPr>
          <w:p w14:paraId="7A35AD35" w14:textId="77777777" w:rsidR="00D831ED" w:rsidRPr="001C7494" w:rsidRDefault="00D831ED" w:rsidP="00F11A6C">
            <w:pPr>
              <w:suppressAutoHyphens w:val="0"/>
              <w:snapToGrid w:val="0"/>
              <w:spacing w:line="240" w:lineRule="auto"/>
              <w:jc w:val="both"/>
              <w:rPr>
                <w:rFonts w:eastAsia="TimesNewRomanPSMT"/>
                <w:bCs/>
                <w:color w:val="auto"/>
                <w:kern w:val="0"/>
                <w:lang w:val="ru-RU" w:eastAsia="en-US"/>
              </w:rPr>
            </w:pPr>
          </w:p>
        </w:tc>
      </w:tr>
    </w:tbl>
    <w:p w14:paraId="335293CA" w14:textId="116B6356" w:rsidR="00D831ED" w:rsidRDefault="00D831ED" w:rsidP="00D831ED">
      <w:pPr>
        <w:jc w:val="both"/>
        <w:rPr>
          <w:rFonts w:eastAsia="Times New Roman"/>
          <w:bCs/>
          <w:i/>
          <w:iCs/>
          <w:color w:val="FF0000"/>
          <w:kern w:val="0"/>
          <w:u w:val="single"/>
          <w:lang w:val="sr-Cyrl-CS" w:eastAsia="en-US"/>
        </w:rPr>
      </w:pPr>
    </w:p>
    <w:p w14:paraId="5FCEA159" w14:textId="77777777" w:rsidR="008D6003" w:rsidRPr="001C7494" w:rsidRDefault="008D6003" w:rsidP="00D831ED">
      <w:pPr>
        <w:jc w:val="both"/>
        <w:rPr>
          <w:rFonts w:eastAsia="Times New Roman"/>
          <w:bCs/>
          <w:i/>
          <w:iCs/>
          <w:color w:val="FF0000"/>
          <w:kern w:val="0"/>
          <w:u w:val="single"/>
          <w:lang w:val="sr-Cyrl-CS" w:eastAsia="en-US"/>
        </w:rPr>
      </w:pPr>
    </w:p>
    <w:p w14:paraId="01FC7B96" w14:textId="77777777" w:rsidR="00D831ED" w:rsidRPr="001C7494" w:rsidRDefault="00D831ED" w:rsidP="00D831ED">
      <w:pPr>
        <w:jc w:val="both"/>
        <w:rPr>
          <w:rFonts w:eastAsia="TimesNewRomanPSMT"/>
          <w:bCs/>
          <w:color w:val="auto"/>
          <w:kern w:val="2"/>
          <w:lang w:val="sr-Cyrl-CS"/>
        </w:rPr>
      </w:pPr>
    </w:p>
    <w:p w14:paraId="4E1DDCBE" w14:textId="77777777" w:rsidR="00D831ED" w:rsidRPr="001C7494" w:rsidRDefault="00D831ED" w:rsidP="00D831ED">
      <w:pPr>
        <w:ind w:left="720" w:firstLine="720"/>
        <w:jc w:val="both"/>
        <w:rPr>
          <w:rFonts w:eastAsia="TimesNewRomanPSMT"/>
          <w:bCs/>
          <w:color w:val="auto"/>
          <w:kern w:val="2"/>
        </w:rPr>
      </w:pPr>
      <w:r w:rsidRPr="001C7494">
        <w:rPr>
          <w:rFonts w:eastAsia="TimesNewRomanPSMT"/>
          <w:bCs/>
          <w:color w:val="auto"/>
          <w:kern w:val="0"/>
          <w:lang w:eastAsia="en-US"/>
        </w:rPr>
        <w:t xml:space="preserve">Датум </w:t>
      </w:r>
      <w:r w:rsidRPr="001C7494">
        <w:rPr>
          <w:rFonts w:eastAsia="TimesNewRomanPSMT"/>
          <w:bCs/>
          <w:color w:val="auto"/>
          <w:kern w:val="0"/>
          <w:lang w:eastAsia="en-US"/>
        </w:rPr>
        <w:tab/>
      </w:r>
      <w:r w:rsidRPr="001C7494">
        <w:rPr>
          <w:rFonts w:eastAsia="TimesNewRomanPSMT"/>
          <w:bCs/>
          <w:color w:val="auto"/>
          <w:kern w:val="0"/>
          <w:lang w:eastAsia="en-US"/>
        </w:rPr>
        <w:tab/>
      </w:r>
      <w:r w:rsidRPr="001C7494">
        <w:rPr>
          <w:rFonts w:eastAsia="TimesNewRomanPSMT"/>
          <w:bCs/>
          <w:color w:val="auto"/>
          <w:kern w:val="0"/>
          <w:lang w:eastAsia="en-US"/>
        </w:rPr>
        <w:tab/>
      </w:r>
      <w:r w:rsidRPr="001C7494">
        <w:rPr>
          <w:rFonts w:eastAsia="TimesNewRomanPSMT"/>
          <w:bCs/>
          <w:color w:val="auto"/>
          <w:kern w:val="0"/>
          <w:lang w:eastAsia="en-US"/>
        </w:rPr>
        <w:tab/>
      </w:r>
      <w:r w:rsidRPr="001C7494">
        <w:rPr>
          <w:rFonts w:eastAsia="TimesNewRomanPSMT"/>
          <w:bCs/>
          <w:color w:val="auto"/>
          <w:kern w:val="0"/>
          <w:lang w:eastAsia="en-US"/>
        </w:rPr>
        <w:tab/>
        <w:t xml:space="preserve">              </w:t>
      </w:r>
      <w:r w:rsidRPr="001C7494">
        <w:rPr>
          <w:rFonts w:eastAsia="TimesNewRomanPSMT"/>
          <w:bCs/>
          <w:color w:val="auto"/>
          <w:kern w:val="0"/>
          <w:lang w:val="sr-Cyrl-RS" w:eastAsia="en-US"/>
        </w:rPr>
        <w:t xml:space="preserve"> </w:t>
      </w:r>
      <w:r w:rsidRPr="001C7494">
        <w:rPr>
          <w:rFonts w:eastAsia="TimesNewRomanPSMT"/>
          <w:bCs/>
          <w:color w:val="auto"/>
          <w:kern w:val="0"/>
          <w:lang w:eastAsia="en-US"/>
        </w:rPr>
        <w:t>Понуђач</w:t>
      </w:r>
    </w:p>
    <w:p w14:paraId="6AAA4827" w14:textId="77777777" w:rsidR="00D831ED" w:rsidRPr="001C7494" w:rsidRDefault="00D831ED" w:rsidP="00D831ED">
      <w:pPr>
        <w:ind w:left="2880" w:firstLine="720"/>
        <w:jc w:val="both"/>
        <w:rPr>
          <w:rFonts w:eastAsia="TimesNewRomanPS-BoldMT"/>
          <w:b/>
          <w:bCs/>
          <w:i/>
          <w:iCs/>
          <w:color w:val="auto"/>
          <w:kern w:val="2"/>
        </w:rPr>
      </w:pPr>
      <w:r w:rsidRPr="001C7494">
        <w:rPr>
          <w:rFonts w:eastAsia="TimesNewRomanPSMT"/>
          <w:bCs/>
          <w:color w:val="auto"/>
          <w:kern w:val="0"/>
          <w:lang w:eastAsia="en-US"/>
        </w:rPr>
        <w:t xml:space="preserve">    </w:t>
      </w:r>
      <w:r w:rsidRPr="001C7494">
        <w:rPr>
          <w:rFonts w:eastAsia="TimesNewRomanPSMT"/>
          <w:bCs/>
          <w:color w:val="auto"/>
          <w:kern w:val="0"/>
          <w:lang w:val="sr-Cyrl-RS" w:eastAsia="en-US"/>
        </w:rPr>
        <w:t xml:space="preserve"> </w:t>
      </w:r>
      <w:r w:rsidRPr="001C7494">
        <w:rPr>
          <w:rFonts w:eastAsia="TimesNewRomanPSMT"/>
          <w:bCs/>
          <w:color w:val="auto"/>
          <w:kern w:val="0"/>
          <w:lang w:eastAsia="en-US"/>
        </w:rPr>
        <w:t xml:space="preserve">М. П. </w:t>
      </w:r>
    </w:p>
    <w:p w14:paraId="219EFCED" w14:textId="77777777" w:rsidR="00D831ED" w:rsidRPr="001C7494" w:rsidRDefault="00D831ED" w:rsidP="00D831ED">
      <w:pPr>
        <w:jc w:val="both"/>
        <w:rPr>
          <w:rFonts w:eastAsia="TimesNewRomanPS-BoldMT"/>
          <w:b/>
          <w:bCs/>
          <w:i/>
          <w:iCs/>
          <w:color w:val="auto"/>
          <w:kern w:val="0"/>
          <w:lang w:val="sr-Cyrl-RS" w:eastAsia="en-US"/>
        </w:rPr>
      </w:pPr>
      <w:r w:rsidRPr="001C7494">
        <w:rPr>
          <w:rFonts w:eastAsia="TimesNewRomanPS-BoldMT"/>
          <w:b/>
          <w:bCs/>
          <w:i/>
          <w:iCs/>
          <w:color w:val="auto"/>
          <w:kern w:val="0"/>
          <w:lang w:eastAsia="en-US"/>
        </w:rPr>
        <w:t>_____________________________</w:t>
      </w:r>
      <w:r w:rsidRPr="001C7494">
        <w:rPr>
          <w:rFonts w:eastAsia="TimesNewRomanPS-BoldMT"/>
          <w:b/>
          <w:bCs/>
          <w:i/>
          <w:iCs/>
          <w:color w:val="auto"/>
          <w:kern w:val="0"/>
          <w:lang w:eastAsia="en-US"/>
        </w:rPr>
        <w:tab/>
      </w:r>
      <w:r w:rsidRPr="001C7494">
        <w:rPr>
          <w:rFonts w:eastAsia="TimesNewRomanPS-BoldMT"/>
          <w:b/>
          <w:bCs/>
          <w:i/>
          <w:iCs/>
          <w:color w:val="auto"/>
          <w:kern w:val="0"/>
          <w:lang w:eastAsia="en-US"/>
        </w:rPr>
        <w:tab/>
      </w:r>
      <w:r w:rsidRPr="001C7494">
        <w:rPr>
          <w:rFonts w:eastAsia="TimesNewRomanPS-BoldMT"/>
          <w:b/>
          <w:bCs/>
          <w:i/>
          <w:iCs/>
          <w:color w:val="auto"/>
          <w:kern w:val="0"/>
          <w:lang w:val="sr-Cyrl-RS" w:eastAsia="en-US"/>
        </w:rPr>
        <w:t xml:space="preserve">                     </w:t>
      </w:r>
      <w:r w:rsidRPr="001C7494">
        <w:rPr>
          <w:rFonts w:eastAsia="TimesNewRomanPS-BoldMT"/>
          <w:b/>
          <w:bCs/>
          <w:i/>
          <w:iCs/>
          <w:color w:val="auto"/>
          <w:kern w:val="0"/>
          <w:lang w:eastAsia="en-US"/>
        </w:rPr>
        <w:t>__________________________</w:t>
      </w:r>
      <w:r w:rsidRPr="001C7494">
        <w:rPr>
          <w:rFonts w:eastAsia="TimesNewRomanPS-BoldMT"/>
          <w:b/>
          <w:bCs/>
          <w:i/>
          <w:iCs/>
          <w:color w:val="auto"/>
          <w:kern w:val="0"/>
          <w:lang w:val="sr-Cyrl-RS" w:eastAsia="en-US"/>
        </w:rPr>
        <w:t>__</w:t>
      </w:r>
      <w:r w:rsidRPr="001C7494">
        <w:rPr>
          <w:rFonts w:eastAsia="TimesNewRomanPS-BoldMT"/>
          <w:b/>
          <w:bCs/>
          <w:i/>
          <w:iCs/>
          <w:color w:val="auto"/>
          <w:kern w:val="0"/>
          <w:lang w:eastAsia="en-US"/>
        </w:rPr>
        <w:t>_</w:t>
      </w:r>
    </w:p>
    <w:p w14:paraId="6B59D421" w14:textId="77777777" w:rsidR="00D831ED" w:rsidRPr="001C7494" w:rsidRDefault="00D831ED" w:rsidP="00D831ED">
      <w:pPr>
        <w:jc w:val="both"/>
        <w:rPr>
          <w:rFonts w:eastAsia="Times New Roman"/>
          <w:b/>
          <w:bCs/>
          <w:iCs/>
          <w:color w:val="auto"/>
          <w:kern w:val="0"/>
          <w:lang w:eastAsia="en-US"/>
        </w:rPr>
      </w:pPr>
    </w:p>
    <w:p w14:paraId="702BF37E" w14:textId="77777777" w:rsidR="00D831ED" w:rsidRPr="001C7494" w:rsidRDefault="00D831ED" w:rsidP="00D831ED">
      <w:pPr>
        <w:jc w:val="both"/>
        <w:rPr>
          <w:rFonts w:eastAsia="Times New Roman"/>
          <w:iCs/>
          <w:color w:val="auto"/>
          <w:kern w:val="0"/>
          <w:lang w:eastAsia="en-US"/>
        </w:rPr>
      </w:pPr>
      <w:r w:rsidRPr="001C7494">
        <w:rPr>
          <w:rFonts w:eastAsia="Times New Roman"/>
          <w:b/>
          <w:bCs/>
          <w:iCs/>
          <w:color w:val="auto"/>
          <w:kern w:val="0"/>
          <w:lang w:eastAsia="en-US"/>
        </w:rPr>
        <w:t xml:space="preserve">Напомене: </w:t>
      </w:r>
      <w:r w:rsidRPr="001C7494">
        <w:rPr>
          <w:rFonts w:eastAsia="Times New Roman"/>
          <w:iCs/>
          <w:color w:val="auto"/>
          <w:kern w:val="0"/>
          <w:lang w:eastAsia="en-US"/>
        </w:rPr>
        <w:t xml:space="preserve">Образац понуде понуђач мора да попуни, овери печатом и потпише, чиме </w:t>
      </w:r>
      <w:r w:rsidRPr="001C7494">
        <w:rPr>
          <w:rFonts w:eastAsia="Times New Roman"/>
          <w:iCs/>
          <w:color w:val="auto"/>
          <w:kern w:val="0"/>
          <w:lang w:val="sr-Cyrl-CS" w:eastAsia="en-US"/>
        </w:rPr>
        <w:t>п</w:t>
      </w:r>
      <w:r w:rsidRPr="001C7494">
        <w:rPr>
          <w:rFonts w:eastAsia="Times New Roman"/>
          <w:iCs/>
          <w:color w:val="auto"/>
          <w:kern w:val="0"/>
          <w:lang w:eastAsia="en-U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61290C34" w14:textId="77777777" w:rsidR="007A3B28" w:rsidRPr="001C7494" w:rsidRDefault="007A3B28" w:rsidP="00897573">
      <w:pPr>
        <w:rPr>
          <w:b/>
          <w:bCs/>
          <w:i/>
          <w:iCs/>
          <w:lang w:val="sr-Cyrl-RS"/>
        </w:rPr>
      </w:pPr>
    </w:p>
    <w:p w14:paraId="7EC6023A" w14:textId="77777777" w:rsidR="007A3B28" w:rsidRPr="001C7494" w:rsidRDefault="007A3B28" w:rsidP="00897573">
      <w:pPr>
        <w:rPr>
          <w:b/>
          <w:bCs/>
          <w:i/>
          <w:iCs/>
          <w:lang w:val="sr-Cyrl-RS"/>
        </w:rPr>
      </w:pPr>
    </w:p>
    <w:p w14:paraId="0D505506" w14:textId="77777777" w:rsidR="007A3B28" w:rsidRPr="001C7494" w:rsidRDefault="007A3B28" w:rsidP="00897573">
      <w:pPr>
        <w:rPr>
          <w:b/>
          <w:bCs/>
          <w:i/>
          <w:iCs/>
          <w:lang w:val="sr-Cyrl-RS"/>
        </w:rPr>
      </w:pPr>
    </w:p>
    <w:p w14:paraId="5DDA74A9" w14:textId="77777777" w:rsidR="007A3B28" w:rsidRPr="001C7494" w:rsidRDefault="007A3B28" w:rsidP="00897573">
      <w:pPr>
        <w:rPr>
          <w:b/>
          <w:bCs/>
          <w:i/>
          <w:iCs/>
          <w:lang w:val="sr-Cyrl-RS"/>
        </w:rPr>
      </w:pPr>
    </w:p>
    <w:p w14:paraId="20BA5B0D" w14:textId="77777777" w:rsidR="007A3B28" w:rsidRDefault="007A3B28" w:rsidP="00897573">
      <w:pPr>
        <w:rPr>
          <w:b/>
          <w:bCs/>
          <w:i/>
          <w:iCs/>
          <w:lang w:val="sr-Cyrl-RS"/>
        </w:rPr>
      </w:pPr>
    </w:p>
    <w:p w14:paraId="2843CB87" w14:textId="77777777" w:rsidR="007A3B28" w:rsidRDefault="007A3B28" w:rsidP="00897573">
      <w:pPr>
        <w:rPr>
          <w:b/>
          <w:bCs/>
          <w:i/>
          <w:iCs/>
          <w:lang w:val="sr-Cyrl-RS"/>
        </w:rPr>
      </w:pPr>
    </w:p>
    <w:p w14:paraId="4BE3D0A9" w14:textId="77777777" w:rsidR="007A3B28" w:rsidRDefault="007A3B28" w:rsidP="00897573">
      <w:pPr>
        <w:rPr>
          <w:b/>
          <w:bCs/>
          <w:i/>
          <w:iCs/>
          <w:lang w:val="sr-Cyrl-RS"/>
        </w:rPr>
      </w:pPr>
    </w:p>
    <w:p w14:paraId="7DC8BC55" w14:textId="77777777" w:rsidR="007A3B28" w:rsidRDefault="007A3B28" w:rsidP="00897573">
      <w:pPr>
        <w:rPr>
          <w:b/>
          <w:bCs/>
          <w:i/>
          <w:iCs/>
          <w:lang w:val="sr-Cyrl-RS"/>
        </w:rPr>
      </w:pPr>
    </w:p>
    <w:p w14:paraId="18EDFA06" w14:textId="77777777" w:rsidR="007A3B28" w:rsidRDefault="007A3B28" w:rsidP="00897573">
      <w:pPr>
        <w:rPr>
          <w:b/>
          <w:bCs/>
          <w:i/>
          <w:iCs/>
          <w:lang w:val="sr-Cyrl-RS"/>
        </w:rPr>
      </w:pPr>
    </w:p>
    <w:p w14:paraId="7C9D7671" w14:textId="77777777" w:rsidR="007A3B28" w:rsidRDefault="007A3B28" w:rsidP="00897573">
      <w:pPr>
        <w:rPr>
          <w:b/>
          <w:bCs/>
          <w:i/>
          <w:iCs/>
          <w:lang w:val="sr-Cyrl-RS"/>
        </w:rPr>
      </w:pPr>
    </w:p>
    <w:p w14:paraId="3FD5CB15" w14:textId="77777777" w:rsidR="007A3B28" w:rsidRDefault="007A3B28" w:rsidP="00897573">
      <w:pPr>
        <w:rPr>
          <w:b/>
          <w:bCs/>
          <w:i/>
          <w:iCs/>
          <w:lang w:val="sr-Cyrl-RS"/>
        </w:rPr>
      </w:pPr>
    </w:p>
    <w:p w14:paraId="07DCAC30" w14:textId="77777777" w:rsidR="007A3B28" w:rsidRDefault="007A3B28" w:rsidP="00897573">
      <w:pPr>
        <w:rPr>
          <w:b/>
          <w:bCs/>
          <w:i/>
          <w:iCs/>
          <w:lang w:val="sr-Cyrl-RS"/>
        </w:rPr>
      </w:pPr>
    </w:p>
    <w:p w14:paraId="37C672D2" w14:textId="77777777" w:rsidR="007A3B28" w:rsidRDefault="007A3B28" w:rsidP="00897573">
      <w:pPr>
        <w:rPr>
          <w:b/>
          <w:bCs/>
          <w:i/>
          <w:iCs/>
          <w:lang w:val="sr-Cyrl-RS"/>
        </w:rPr>
      </w:pPr>
    </w:p>
    <w:p w14:paraId="532FC3C5" w14:textId="77777777" w:rsidR="007A3B28" w:rsidRDefault="007A3B28" w:rsidP="00897573">
      <w:pPr>
        <w:rPr>
          <w:b/>
          <w:bCs/>
          <w:i/>
          <w:iCs/>
          <w:lang w:val="sr-Cyrl-RS"/>
        </w:rPr>
      </w:pPr>
    </w:p>
    <w:p w14:paraId="6A764277" w14:textId="77777777" w:rsidR="007A3B28" w:rsidRDefault="007A3B28" w:rsidP="00897573">
      <w:pPr>
        <w:rPr>
          <w:b/>
          <w:bCs/>
          <w:i/>
          <w:iCs/>
          <w:lang w:val="sr-Cyrl-RS"/>
        </w:rPr>
      </w:pPr>
    </w:p>
    <w:p w14:paraId="55E0D0A1" w14:textId="77777777" w:rsidR="001C7494" w:rsidRDefault="001C7494" w:rsidP="00897573">
      <w:pPr>
        <w:rPr>
          <w:b/>
          <w:bCs/>
          <w:i/>
          <w:iCs/>
          <w:lang w:val="sr-Cyrl-RS"/>
        </w:rPr>
      </w:pPr>
    </w:p>
    <w:p w14:paraId="2CB0A4EE" w14:textId="77777777" w:rsidR="001C7494" w:rsidRDefault="001C7494" w:rsidP="00897573">
      <w:pPr>
        <w:rPr>
          <w:b/>
          <w:bCs/>
          <w:i/>
          <w:iCs/>
          <w:lang w:val="sr-Cyrl-RS"/>
        </w:rPr>
      </w:pPr>
    </w:p>
    <w:p w14:paraId="0FB3FC48" w14:textId="77777777" w:rsidR="001C7494" w:rsidRDefault="001C7494" w:rsidP="00897573">
      <w:pPr>
        <w:rPr>
          <w:b/>
          <w:bCs/>
          <w:i/>
          <w:iCs/>
          <w:lang w:val="sr-Cyrl-RS"/>
        </w:rPr>
      </w:pPr>
    </w:p>
    <w:p w14:paraId="06E20404" w14:textId="77777777" w:rsidR="001C7494" w:rsidRDefault="001C7494" w:rsidP="00897573">
      <w:pPr>
        <w:rPr>
          <w:b/>
          <w:bCs/>
          <w:i/>
          <w:iCs/>
          <w:lang w:val="sr-Cyrl-RS"/>
        </w:rPr>
      </w:pPr>
    </w:p>
    <w:p w14:paraId="27C0C73A" w14:textId="77777777" w:rsidR="001C7494" w:rsidRDefault="001C7494" w:rsidP="00897573">
      <w:pPr>
        <w:rPr>
          <w:b/>
          <w:bCs/>
          <w:i/>
          <w:iCs/>
          <w:lang w:val="sr-Cyrl-RS"/>
        </w:rPr>
      </w:pPr>
    </w:p>
    <w:p w14:paraId="29A7B145" w14:textId="77777777" w:rsidR="001C7494" w:rsidRDefault="001C7494" w:rsidP="00897573">
      <w:pPr>
        <w:rPr>
          <w:b/>
          <w:bCs/>
          <w:i/>
          <w:iCs/>
          <w:lang w:val="sr-Cyrl-RS"/>
        </w:rPr>
      </w:pPr>
    </w:p>
    <w:p w14:paraId="21487C8F" w14:textId="77777777" w:rsidR="001C7494" w:rsidRDefault="001C7494" w:rsidP="00897573">
      <w:pPr>
        <w:rPr>
          <w:b/>
          <w:bCs/>
          <w:i/>
          <w:iCs/>
          <w:lang w:val="sr-Cyrl-RS"/>
        </w:rPr>
      </w:pPr>
    </w:p>
    <w:p w14:paraId="74DF4147" w14:textId="77777777" w:rsidR="001C7494" w:rsidRDefault="001C7494" w:rsidP="00897573">
      <w:pPr>
        <w:rPr>
          <w:b/>
          <w:bCs/>
          <w:i/>
          <w:iCs/>
          <w:lang w:val="sr-Cyrl-RS"/>
        </w:rPr>
      </w:pPr>
    </w:p>
    <w:p w14:paraId="33D83E00" w14:textId="77777777" w:rsidR="001C7494" w:rsidRDefault="001C7494" w:rsidP="00897573">
      <w:pPr>
        <w:rPr>
          <w:b/>
          <w:bCs/>
          <w:i/>
          <w:iCs/>
          <w:lang w:val="sr-Cyrl-RS"/>
        </w:rPr>
      </w:pPr>
    </w:p>
    <w:p w14:paraId="09CF4D8F" w14:textId="77777777" w:rsidR="004B3020" w:rsidRDefault="004B3020" w:rsidP="00897573">
      <w:pPr>
        <w:rPr>
          <w:b/>
          <w:bCs/>
          <w:i/>
          <w:iCs/>
          <w:lang w:val="sr-Cyrl-RS"/>
        </w:rPr>
      </w:pPr>
    </w:p>
    <w:p w14:paraId="70DF2C55" w14:textId="77777777" w:rsidR="004B3020" w:rsidRDefault="004B3020" w:rsidP="00897573">
      <w:pPr>
        <w:rPr>
          <w:b/>
          <w:bCs/>
          <w:i/>
          <w:iCs/>
          <w:lang w:val="sr-Cyrl-RS"/>
        </w:rPr>
      </w:pPr>
    </w:p>
    <w:p w14:paraId="3CB49A5C" w14:textId="77777777" w:rsidR="001C7494" w:rsidRPr="001A7219" w:rsidRDefault="001C7494" w:rsidP="00897573">
      <w:pPr>
        <w:rPr>
          <w:b/>
          <w:bCs/>
          <w:i/>
          <w:iCs/>
          <w:lang w:val="sr-Cyrl-RS"/>
        </w:rPr>
      </w:pPr>
    </w:p>
    <w:p w14:paraId="7792A165" w14:textId="77777777" w:rsidR="007A3B28" w:rsidRPr="001A7219" w:rsidRDefault="007A3B28" w:rsidP="00897573">
      <w:pPr>
        <w:jc w:val="right"/>
        <w:rPr>
          <w:b/>
          <w:bCs/>
          <w:i/>
          <w:iCs/>
          <w:sz w:val="28"/>
          <w:szCs w:val="28"/>
          <w:lang w:val="sr-Cyrl-RS"/>
        </w:rPr>
      </w:pPr>
      <w:r w:rsidRPr="001A7219">
        <w:rPr>
          <w:b/>
          <w:bCs/>
          <w:i/>
          <w:iCs/>
          <w:sz w:val="28"/>
          <w:szCs w:val="28"/>
          <w:lang w:val="sr-Cyrl-RS"/>
        </w:rPr>
        <w:t xml:space="preserve"> (ОБРАЗАЦ 2)</w:t>
      </w:r>
    </w:p>
    <w:p w14:paraId="4F46A80F" w14:textId="77777777" w:rsidR="007A3B28" w:rsidRPr="001A7219" w:rsidRDefault="007A3B28" w:rsidP="00897573">
      <w:pPr>
        <w:jc w:val="right"/>
        <w:rPr>
          <w:b/>
          <w:bCs/>
          <w:i/>
          <w:iCs/>
          <w:sz w:val="28"/>
          <w:szCs w:val="28"/>
          <w:lang w:val="sr-Cyrl-RS"/>
        </w:rPr>
      </w:pPr>
    </w:p>
    <w:p w14:paraId="64AA37C4" w14:textId="2EC56408" w:rsidR="007A3B28" w:rsidRPr="00696D12" w:rsidRDefault="007A3B28" w:rsidP="00696D12">
      <w:pPr>
        <w:pStyle w:val="Heading2"/>
      </w:pPr>
      <w:bookmarkStart w:id="10" w:name="_Toc18932521"/>
      <w:r w:rsidRPr="00696D12">
        <w:t>ОБРАЗАЦ СТРУКТУРЕ ЦЕНЕ СА УПУТСТВОМ КАКО ДА СЕ ПОПУНИ</w:t>
      </w:r>
      <w:bookmarkEnd w:id="10"/>
      <w:r w:rsidR="0075683B">
        <w:rPr>
          <w:lang w:val="sr-Cyrl-RS"/>
        </w:rPr>
        <w:t xml:space="preserve"> </w:t>
      </w:r>
    </w:p>
    <w:p w14:paraId="712A3EC1" w14:textId="77777777" w:rsidR="007A3B28" w:rsidRDefault="007A3B28" w:rsidP="00897573">
      <w:pPr>
        <w:rPr>
          <w:lang w:val="sr-Cyrl-R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1440"/>
        <w:gridCol w:w="1530"/>
      </w:tblGrid>
      <w:tr w:rsidR="001C7494" w:rsidRPr="00D831ED" w14:paraId="7CEDAEF2" w14:textId="77777777" w:rsidTr="004B3020">
        <w:trPr>
          <w:trHeight w:val="422"/>
        </w:trPr>
        <w:tc>
          <w:tcPr>
            <w:tcW w:w="9085" w:type="dxa"/>
            <w:gridSpan w:val="3"/>
            <w:shd w:val="clear" w:color="auto" w:fill="B4C6E7" w:themeFill="accent5" w:themeFillTint="66"/>
            <w:vAlign w:val="center"/>
          </w:tcPr>
          <w:p w14:paraId="7CB6692C" w14:textId="77777777" w:rsidR="001C7494" w:rsidRPr="001C7494" w:rsidRDefault="001C7494" w:rsidP="004B3020">
            <w:pPr>
              <w:jc w:val="center"/>
              <w:rPr>
                <w:rFonts w:eastAsia="Times New Roman"/>
                <w:b/>
                <w:bCs/>
                <w:iCs/>
                <w:color w:val="auto"/>
                <w:kern w:val="0"/>
                <w:lang w:val="sr-Cyrl-CS" w:eastAsia="en-US"/>
              </w:rPr>
            </w:pPr>
            <w:r w:rsidRPr="001C7494">
              <w:rPr>
                <w:rFonts w:eastAsia="Times New Roman"/>
                <w:b/>
                <w:bCs/>
                <w:iCs/>
                <w:color w:val="auto"/>
                <w:kern w:val="0"/>
                <w:lang w:val="sr-Cyrl-CS" w:eastAsia="en-US"/>
              </w:rPr>
              <w:t>ПАРТИЈА 1</w:t>
            </w:r>
          </w:p>
        </w:tc>
      </w:tr>
      <w:tr w:rsidR="001C7494" w:rsidRPr="00D831ED" w14:paraId="09BCF4E0" w14:textId="77777777" w:rsidTr="004B3020">
        <w:tc>
          <w:tcPr>
            <w:tcW w:w="6115" w:type="dxa"/>
            <w:shd w:val="clear" w:color="auto" w:fill="auto"/>
            <w:vAlign w:val="center"/>
          </w:tcPr>
          <w:p w14:paraId="455D84C2" w14:textId="77777777" w:rsidR="001C7494" w:rsidRPr="00D831ED" w:rsidRDefault="001C7494" w:rsidP="00F11A6C">
            <w:pPr>
              <w:jc w:val="center"/>
              <w:rPr>
                <w:rFonts w:eastAsia="Times New Roman"/>
                <w:bCs/>
                <w:iCs/>
                <w:color w:val="auto"/>
                <w:kern w:val="0"/>
                <w:lang w:val="sr-Cyrl-CS" w:eastAsia="en-US"/>
              </w:rPr>
            </w:pPr>
            <w:r w:rsidRPr="00D831ED">
              <w:rPr>
                <w:rFonts w:eastAsia="Times New Roman"/>
                <w:bCs/>
                <w:iCs/>
                <w:color w:val="auto"/>
                <w:kern w:val="0"/>
                <w:lang w:val="sr-Cyrl-CS" w:eastAsia="en-US"/>
              </w:rPr>
              <w:t>Резервни део</w:t>
            </w:r>
          </w:p>
        </w:tc>
        <w:tc>
          <w:tcPr>
            <w:tcW w:w="1440" w:type="dxa"/>
            <w:shd w:val="clear" w:color="auto" w:fill="auto"/>
            <w:vAlign w:val="center"/>
          </w:tcPr>
          <w:p w14:paraId="2FBAD048" w14:textId="77777777" w:rsidR="001C7494" w:rsidRPr="00D831ED" w:rsidRDefault="001C7494" w:rsidP="00F11A6C">
            <w:pPr>
              <w:jc w:val="center"/>
              <w:rPr>
                <w:rFonts w:eastAsia="Times New Roman"/>
                <w:bCs/>
                <w:iCs/>
                <w:color w:val="auto"/>
                <w:kern w:val="0"/>
                <w:lang w:val="sr-Cyrl-CS" w:eastAsia="en-US"/>
              </w:rPr>
            </w:pPr>
            <w:r w:rsidRPr="00D831ED">
              <w:rPr>
                <w:rFonts w:eastAsia="Times New Roman"/>
                <w:bCs/>
                <w:iCs/>
                <w:color w:val="auto"/>
                <w:kern w:val="0"/>
                <w:lang w:val="sr-Cyrl-CS" w:eastAsia="en-US"/>
              </w:rPr>
              <w:t>Јединична цена без ПДВ-а</w:t>
            </w:r>
          </w:p>
        </w:tc>
        <w:tc>
          <w:tcPr>
            <w:tcW w:w="1530" w:type="dxa"/>
            <w:vAlign w:val="center"/>
          </w:tcPr>
          <w:p w14:paraId="2CD530C6" w14:textId="77777777" w:rsidR="001C7494" w:rsidRPr="00D831ED" w:rsidRDefault="001C7494" w:rsidP="00F11A6C">
            <w:pPr>
              <w:jc w:val="center"/>
              <w:rPr>
                <w:rFonts w:eastAsia="Times New Roman"/>
                <w:bCs/>
                <w:iCs/>
                <w:color w:val="auto"/>
                <w:kern w:val="0"/>
                <w:lang w:val="sr-Cyrl-CS" w:eastAsia="en-US"/>
              </w:rPr>
            </w:pPr>
            <w:r w:rsidRPr="00D831ED">
              <w:rPr>
                <w:rFonts w:eastAsia="Times New Roman"/>
                <w:bCs/>
                <w:iCs/>
                <w:color w:val="auto"/>
                <w:kern w:val="0"/>
                <w:lang w:val="sr-Cyrl-CS" w:eastAsia="en-US"/>
              </w:rPr>
              <w:t>Јединична цена са ПДВ-ом</w:t>
            </w:r>
          </w:p>
        </w:tc>
      </w:tr>
      <w:tr w:rsidR="001C7494" w:rsidRPr="00D831ED" w14:paraId="5E111F1A" w14:textId="77777777" w:rsidTr="001C7494">
        <w:tc>
          <w:tcPr>
            <w:tcW w:w="6115" w:type="dxa"/>
            <w:shd w:val="clear" w:color="auto" w:fill="auto"/>
          </w:tcPr>
          <w:p w14:paraId="310AD9CB" w14:textId="77777777" w:rsidR="001C7494" w:rsidRPr="00D831ED" w:rsidRDefault="001C7494" w:rsidP="00F11A6C">
            <w:pPr>
              <w:jc w:val="center"/>
              <w:rPr>
                <w:rFonts w:eastAsia="Times New Roman"/>
                <w:bCs/>
                <w:iCs/>
                <w:color w:val="auto"/>
                <w:kern w:val="0"/>
                <w:lang w:val="sr-Cyrl-CS" w:eastAsia="en-US"/>
              </w:rPr>
            </w:pPr>
            <w:r>
              <w:rPr>
                <w:rFonts w:eastAsia="Times New Roman"/>
                <w:bCs/>
                <w:iCs/>
                <w:color w:val="auto"/>
                <w:kern w:val="0"/>
                <w:lang w:val="sr-Cyrl-CS" w:eastAsia="en-US"/>
              </w:rPr>
              <w:t>1</w:t>
            </w:r>
          </w:p>
        </w:tc>
        <w:tc>
          <w:tcPr>
            <w:tcW w:w="1440" w:type="dxa"/>
            <w:shd w:val="clear" w:color="auto" w:fill="auto"/>
          </w:tcPr>
          <w:p w14:paraId="0851FEDE" w14:textId="77777777" w:rsidR="001C7494" w:rsidRPr="00D831ED" w:rsidRDefault="001C7494" w:rsidP="00F11A6C">
            <w:pPr>
              <w:jc w:val="center"/>
              <w:rPr>
                <w:rFonts w:eastAsia="Times New Roman"/>
                <w:bCs/>
                <w:iCs/>
                <w:color w:val="auto"/>
                <w:kern w:val="0"/>
                <w:lang w:val="sr-Cyrl-CS" w:eastAsia="en-US"/>
              </w:rPr>
            </w:pPr>
            <w:r>
              <w:rPr>
                <w:rFonts w:eastAsia="Times New Roman"/>
                <w:bCs/>
                <w:iCs/>
                <w:color w:val="auto"/>
                <w:kern w:val="0"/>
                <w:lang w:val="sr-Cyrl-CS" w:eastAsia="en-US"/>
              </w:rPr>
              <w:t>2</w:t>
            </w:r>
          </w:p>
        </w:tc>
        <w:tc>
          <w:tcPr>
            <w:tcW w:w="1530" w:type="dxa"/>
          </w:tcPr>
          <w:p w14:paraId="4CAB2E04" w14:textId="77777777" w:rsidR="001C7494" w:rsidRPr="00D831ED" w:rsidRDefault="001C7494" w:rsidP="00F11A6C">
            <w:pPr>
              <w:jc w:val="center"/>
              <w:rPr>
                <w:rFonts w:eastAsia="Times New Roman"/>
                <w:bCs/>
                <w:iCs/>
                <w:color w:val="auto"/>
                <w:kern w:val="0"/>
                <w:lang w:val="sr-Cyrl-CS" w:eastAsia="en-US"/>
              </w:rPr>
            </w:pPr>
            <w:r>
              <w:rPr>
                <w:rFonts w:eastAsia="Times New Roman"/>
                <w:bCs/>
                <w:iCs/>
                <w:color w:val="auto"/>
                <w:kern w:val="0"/>
                <w:lang w:val="sr-Cyrl-CS" w:eastAsia="en-US"/>
              </w:rPr>
              <w:t>3</w:t>
            </w:r>
          </w:p>
        </w:tc>
      </w:tr>
      <w:tr w:rsidR="001C7494" w:rsidRPr="00D831ED" w14:paraId="2561C7BF" w14:textId="77777777" w:rsidTr="001C7494">
        <w:tc>
          <w:tcPr>
            <w:tcW w:w="6115" w:type="dxa"/>
            <w:shd w:val="clear" w:color="auto" w:fill="auto"/>
          </w:tcPr>
          <w:p w14:paraId="51E30581" w14:textId="77777777" w:rsidR="001C7494" w:rsidRPr="00D831ED" w:rsidRDefault="001C7494" w:rsidP="00F11A6C">
            <w:pPr>
              <w:jc w:val="both"/>
              <w:rPr>
                <w:rFonts w:eastAsia="Times New Roman"/>
                <w:bCs/>
                <w:iCs/>
                <w:color w:val="auto"/>
                <w:kern w:val="0"/>
                <w:lang w:val="sr-Cyrl-CS" w:eastAsia="en-US"/>
              </w:rPr>
            </w:pPr>
            <w:r w:rsidRPr="00D831ED">
              <w:rPr>
                <w:rFonts w:eastAsia="Times New Roman"/>
                <w:bCs/>
                <w:iCs/>
                <w:color w:val="auto"/>
                <w:kern w:val="0"/>
                <w:lang w:val="sr-Cyrl-CS" w:eastAsia="en-US"/>
              </w:rPr>
              <w:t xml:space="preserve">Сет делова за мали сервис </w:t>
            </w:r>
            <w:r w:rsidRPr="00D831ED">
              <w:rPr>
                <w:color w:val="auto"/>
                <w:lang w:val="sr-Cyrl-RS"/>
              </w:rPr>
              <w:t>(мали сервис обухвата замену уља у мотору, филтера горива, уља  и ваздуха)</w:t>
            </w:r>
          </w:p>
        </w:tc>
        <w:tc>
          <w:tcPr>
            <w:tcW w:w="1440" w:type="dxa"/>
            <w:shd w:val="clear" w:color="auto" w:fill="auto"/>
          </w:tcPr>
          <w:p w14:paraId="0D5716A2" w14:textId="77777777" w:rsidR="001C7494" w:rsidRPr="00D831ED" w:rsidRDefault="001C7494" w:rsidP="00F11A6C">
            <w:pPr>
              <w:jc w:val="both"/>
              <w:rPr>
                <w:rFonts w:eastAsia="Times New Roman"/>
                <w:bCs/>
                <w:iCs/>
                <w:color w:val="auto"/>
                <w:kern w:val="0"/>
                <w:lang w:val="sr-Cyrl-CS" w:eastAsia="en-US"/>
              </w:rPr>
            </w:pPr>
          </w:p>
        </w:tc>
        <w:tc>
          <w:tcPr>
            <w:tcW w:w="1530" w:type="dxa"/>
          </w:tcPr>
          <w:p w14:paraId="610C067D" w14:textId="77777777" w:rsidR="001C7494" w:rsidRPr="00D831ED" w:rsidRDefault="001C7494" w:rsidP="00F11A6C">
            <w:pPr>
              <w:jc w:val="both"/>
              <w:rPr>
                <w:rFonts w:eastAsia="Times New Roman"/>
                <w:bCs/>
                <w:iCs/>
                <w:color w:val="auto"/>
                <w:kern w:val="0"/>
                <w:lang w:val="sr-Cyrl-CS" w:eastAsia="en-US"/>
              </w:rPr>
            </w:pPr>
          </w:p>
        </w:tc>
      </w:tr>
      <w:tr w:rsidR="001C7494" w:rsidRPr="00D831ED" w14:paraId="1065F017" w14:textId="77777777" w:rsidTr="001C7494">
        <w:tc>
          <w:tcPr>
            <w:tcW w:w="6115" w:type="dxa"/>
            <w:shd w:val="clear" w:color="auto" w:fill="auto"/>
          </w:tcPr>
          <w:p w14:paraId="3338B82A" w14:textId="77777777" w:rsidR="001C7494" w:rsidRPr="00D831ED" w:rsidRDefault="001C7494" w:rsidP="00F11A6C">
            <w:pPr>
              <w:jc w:val="both"/>
              <w:rPr>
                <w:rFonts w:eastAsia="Times New Roman"/>
                <w:bCs/>
                <w:iCs/>
                <w:color w:val="auto"/>
                <w:kern w:val="0"/>
                <w:lang w:val="sr-Cyrl-CS" w:eastAsia="en-US"/>
              </w:rPr>
            </w:pPr>
            <w:r w:rsidRPr="00D831ED">
              <w:rPr>
                <w:rFonts w:eastAsia="Times New Roman"/>
                <w:bCs/>
                <w:iCs/>
                <w:color w:val="auto"/>
                <w:kern w:val="0"/>
                <w:lang w:val="sr-Cyrl-CS" w:eastAsia="en-US"/>
              </w:rPr>
              <w:t>Возачко стакло-шофершајбна</w:t>
            </w:r>
          </w:p>
        </w:tc>
        <w:tc>
          <w:tcPr>
            <w:tcW w:w="1440" w:type="dxa"/>
            <w:shd w:val="clear" w:color="auto" w:fill="auto"/>
          </w:tcPr>
          <w:p w14:paraId="21FDEB91" w14:textId="77777777" w:rsidR="001C7494" w:rsidRPr="00D831ED" w:rsidRDefault="001C7494" w:rsidP="00F11A6C">
            <w:pPr>
              <w:jc w:val="both"/>
              <w:rPr>
                <w:rFonts w:eastAsia="Times New Roman"/>
                <w:bCs/>
                <w:iCs/>
                <w:color w:val="auto"/>
                <w:kern w:val="0"/>
                <w:lang w:val="sr-Cyrl-CS" w:eastAsia="en-US"/>
              </w:rPr>
            </w:pPr>
          </w:p>
        </w:tc>
        <w:tc>
          <w:tcPr>
            <w:tcW w:w="1530" w:type="dxa"/>
          </w:tcPr>
          <w:p w14:paraId="2542D805" w14:textId="77777777" w:rsidR="001C7494" w:rsidRPr="00D831ED" w:rsidRDefault="001C7494" w:rsidP="00F11A6C">
            <w:pPr>
              <w:jc w:val="both"/>
              <w:rPr>
                <w:rFonts w:eastAsia="Times New Roman"/>
                <w:bCs/>
                <w:iCs/>
                <w:color w:val="auto"/>
                <w:kern w:val="0"/>
                <w:lang w:val="sr-Cyrl-CS" w:eastAsia="en-US"/>
              </w:rPr>
            </w:pPr>
          </w:p>
        </w:tc>
      </w:tr>
      <w:tr w:rsidR="001C7494" w:rsidRPr="00D831ED" w14:paraId="444A6B8B" w14:textId="77777777" w:rsidTr="001C7494">
        <w:tc>
          <w:tcPr>
            <w:tcW w:w="6115" w:type="dxa"/>
            <w:shd w:val="clear" w:color="auto" w:fill="auto"/>
          </w:tcPr>
          <w:p w14:paraId="31B865A4" w14:textId="77777777" w:rsidR="001C7494" w:rsidRPr="00D831ED" w:rsidRDefault="001C7494" w:rsidP="00F11A6C">
            <w:pPr>
              <w:jc w:val="both"/>
              <w:rPr>
                <w:rFonts w:eastAsia="Times New Roman"/>
                <w:bCs/>
                <w:iCs/>
                <w:color w:val="auto"/>
                <w:kern w:val="0"/>
                <w:lang w:val="sr-Cyrl-CS" w:eastAsia="en-US"/>
              </w:rPr>
            </w:pPr>
            <w:r w:rsidRPr="00D831ED">
              <w:rPr>
                <w:rFonts w:eastAsia="Times New Roman"/>
                <w:bCs/>
                <w:iCs/>
                <w:color w:val="auto"/>
                <w:kern w:val="0"/>
                <w:lang w:val="sr-Cyrl-CS" w:eastAsia="en-US"/>
              </w:rPr>
              <w:t>Амортизер</w:t>
            </w:r>
          </w:p>
        </w:tc>
        <w:tc>
          <w:tcPr>
            <w:tcW w:w="1440" w:type="dxa"/>
            <w:shd w:val="clear" w:color="auto" w:fill="auto"/>
          </w:tcPr>
          <w:p w14:paraId="0A2022C4" w14:textId="77777777" w:rsidR="001C7494" w:rsidRPr="00D831ED" w:rsidRDefault="001C7494" w:rsidP="00F11A6C">
            <w:pPr>
              <w:jc w:val="both"/>
              <w:rPr>
                <w:rFonts w:eastAsia="Times New Roman"/>
                <w:bCs/>
                <w:iCs/>
                <w:color w:val="auto"/>
                <w:kern w:val="0"/>
                <w:lang w:val="sr-Cyrl-CS" w:eastAsia="en-US"/>
              </w:rPr>
            </w:pPr>
          </w:p>
        </w:tc>
        <w:tc>
          <w:tcPr>
            <w:tcW w:w="1530" w:type="dxa"/>
          </w:tcPr>
          <w:p w14:paraId="0DE2790C" w14:textId="77777777" w:rsidR="001C7494" w:rsidRPr="00D831ED" w:rsidRDefault="001C7494" w:rsidP="00F11A6C">
            <w:pPr>
              <w:jc w:val="both"/>
              <w:rPr>
                <w:rFonts w:eastAsia="Times New Roman"/>
                <w:bCs/>
                <w:iCs/>
                <w:color w:val="auto"/>
                <w:kern w:val="0"/>
                <w:lang w:val="sr-Cyrl-CS" w:eastAsia="en-US"/>
              </w:rPr>
            </w:pPr>
          </w:p>
        </w:tc>
      </w:tr>
      <w:tr w:rsidR="001C7494" w:rsidRPr="00D831ED" w14:paraId="35FA5986" w14:textId="77777777" w:rsidTr="001C7494">
        <w:tc>
          <w:tcPr>
            <w:tcW w:w="6115" w:type="dxa"/>
            <w:shd w:val="clear" w:color="auto" w:fill="auto"/>
          </w:tcPr>
          <w:p w14:paraId="760C9773" w14:textId="77777777" w:rsidR="001C7494" w:rsidRPr="00D831ED" w:rsidRDefault="001C7494" w:rsidP="00F11A6C">
            <w:pPr>
              <w:jc w:val="both"/>
              <w:rPr>
                <w:rFonts w:eastAsia="Times New Roman"/>
                <w:bCs/>
                <w:iCs/>
                <w:color w:val="auto"/>
                <w:kern w:val="0"/>
                <w:lang w:val="sr-Cyrl-CS" w:eastAsia="en-US"/>
              </w:rPr>
            </w:pPr>
            <w:r w:rsidRPr="00D831ED">
              <w:rPr>
                <w:rFonts w:eastAsia="Times New Roman"/>
                <w:bCs/>
                <w:iCs/>
                <w:color w:val="auto"/>
                <w:kern w:val="0"/>
                <w:lang w:val="sr-Cyrl-CS" w:eastAsia="en-US"/>
              </w:rPr>
              <w:t>Сет квачила (корпа, ламела и потисни лежај)</w:t>
            </w:r>
          </w:p>
        </w:tc>
        <w:tc>
          <w:tcPr>
            <w:tcW w:w="1440" w:type="dxa"/>
            <w:shd w:val="clear" w:color="auto" w:fill="auto"/>
          </w:tcPr>
          <w:p w14:paraId="5C1AFC74" w14:textId="77777777" w:rsidR="001C7494" w:rsidRPr="00D831ED" w:rsidRDefault="001C7494" w:rsidP="00F11A6C">
            <w:pPr>
              <w:jc w:val="both"/>
              <w:rPr>
                <w:rFonts w:eastAsia="Times New Roman"/>
                <w:bCs/>
                <w:iCs/>
                <w:color w:val="auto"/>
                <w:kern w:val="0"/>
                <w:lang w:val="sr-Cyrl-CS" w:eastAsia="en-US"/>
              </w:rPr>
            </w:pPr>
          </w:p>
        </w:tc>
        <w:tc>
          <w:tcPr>
            <w:tcW w:w="1530" w:type="dxa"/>
          </w:tcPr>
          <w:p w14:paraId="1253DAB7" w14:textId="77777777" w:rsidR="001C7494" w:rsidRPr="00D831ED" w:rsidRDefault="001C7494" w:rsidP="00F11A6C">
            <w:pPr>
              <w:jc w:val="both"/>
              <w:rPr>
                <w:rFonts w:eastAsia="Times New Roman"/>
                <w:bCs/>
                <w:iCs/>
                <w:color w:val="auto"/>
                <w:kern w:val="0"/>
                <w:lang w:val="sr-Cyrl-CS" w:eastAsia="en-US"/>
              </w:rPr>
            </w:pPr>
          </w:p>
        </w:tc>
      </w:tr>
      <w:tr w:rsidR="001C7494" w:rsidRPr="00D831ED" w14:paraId="373FC310" w14:textId="77777777" w:rsidTr="001C7494">
        <w:tc>
          <w:tcPr>
            <w:tcW w:w="6115" w:type="dxa"/>
            <w:shd w:val="clear" w:color="auto" w:fill="auto"/>
          </w:tcPr>
          <w:p w14:paraId="6049489D" w14:textId="77777777" w:rsidR="001C7494" w:rsidRPr="00D831ED" w:rsidRDefault="001C7494" w:rsidP="00F11A6C">
            <w:pPr>
              <w:jc w:val="both"/>
              <w:rPr>
                <w:rFonts w:eastAsia="Times New Roman"/>
                <w:bCs/>
                <w:iCs/>
                <w:color w:val="auto"/>
                <w:kern w:val="0"/>
                <w:lang w:val="sr-Cyrl-CS" w:eastAsia="en-US"/>
              </w:rPr>
            </w:pPr>
            <w:r w:rsidRPr="00D831ED">
              <w:rPr>
                <w:rFonts w:eastAsia="Times New Roman"/>
                <w:bCs/>
                <w:iCs/>
                <w:color w:val="auto"/>
                <w:kern w:val="0"/>
                <w:lang w:val="sr-Cyrl-CS" w:eastAsia="en-US"/>
              </w:rPr>
              <w:t>Алтернатор</w:t>
            </w:r>
          </w:p>
        </w:tc>
        <w:tc>
          <w:tcPr>
            <w:tcW w:w="1440" w:type="dxa"/>
            <w:shd w:val="clear" w:color="auto" w:fill="auto"/>
          </w:tcPr>
          <w:p w14:paraId="76738E31" w14:textId="77777777" w:rsidR="001C7494" w:rsidRPr="00D831ED" w:rsidRDefault="001C7494" w:rsidP="00F11A6C">
            <w:pPr>
              <w:jc w:val="both"/>
              <w:rPr>
                <w:rFonts w:eastAsia="Times New Roman"/>
                <w:bCs/>
                <w:iCs/>
                <w:color w:val="auto"/>
                <w:kern w:val="0"/>
                <w:lang w:val="sr-Cyrl-CS" w:eastAsia="en-US"/>
              </w:rPr>
            </w:pPr>
          </w:p>
        </w:tc>
        <w:tc>
          <w:tcPr>
            <w:tcW w:w="1530" w:type="dxa"/>
          </w:tcPr>
          <w:p w14:paraId="4A22E1DD" w14:textId="77777777" w:rsidR="001C7494" w:rsidRPr="00D831ED" w:rsidRDefault="001C7494" w:rsidP="00F11A6C">
            <w:pPr>
              <w:jc w:val="both"/>
              <w:rPr>
                <w:rFonts w:eastAsia="Times New Roman"/>
                <w:bCs/>
                <w:iCs/>
                <w:color w:val="auto"/>
                <w:kern w:val="0"/>
                <w:lang w:val="sr-Cyrl-CS" w:eastAsia="en-US"/>
              </w:rPr>
            </w:pPr>
          </w:p>
        </w:tc>
      </w:tr>
      <w:tr w:rsidR="001C7494" w:rsidRPr="00D831ED" w14:paraId="62138874" w14:textId="77777777" w:rsidTr="001C7494">
        <w:tc>
          <w:tcPr>
            <w:tcW w:w="6115" w:type="dxa"/>
            <w:shd w:val="clear" w:color="auto" w:fill="auto"/>
          </w:tcPr>
          <w:p w14:paraId="242B063F" w14:textId="77777777" w:rsidR="001C7494" w:rsidRPr="00D831ED" w:rsidRDefault="001C7494" w:rsidP="00F11A6C">
            <w:pPr>
              <w:jc w:val="both"/>
              <w:rPr>
                <w:rFonts w:eastAsia="Times New Roman"/>
                <w:bCs/>
                <w:iCs/>
                <w:color w:val="auto"/>
                <w:kern w:val="0"/>
                <w:lang w:val="sr-Cyrl-CS" w:eastAsia="en-US"/>
              </w:rPr>
            </w:pPr>
            <w:r w:rsidRPr="00D831ED">
              <w:rPr>
                <w:rFonts w:eastAsia="Times New Roman"/>
                <w:bCs/>
                <w:iCs/>
                <w:color w:val="auto"/>
                <w:kern w:val="0"/>
                <w:lang w:val="sr-Cyrl-CS" w:eastAsia="en-US"/>
              </w:rPr>
              <w:t>Делови за поправку клима уређаја (филтери +фреон)</w:t>
            </w:r>
          </w:p>
        </w:tc>
        <w:tc>
          <w:tcPr>
            <w:tcW w:w="1440" w:type="dxa"/>
            <w:shd w:val="clear" w:color="auto" w:fill="auto"/>
          </w:tcPr>
          <w:p w14:paraId="219B52AA" w14:textId="77777777" w:rsidR="001C7494" w:rsidRPr="00D831ED" w:rsidRDefault="001C7494" w:rsidP="00F11A6C">
            <w:pPr>
              <w:jc w:val="both"/>
              <w:rPr>
                <w:rFonts w:eastAsia="Times New Roman"/>
                <w:bCs/>
                <w:iCs/>
                <w:color w:val="auto"/>
                <w:kern w:val="0"/>
                <w:lang w:val="sr-Cyrl-CS" w:eastAsia="en-US"/>
              </w:rPr>
            </w:pPr>
          </w:p>
        </w:tc>
        <w:tc>
          <w:tcPr>
            <w:tcW w:w="1530" w:type="dxa"/>
          </w:tcPr>
          <w:p w14:paraId="5EBF0AF0" w14:textId="77777777" w:rsidR="001C7494" w:rsidRPr="00D831ED" w:rsidRDefault="001C7494" w:rsidP="00F11A6C">
            <w:pPr>
              <w:jc w:val="both"/>
              <w:rPr>
                <w:rFonts w:eastAsia="Times New Roman"/>
                <w:bCs/>
                <w:iCs/>
                <w:color w:val="auto"/>
                <w:kern w:val="0"/>
                <w:lang w:val="sr-Cyrl-CS" w:eastAsia="en-US"/>
              </w:rPr>
            </w:pPr>
          </w:p>
        </w:tc>
      </w:tr>
      <w:tr w:rsidR="001C7494" w:rsidRPr="00D831ED" w14:paraId="798DA3F1" w14:textId="77777777" w:rsidTr="001C7494">
        <w:tc>
          <w:tcPr>
            <w:tcW w:w="6115" w:type="dxa"/>
            <w:shd w:val="clear" w:color="auto" w:fill="auto"/>
          </w:tcPr>
          <w:p w14:paraId="2266C03B" w14:textId="77777777" w:rsidR="001C7494" w:rsidRPr="00D831ED" w:rsidRDefault="001C7494" w:rsidP="00F11A6C">
            <w:pPr>
              <w:jc w:val="both"/>
              <w:rPr>
                <w:rFonts w:eastAsia="Times New Roman"/>
                <w:bCs/>
                <w:iCs/>
                <w:color w:val="auto"/>
                <w:kern w:val="0"/>
                <w:lang w:val="sr-Cyrl-CS" w:eastAsia="en-US"/>
              </w:rPr>
            </w:pPr>
            <w:r w:rsidRPr="00D831ED">
              <w:rPr>
                <w:rFonts w:eastAsia="Times New Roman"/>
                <w:bCs/>
                <w:iCs/>
                <w:color w:val="auto"/>
                <w:kern w:val="0"/>
                <w:lang w:val="sr-Cyrl-CS" w:eastAsia="en-US"/>
              </w:rPr>
              <w:t>Предње крило</w:t>
            </w:r>
          </w:p>
        </w:tc>
        <w:tc>
          <w:tcPr>
            <w:tcW w:w="1440" w:type="dxa"/>
            <w:shd w:val="clear" w:color="auto" w:fill="auto"/>
          </w:tcPr>
          <w:p w14:paraId="5AE95519" w14:textId="77777777" w:rsidR="001C7494" w:rsidRPr="00D831ED" w:rsidRDefault="001C7494" w:rsidP="00F11A6C">
            <w:pPr>
              <w:jc w:val="both"/>
              <w:rPr>
                <w:rFonts w:eastAsia="Times New Roman"/>
                <w:bCs/>
                <w:iCs/>
                <w:color w:val="auto"/>
                <w:kern w:val="0"/>
                <w:lang w:val="sr-Cyrl-CS" w:eastAsia="en-US"/>
              </w:rPr>
            </w:pPr>
          </w:p>
        </w:tc>
        <w:tc>
          <w:tcPr>
            <w:tcW w:w="1530" w:type="dxa"/>
          </w:tcPr>
          <w:p w14:paraId="44728CBA" w14:textId="77777777" w:rsidR="001C7494" w:rsidRPr="00D831ED" w:rsidRDefault="001C7494" w:rsidP="00F11A6C">
            <w:pPr>
              <w:jc w:val="both"/>
              <w:rPr>
                <w:rFonts w:eastAsia="Times New Roman"/>
                <w:bCs/>
                <w:iCs/>
                <w:color w:val="auto"/>
                <w:kern w:val="0"/>
                <w:lang w:val="sr-Cyrl-CS" w:eastAsia="en-US"/>
              </w:rPr>
            </w:pPr>
          </w:p>
        </w:tc>
      </w:tr>
      <w:tr w:rsidR="001C7494" w:rsidRPr="00D831ED" w14:paraId="138BBE02" w14:textId="77777777" w:rsidTr="001C7494">
        <w:tc>
          <w:tcPr>
            <w:tcW w:w="6115" w:type="dxa"/>
            <w:shd w:val="clear" w:color="auto" w:fill="auto"/>
          </w:tcPr>
          <w:p w14:paraId="49D755BA" w14:textId="77777777" w:rsidR="001C7494" w:rsidRPr="00D831ED" w:rsidRDefault="001C7494" w:rsidP="00F11A6C">
            <w:pPr>
              <w:jc w:val="both"/>
              <w:rPr>
                <w:rFonts w:eastAsia="Times New Roman"/>
                <w:bCs/>
                <w:iCs/>
                <w:color w:val="auto"/>
                <w:kern w:val="0"/>
                <w:lang w:val="sr-Cyrl-CS" w:eastAsia="en-US"/>
              </w:rPr>
            </w:pPr>
            <w:r w:rsidRPr="00D831ED">
              <w:rPr>
                <w:rFonts w:eastAsia="Times New Roman"/>
                <w:bCs/>
                <w:iCs/>
                <w:color w:val="auto"/>
                <w:kern w:val="0"/>
                <w:lang w:val="sr-Cyrl-CS" w:eastAsia="en-US"/>
              </w:rPr>
              <w:t>Зимске гуме-ком (величина 185/60/14)</w:t>
            </w:r>
          </w:p>
        </w:tc>
        <w:tc>
          <w:tcPr>
            <w:tcW w:w="1440" w:type="dxa"/>
            <w:shd w:val="clear" w:color="auto" w:fill="auto"/>
          </w:tcPr>
          <w:p w14:paraId="6500A01A" w14:textId="77777777" w:rsidR="001C7494" w:rsidRPr="00D831ED" w:rsidRDefault="001C7494" w:rsidP="00F11A6C">
            <w:pPr>
              <w:jc w:val="both"/>
              <w:rPr>
                <w:rFonts w:eastAsia="Times New Roman"/>
                <w:bCs/>
                <w:iCs/>
                <w:color w:val="auto"/>
                <w:kern w:val="0"/>
                <w:lang w:val="sr-Cyrl-CS" w:eastAsia="en-US"/>
              </w:rPr>
            </w:pPr>
          </w:p>
        </w:tc>
        <w:tc>
          <w:tcPr>
            <w:tcW w:w="1530" w:type="dxa"/>
          </w:tcPr>
          <w:p w14:paraId="640AF5FC" w14:textId="77777777" w:rsidR="001C7494" w:rsidRPr="00D831ED" w:rsidRDefault="001C7494" w:rsidP="00F11A6C">
            <w:pPr>
              <w:jc w:val="both"/>
              <w:rPr>
                <w:rFonts w:eastAsia="Times New Roman"/>
                <w:bCs/>
                <w:iCs/>
                <w:color w:val="auto"/>
                <w:kern w:val="0"/>
                <w:lang w:val="sr-Cyrl-CS" w:eastAsia="en-US"/>
              </w:rPr>
            </w:pPr>
          </w:p>
        </w:tc>
      </w:tr>
      <w:tr w:rsidR="001C7494" w:rsidRPr="00D831ED" w14:paraId="7510581B" w14:textId="77777777" w:rsidTr="001C7494">
        <w:tc>
          <w:tcPr>
            <w:tcW w:w="6115" w:type="dxa"/>
            <w:shd w:val="clear" w:color="auto" w:fill="auto"/>
          </w:tcPr>
          <w:p w14:paraId="7305170F" w14:textId="77777777" w:rsidR="001C7494" w:rsidRPr="00D831ED" w:rsidRDefault="001C7494" w:rsidP="00F11A6C">
            <w:pPr>
              <w:jc w:val="both"/>
              <w:rPr>
                <w:rFonts w:eastAsia="Times New Roman"/>
                <w:bCs/>
                <w:iCs/>
                <w:color w:val="auto"/>
                <w:kern w:val="0"/>
                <w:lang w:val="sr-Cyrl-CS" w:eastAsia="en-US"/>
              </w:rPr>
            </w:pPr>
            <w:r w:rsidRPr="00D831ED">
              <w:rPr>
                <w:rFonts w:eastAsia="Times New Roman"/>
                <w:bCs/>
                <w:iCs/>
                <w:color w:val="auto"/>
                <w:kern w:val="0"/>
                <w:lang w:val="sr-Cyrl-CS" w:eastAsia="en-US"/>
              </w:rPr>
              <w:t>Летње гуме-ком (величина 185/60/14)</w:t>
            </w:r>
          </w:p>
        </w:tc>
        <w:tc>
          <w:tcPr>
            <w:tcW w:w="1440" w:type="dxa"/>
            <w:shd w:val="clear" w:color="auto" w:fill="auto"/>
          </w:tcPr>
          <w:p w14:paraId="25528D77" w14:textId="77777777" w:rsidR="001C7494" w:rsidRPr="00D831ED" w:rsidRDefault="001C7494" w:rsidP="00F11A6C">
            <w:pPr>
              <w:jc w:val="both"/>
              <w:rPr>
                <w:rFonts w:eastAsia="Times New Roman"/>
                <w:bCs/>
                <w:iCs/>
                <w:color w:val="auto"/>
                <w:kern w:val="0"/>
                <w:lang w:val="sr-Cyrl-CS" w:eastAsia="en-US"/>
              </w:rPr>
            </w:pPr>
          </w:p>
        </w:tc>
        <w:tc>
          <w:tcPr>
            <w:tcW w:w="1530" w:type="dxa"/>
          </w:tcPr>
          <w:p w14:paraId="6B09E12C" w14:textId="77777777" w:rsidR="001C7494" w:rsidRPr="00D831ED" w:rsidRDefault="001C7494" w:rsidP="00F11A6C">
            <w:pPr>
              <w:jc w:val="both"/>
              <w:rPr>
                <w:rFonts w:eastAsia="Times New Roman"/>
                <w:bCs/>
                <w:iCs/>
                <w:color w:val="auto"/>
                <w:kern w:val="0"/>
                <w:lang w:val="sr-Cyrl-CS" w:eastAsia="en-US"/>
              </w:rPr>
            </w:pPr>
          </w:p>
        </w:tc>
      </w:tr>
      <w:tr w:rsidR="001C7494" w:rsidRPr="00D831ED" w14:paraId="7A500492" w14:textId="77777777" w:rsidTr="001C7494">
        <w:tc>
          <w:tcPr>
            <w:tcW w:w="6115" w:type="dxa"/>
            <w:shd w:val="clear" w:color="auto" w:fill="auto"/>
          </w:tcPr>
          <w:p w14:paraId="0F10FF38" w14:textId="77777777" w:rsidR="001C7494" w:rsidRPr="00D831ED" w:rsidRDefault="001C7494" w:rsidP="00F11A6C">
            <w:pPr>
              <w:jc w:val="both"/>
              <w:rPr>
                <w:rFonts w:eastAsia="Times New Roman"/>
                <w:bCs/>
                <w:iCs/>
                <w:color w:val="auto"/>
                <w:kern w:val="0"/>
                <w:lang w:val="sr-Cyrl-RS" w:eastAsia="en-US"/>
              </w:rPr>
            </w:pPr>
            <w:r w:rsidRPr="00D831ED">
              <w:rPr>
                <w:rFonts w:eastAsia="Times New Roman"/>
                <w:bCs/>
                <w:iCs/>
                <w:color w:val="auto"/>
                <w:kern w:val="0"/>
                <w:lang w:val="sr-Cyrl-RS" w:eastAsia="en-US"/>
              </w:rPr>
              <w:t>Вентил за гуму</w:t>
            </w:r>
          </w:p>
        </w:tc>
        <w:tc>
          <w:tcPr>
            <w:tcW w:w="1440" w:type="dxa"/>
            <w:shd w:val="clear" w:color="auto" w:fill="auto"/>
          </w:tcPr>
          <w:p w14:paraId="1A1BC11E" w14:textId="77777777" w:rsidR="001C7494" w:rsidRPr="00D831ED" w:rsidRDefault="001C7494" w:rsidP="00F11A6C">
            <w:pPr>
              <w:jc w:val="both"/>
              <w:rPr>
                <w:rFonts w:eastAsia="Times New Roman"/>
                <w:bCs/>
                <w:iCs/>
                <w:color w:val="auto"/>
                <w:kern w:val="0"/>
                <w:lang w:val="sr-Cyrl-CS" w:eastAsia="en-US"/>
              </w:rPr>
            </w:pPr>
          </w:p>
        </w:tc>
        <w:tc>
          <w:tcPr>
            <w:tcW w:w="1530" w:type="dxa"/>
          </w:tcPr>
          <w:p w14:paraId="35CC5119" w14:textId="77777777" w:rsidR="001C7494" w:rsidRPr="00D831ED" w:rsidRDefault="001C7494" w:rsidP="00F11A6C">
            <w:pPr>
              <w:jc w:val="both"/>
              <w:rPr>
                <w:rFonts w:eastAsia="Times New Roman"/>
                <w:bCs/>
                <w:iCs/>
                <w:color w:val="auto"/>
                <w:kern w:val="0"/>
                <w:lang w:val="sr-Cyrl-CS" w:eastAsia="en-US"/>
              </w:rPr>
            </w:pPr>
          </w:p>
        </w:tc>
      </w:tr>
      <w:tr w:rsidR="001C7494" w:rsidRPr="00D831ED" w14:paraId="0A3ED39A" w14:textId="77777777" w:rsidTr="001C7494">
        <w:tc>
          <w:tcPr>
            <w:tcW w:w="6115" w:type="dxa"/>
            <w:shd w:val="clear" w:color="auto" w:fill="auto"/>
          </w:tcPr>
          <w:p w14:paraId="6ACC42BB" w14:textId="77777777" w:rsidR="001C7494" w:rsidRPr="00D831ED" w:rsidRDefault="001C7494" w:rsidP="00F11A6C">
            <w:pPr>
              <w:jc w:val="both"/>
              <w:rPr>
                <w:rFonts w:eastAsia="Times New Roman"/>
                <w:bCs/>
                <w:iCs/>
                <w:color w:val="auto"/>
                <w:kern w:val="0"/>
                <w:lang w:val="sr-Cyrl-CS" w:eastAsia="en-US"/>
              </w:rPr>
            </w:pPr>
            <w:r w:rsidRPr="00D831ED">
              <w:rPr>
                <w:rFonts w:eastAsia="Times New Roman"/>
                <w:bCs/>
                <w:iCs/>
                <w:color w:val="auto"/>
                <w:kern w:val="0"/>
                <w:lang w:val="sr-Cyrl-CS" w:eastAsia="en-US"/>
              </w:rPr>
              <w:t>Алнасер</w:t>
            </w:r>
          </w:p>
        </w:tc>
        <w:tc>
          <w:tcPr>
            <w:tcW w:w="1440" w:type="dxa"/>
            <w:shd w:val="clear" w:color="auto" w:fill="auto"/>
          </w:tcPr>
          <w:p w14:paraId="3928FD24" w14:textId="77777777" w:rsidR="001C7494" w:rsidRPr="00D831ED" w:rsidRDefault="001C7494" w:rsidP="00F11A6C">
            <w:pPr>
              <w:jc w:val="both"/>
              <w:rPr>
                <w:rFonts w:eastAsia="Times New Roman"/>
                <w:bCs/>
                <w:iCs/>
                <w:color w:val="auto"/>
                <w:kern w:val="0"/>
                <w:lang w:val="sr-Cyrl-CS" w:eastAsia="en-US"/>
              </w:rPr>
            </w:pPr>
          </w:p>
        </w:tc>
        <w:tc>
          <w:tcPr>
            <w:tcW w:w="1530" w:type="dxa"/>
          </w:tcPr>
          <w:p w14:paraId="748415A2" w14:textId="77777777" w:rsidR="001C7494" w:rsidRPr="00D831ED" w:rsidRDefault="001C7494" w:rsidP="00F11A6C">
            <w:pPr>
              <w:jc w:val="both"/>
              <w:rPr>
                <w:rFonts w:eastAsia="Times New Roman"/>
                <w:bCs/>
                <w:iCs/>
                <w:color w:val="auto"/>
                <w:kern w:val="0"/>
                <w:lang w:val="sr-Cyrl-CS" w:eastAsia="en-US"/>
              </w:rPr>
            </w:pPr>
          </w:p>
        </w:tc>
      </w:tr>
      <w:tr w:rsidR="001C7494" w:rsidRPr="00D831ED" w14:paraId="1AE058CD" w14:textId="77777777" w:rsidTr="001C7494">
        <w:tc>
          <w:tcPr>
            <w:tcW w:w="6115" w:type="dxa"/>
            <w:shd w:val="clear" w:color="auto" w:fill="auto"/>
          </w:tcPr>
          <w:p w14:paraId="27487637" w14:textId="77777777" w:rsidR="001C7494" w:rsidRPr="00D831ED" w:rsidRDefault="001C7494" w:rsidP="00F11A6C">
            <w:pPr>
              <w:jc w:val="both"/>
              <w:rPr>
                <w:rFonts w:eastAsia="Times New Roman"/>
                <w:bCs/>
                <w:iCs/>
                <w:color w:val="auto"/>
                <w:kern w:val="0"/>
                <w:lang w:val="sr-Cyrl-CS" w:eastAsia="en-US"/>
              </w:rPr>
            </w:pPr>
            <w:r w:rsidRPr="00D831ED">
              <w:rPr>
                <w:rFonts w:eastAsia="Times New Roman"/>
                <w:bCs/>
                <w:iCs/>
                <w:color w:val="auto"/>
                <w:kern w:val="0"/>
                <w:lang w:val="sr-Cyrl-CS" w:eastAsia="en-US"/>
              </w:rPr>
              <w:t>Метлице за брисаче</w:t>
            </w:r>
          </w:p>
        </w:tc>
        <w:tc>
          <w:tcPr>
            <w:tcW w:w="1440" w:type="dxa"/>
            <w:shd w:val="clear" w:color="auto" w:fill="auto"/>
          </w:tcPr>
          <w:p w14:paraId="21EBE975" w14:textId="77777777" w:rsidR="001C7494" w:rsidRPr="00D831ED" w:rsidRDefault="001C7494" w:rsidP="00F11A6C">
            <w:pPr>
              <w:jc w:val="both"/>
              <w:rPr>
                <w:rFonts w:eastAsia="Times New Roman"/>
                <w:bCs/>
                <w:iCs/>
                <w:color w:val="auto"/>
                <w:kern w:val="0"/>
                <w:lang w:val="sr-Cyrl-CS" w:eastAsia="en-US"/>
              </w:rPr>
            </w:pPr>
          </w:p>
        </w:tc>
        <w:tc>
          <w:tcPr>
            <w:tcW w:w="1530" w:type="dxa"/>
          </w:tcPr>
          <w:p w14:paraId="7268004C" w14:textId="77777777" w:rsidR="001C7494" w:rsidRPr="00D831ED" w:rsidRDefault="001C7494" w:rsidP="00F11A6C">
            <w:pPr>
              <w:jc w:val="both"/>
              <w:rPr>
                <w:rFonts w:eastAsia="Times New Roman"/>
                <w:bCs/>
                <w:iCs/>
                <w:color w:val="auto"/>
                <w:kern w:val="0"/>
                <w:lang w:val="sr-Cyrl-CS" w:eastAsia="en-US"/>
              </w:rPr>
            </w:pPr>
          </w:p>
        </w:tc>
      </w:tr>
      <w:tr w:rsidR="001C7494" w:rsidRPr="00D831ED" w14:paraId="6D52D044" w14:textId="77777777" w:rsidTr="001C7494">
        <w:tc>
          <w:tcPr>
            <w:tcW w:w="6115" w:type="dxa"/>
            <w:shd w:val="clear" w:color="auto" w:fill="auto"/>
          </w:tcPr>
          <w:p w14:paraId="2BBB673F" w14:textId="77777777" w:rsidR="001C7494" w:rsidRPr="00D831ED" w:rsidRDefault="001C7494" w:rsidP="00F11A6C">
            <w:pPr>
              <w:jc w:val="both"/>
              <w:rPr>
                <w:rFonts w:eastAsia="Times New Roman"/>
                <w:bCs/>
                <w:iCs/>
                <w:color w:val="auto"/>
                <w:kern w:val="0"/>
                <w:lang w:val="sr-Cyrl-CS" w:eastAsia="en-US"/>
              </w:rPr>
            </w:pPr>
            <w:r w:rsidRPr="00D831ED">
              <w:rPr>
                <w:rFonts w:eastAsia="Times New Roman"/>
                <w:bCs/>
                <w:iCs/>
                <w:color w:val="auto"/>
                <w:kern w:val="0"/>
                <w:lang w:val="sr-Cyrl-CS" w:eastAsia="en-US"/>
              </w:rPr>
              <w:t>Електромотор-пумпа за брисаче</w:t>
            </w:r>
          </w:p>
        </w:tc>
        <w:tc>
          <w:tcPr>
            <w:tcW w:w="1440" w:type="dxa"/>
            <w:shd w:val="clear" w:color="auto" w:fill="auto"/>
          </w:tcPr>
          <w:p w14:paraId="4F74AD42" w14:textId="77777777" w:rsidR="001C7494" w:rsidRPr="00D831ED" w:rsidRDefault="001C7494" w:rsidP="00F11A6C">
            <w:pPr>
              <w:jc w:val="both"/>
              <w:rPr>
                <w:rFonts w:eastAsia="Times New Roman"/>
                <w:bCs/>
                <w:iCs/>
                <w:color w:val="auto"/>
                <w:kern w:val="0"/>
                <w:lang w:val="sr-Cyrl-CS" w:eastAsia="en-US"/>
              </w:rPr>
            </w:pPr>
          </w:p>
        </w:tc>
        <w:tc>
          <w:tcPr>
            <w:tcW w:w="1530" w:type="dxa"/>
          </w:tcPr>
          <w:p w14:paraId="4A27A0DB" w14:textId="77777777" w:rsidR="001C7494" w:rsidRPr="00D831ED" w:rsidRDefault="001C7494" w:rsidP="00F11A6C">
            <w:pPr>
              <w:jc w:val="both"/>
              <w:rPr>
                <w:rFonts w:eastAsia="Times New Roman"/>
                <w:bCs/>
                <w:iCs/>
                <w:color w:val="auto"/>
                <w:kern w:val="0"/>
                <w:lang w:val="sr-Cyrl-CS" w:eastAsia="en-US"/>
              </w:rPr>
            </w:pPr>
          </w:p>
        </w:tc>
      </w:tr>
      <w:tr w:rsidR="001C7494" w:rsidRPr="00D831ED" w14:paraId="7D9F7FD8" w14:textId="77777777" w:rsidTr="001C7494">
        <w:tc>
          <w:tcPr>
            <w:tcW w:w="6115" w:type="dxa"/>
            <w:shd w:val="clear" w:color="auto" w:fill="auto"/>
          </w:tcPr>
          <w:p w14:paraId="1D0CB153" w14:textId="77777777" w:rsidR="001C7494" w:rsidRPr="00D831ED" w:rsidRDefault="001C7494" w:rsidP="00F11A6C">
            <w:pPr>
              <w:jc w:val="both"/>
              <w:rPr>
                <w:rFonts w:eastAsia="Times New Roman"/>
                <w:bCs/>
                <w:iCs/>
                <w:color w:val="auto"/>
                <w:kern w:val="0"/>
                <w:lang w:val="sr-Cyrl-CS" w:eastAsia="en-US"/>
              </w:rPr>
            </w:pPr>
            <w:r w:rsidRPr="00D831ED">
              <w:rPr>
                <w:rFonts w:eastAsia="Times New Roman"/>
                <w:bCs/>
                <w:iCs/>
                <w:color w:val="auto"/>
                <w:kern w:val="0"/>
                <w:lang w:val="sr-Cyrl-CS" w:eastAsia="en-US"/>
              </w:rPr>
              <w:t>Сијалице за предње фарове (комплет за један фар)</w:t>
            </w:r>
          </w:p>
        </w:tc>
        <w:tc>
          <w:tcPr>
            <w:tcW w:w="1440" w:type="dxa"/>
            <w:shd w:val="clear" w:color="auto" w:fill="auto"/>
          </w:tcPr>
          <w:p w14:paraId="0AFB70EE" w14:textId="77777777" w:rsidR="001C7494" w:rsidRPr="00D831ED" w:rsidRDefault="001C7494" w:rsidP="00F11A6C">
            <w:pPr>
              <w:jc w:val="both"/>
              <w:rPr>
                <w:rFonts w:eastAsia="Times New Roman"/>
                <w:bCs/>
                <w:iCs/>
                <w:color w:val="auto"/>
                <w:kern w:val="0"/>
                <w:lang w:val="sr-Cyrl-CS" w:eastAsia="en-US"/>
              </w:rPr>
            </w:pPr>
          </w:p>
        </w:tc>
        <w:tc>
          <w:tcPr>
            <w:tcW w:w="1530" w:type="dxa"/>
          </w:tcPr>
          <w:p w14:paraId="6B2821A4" w14:textId="77777777" w:rsidR="001C7494" w:rsidRPr="00D831ED" w:rsidRDefault="001C7494" w:rsidP="00F11A6C">
            <w:pPr>
              <w:jc w:val="both"/>
              <w:rPr>
                <w:rFonts w:eastAsia="Times New Roman"/>
                <w:bCs/>
                <w:iCs/>
                <w:color w:val="auto"/>
                <w:kern w:val="0"/>
                <w:lang w:val="sr-Cyrl-CS" w:eastAsia="en-US"/>
              </w:rPr>
            </w:pPr>
          </w:p>
        </w:tc>
      </w:tr>
      <w:tr w:rsidR="001C7494" w:rsidRPr="00D831ED" w14:paraId="3771728D" w14:textId="77777777" w:rsidTr="001C7494">
        <w:tc>
          <w:tcPr>
            <w:tcW w:w="6115" w:type="dxa"/>
            <w:tcBorders>
              <w:bottom w:val="single" w:sz="4" w:space="0" w:color="auto"/>
            </w:tcBorders>
            <w:shd w:val="clear" w:color="auto" w:fill="auto"/>
          </w:tcPr>
          <w:p w14:paraId="6AF877A1" w14:textId="77777777" w:rsidR="001C7494" w:rsidRPr="00D831ED" w:rsidRDefault="001C7494" w:rsidP="00F11A6C">
            <w:pPr>
              <w:jc w:val="both"/>
              <w:rPr>
                <w:rFonts w:eastAsia="Times New Roman"/>
                <w:bCs/>
                <w:iCs/>
                <w:color w:val="auto"/>
                <w:kern w:val="0"/>
                <w:lang w:val="sr-Cyrl-CS" w:eastAsia="en-US"/>
              </w:rPr>
            </w:pPr>
            <w:r w:rsidRPr="00D831ED">
              <w:rPr>
                <w:rFonts w:eastAsia="Times New Roman"/>
                <w:bCs/>
                <w:iCs/>
                <w:color w:val="auto"/>
                <w:kern w:val="0"/>
                <w:lang w:val="sr-Cyrl-CS" w:eastAsia="en-US"/>
              </w:rPr>
              <w:t>Сијалице за задња светла (комплет за једно светло)</w:t>
            </w:r>
          </w:p>
        </w:tc>
        <w:tc>
          <w:tcPr>
            <w:tcW w:w="1440" w:type="dxa"/>
            <w:tcBorders>
              <w:bottom w:val="single" w:sz="4" w:space="0" w:color="auto"/>
            </w:tcBorders>
            <w:shd w:val="clear" w:color="auto" w:fill="auto"/>
          </w:tcPr>
          <w:p w14:paraId="5912468F" w14:textId="77777777" w:rsidR="001C7494" w:rsidRPr="00D831ED" w:rsidRDefault="001C7494" w:rsidP="00F11A6C">
            <w:pPr>
              <w:jc w:val="both"/>
              <w:rPr>
                <w:rFonts w:eastAsia="Times New Roman"/>
                <w:bCs/>
                <w:iCs/>
                <w:color w:val="auto"/>
                <w:kern w:val="0"/>
                <w:lang w:val="sr-Cyrl-CS" w:eastAsia="en-US"/>
              </w:rPr>
            </w:pPr>
          </w:p>
        </w:tc>
        <w:tc>
          <w:tcPr>
            <w:tcW w:w="1530" w:type="dxa"/>
            <w:tcBorders>
              <w:bottom w:val="single" w:sz="4" w:space="0" w:color="auto"/>
            </w:tcBorders>
          </w:tcPr>
          <w:p w14:paraId="2D29CB85" w14:textId="77777777" w:rsidR="001C7494" w:rsidRPr="00D831ED" w:rsidRDefault="001C7494" w:rsidP="00F11A6C">
            <w:pPr>
              <w:jc w:val="both"/>
              <w:rPr>
                <w:rFonts w:eastAsia="Times New Roman"/>
                <w:bCs/>
                <w:iCs/>
                <w:color w:val="auto"/>
                <w:kern w:val="0"/>
                <w:lang w:val="sr-Cyrl-CS" w:eastAsia="en-US"/>
              </w:rPr>
            </w:pPr>
          </w:p>
        </w:tc>
      </w:tr>
      <w:tr w:rsidR="001C7494" w:rsidRPr="00D831ED" w14:paraId="2B9D63E2" w14:textId="77777777" w:rsidTr="001C7494">
        <w:tc>
          <w:tcPr>
            <w:tcW w:w="6115" w:type="dxa"/>
            <w:tcBorders>
              <w:top w:val="single" w:sz="4" w:space="0" w:color="auto"/>
              <w:left w:val="single" w:sz="4" w:space="0" w:color="auto"/>
              <w:bottom w:val="single" w:sz="4" w:space="0" w:color="auto"/>
              <w:right w:val="single" w:sz="4" w:space="0" w:color="auto"/>
            </w:tcBorders>
            <w:shd w:val="clear" w:color="auto" w:fill="auto"/>
          </w:tcPr>
          <w:p w14:paraId="16445EC5" w14:textId="77777777" w:rsidR="001C7494" w:rsidRPr="00D831ED" w:rsidRDefault="001C7494" w:rsidP="00F11A6C">
            <w:pPr>
              <w:jc w:val="both"/>
              <w:rPr>
                <w:rFonts w:eastAsia="Times New Roman"/>
                <w:bCs/>
                <w:iCs/>
                <w:color w:val="auto"/>
                <w:kern w:val="0"/>
                <w:lang w:val="sr-Cyrl-CS" w:eastAsia="en-US"/>
              </w:rPr>
            </w:pPr>
            <w:r w:rsidRPr="00D831ED">
              <w:rPr>
                <w:rFonts w:eastAsia="Times New Roman"/>
                <w:bCs/>
                <w:iCs/>
                <w:color w:val="auto"/>
                <w:kern w:val="0"/>
                <w:lang w:val="sr-Cyrl-CS" w:eastAsia="en-US"/>
              </w:rPr>
              <w:t>Сет делова за велики сервис (</w:t>
            </w:r>
            <w:r w:rsidRPr="00D831ED">
              <w:rPr>
                <w:color w:val="auto"/>
                <w:lang w:val="sr-Cyrl-RS"/>
              </w:rPr>
              <w:t>велики сервис обухвата замену свих каишева, шпанера и водене пумпе)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7F47359" w14:textId="77777777" w:rsidR="001C7494" w:rsidRPr="00D831ED" w:rsidRDefault="001C7494" w:rsidP="00F11A6C">
            <w:pPr>
              <w:jc w:val="both"/>
              <w:rPr>
                <w:rFonts w:eastAsia="Times New Roman"/>
                <w:bCs/>
                <w:iCs/>
                <w:color w:val="auto"/>
                <w:kern w:val="0"/>
                <w:lang w:val="sr-Cyrl-CS" w:eastAsia="en-US"/>
              </w:rPr>
            </w:pPr>
          </w:p>
        </w:tc>
        <w:tc>
          <w:tcPr>
            <w:tcW w:w="1530" w:type="dxa"/>
            <w:tcBorders>
              <w:top w:val="single" w:sz="4" w:space="0" w:color="auto"/>
              <w:left w:val="single" w:sz="4" w:space="0" w:color="auto"/>
              <w:bottom w:val="single" w:sz="4" w:space="0" w:color="auto"/>
              <w:right w:val="single" w:sz="4" w:space="0" w:color="auto"/>
            </w:tcBorders>
          </w:tcPr>
          <w:p w14:paraId="57F9F79F" w14:textId="77777777" w:rsidR="001C7494" w:rsidRPr="00D831ED" w:rsidRDefault="001C7494" w:rsidP="00F11A6C">
            <w:pPr>
              <w:jc w:val="both"/>
              <w:rPr>
                <w:rFonts w:eastAsia="Times New Roman"/>
                <w:bCs/>
                <w:iCs/>
                <w:color w:val="auto"/>
                <w:kern w:val="0"/>
                <w:lang w:val="sr-Cyrl-CS" w:eastAsia="en-US"/>
              </w:rPr>
            </w:pPr>
          </w:p>
        </w:tc>
      </w:tr>
      <w:tr w:rsidR="001C7494" w:rsidRPr="00D831ED" w14:paraId="3F97AA2E" w14:textId="77777777" w:rsidTr="001C7494">
        <w:tc>
          <w:tcPr>
            <w:tcW w:w="6115" w:type="dxa"/>
            <w:tcBorders>
              <w:top w:val="single" w:sz="4" w:space="0" w:color="auto"/>
              <w:left w:val="single" w:sz="4" w:space="0" w:color="auto"/>
              <w:bottom w:val="single" w:sz="4" w:space="0" w:color="auto"/>
              <w:right w:val="single" w:sz="4" w:space="0" w:color="auto"/>
            </w:tcBorders>
            <w:shd w:val="clear" w:color="auto" w:fill="auto"/>
          </w:tcPr>
          <w:p w14:paraId="500D95C4" w14:textId="77777777" w:rsidR="001C7494" w:rsidRPr="00D831ED" w:rsidRDefault="001C7494" w:rsidP="00F11A6C">
            <w:pPr>
              <w:jc w:val="both"/>
              <w:rPr>
                <w:rFonts w:eastAsia="Times New Roman"/>
                <w:bCs/>
                <w:iCs/>
                <w:color w:val="auto"/>
                <w:kern w:val="0"/>
                <w:lang w:val="sr-Cyrl-CS" w:eastAsia="en-US"/>
              </w:rPr>
            </w:pPr>
            <w:r w:rsidRPr="00D831ED">
              <w:rPr>
                <w:rFonts w:eastAsia="Times New Roman"/>
                <w:bCs/>
                <w:iCs/>
                <w:color w:val="auto"/>
                <w:kern w:val="0"/>
                <w:lang w:val="sr-Cyrl-CS" w:eastAsia="en-US"/>
              </w:rPr>
              <w:t>Диск плочице за један точак</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3750AD" w14:textId="77777777" w:rsidR="001C7494" w:rsidRPr="00D831ED" w:rsidRDefault="001C7494" w:rsidP="00F11A6C">
            <w:pPr>
              <w:jc w:val="both"/>
              <w:rPr>
                <w:rFonts w:eastAsia="Times New Roman"/>
                <w:bCs/>
                <w:iCs/>
                <w:color w:val="auto"/>
                <w:kern w:val="0"/>
                <w:lang w:val="sr-Cyrl-CS" w:eastAsia="en-US"/>
              </w:rPr>
            </w:pPr>
          </w:p>
        </w:tc>
        <w:tc>
          <w:tcPr>
            <w:tcW w:w="1530" w:type="dxa"/>
            <w:tcBorders>
              <w:top w:val="single" w:sz="4" w:space="0" w:color="auto"/>
              <w:left w:val="single" w:sz="4" w:space="0" w:color="auto"/>
              <w:bottom w:val="single" w:sz="4" w:space="0" w:color="auto"/>
              <w:right w:val="single" w:sz="4" w:space="0" w:color="auto"/>
            </w:tcBorders>
          </w:tcPr>
          <w:p w14:paraId="491ED9D5" w14:textId="77777777" w:rsidR="001C7494" w:rsidRPr="00D831ED" w:rsidRDefault="001C7494" w:rsidP="00F11A6C">
            <w:pPr>
              <w:jc w:val="both"/>
              <w:rPr>
                <w:rFonts w:eastAsia="Times New Roman"/>
                <w:bCs/>
                <w:iCs/>
                <w:color w:val="auto"/>
                <w:kern w:val="0"/>
                <w:lang w:val="sr-Cyrl-CS" w:eastAsia="en-US"/>
              </w:rPr>
            </w:pPr>
          </w:p>
        </w:tc>
      </w:tr>
      <w:tr w:rsidR="001C7494" w:rsidRPr="00D831ED" w14:paraId="30F8F004" w14:textId="77777777" w:rsidTr="001C7494">
        <w:tc>
          <w:tcPr>
            <w:tcW w:w="6115" w:type="dxa"/>
            <w:tcBorders>
              <w:top w:val="single" w:sz="4" w:space="0" w:color="auto"/>
              <w:left w:val="single" w:sz="4" w:space="0" w:color="auto"/>
              <w:bottom w:val="single" w:sz="4" w:space="0" w:color="auto"/>
              <w:right w:val="single" w:sz="4" w:space="0" w:color="auto"/>
            </w:tcBorders>
            <w:shd w:val="clear" w:color="auto" w:fill="auto"/>
          </w:tcPr>
          <w:p w14:paraId="38686C78" w14:textId="77777777" w:rsidR="001C7494" w:rsidRPr="001C7494" w:rsidRDefault="001C7494" w:rsidP="001C7494">
            <w:pPr>
              <w:jc w:val="right"/>
              <w:rPr>
                <w:rFonts w:eastAsia="Times New Roman"/>
                <w:b/>
                <w:bCs/>
                <w:iCs/>
                <w:color w:val="auto"/>
                <w:kern w:val="0"/>
                <w:lang w:val="sr-Cyrl-CS" w:eastAsia="en-US"/>
              </w:rPr>
            </w:pPr>
            <w:r w:rsidRPr="001C7494">
              <w:rPr>
                <w:rFonts w:eastAsia="Times New Roman"/>
                <w:b/>
                <w:bCs/>
                <w:iCs/>
                <w:color w:val="auto"/>
                <w:kern w:val="0"/>
                <w:lang w:val="sr-Cyrl-CS" w:eastAsia="en-US"/>
              </w:rPr>
              <w:t>УКУПНО</w:t>
            </w:r>
          </w:p>
        </w:tc>
        <w:tc>
          <w:tcPr>
            <w:tcW w:w="144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916158E" w14:textId="77777777" w:rsidR="001C7494" w:rsidRPr="00D831ED" w:rsidRDefault="001C7494" w:rsidP="00F11A6C">
            <w:pPr>
              <w:jc w:val="both"/>
              <w:rPr>
                <w:rFonts w:eastAsia="Times New Roman"/>
                <w:bCs/>
                <w:iCs/>
                <w:color w:val="auto"/>
                <w:kern w:val="0"/>
                <w:lang w:val="sr-Cyrl-CS"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7F45B9E1" w14:textId="77777777" w:rsidR="001C7494" w:rsidRPr="00D831ED" w:rsidRDefault="001C7494" w:rsidP="00F11A6C">
            <w:pPr>
              <w:jc w:val="both"/>
              <w:rPr>
                <w:rFonts w:eastAsia="Times New Roman"/>
                <w:bCs/>
                <w:iCs/>
                <w:color w:val="auto"/>
                <w:kern w:val="0"/>
                <w:lang w:val="sr-Cyrl-CS" w:eastAsia="en-US"/>
              </w:rPr>
            </w:pPr>
          </w:p>
        </w:tc>
      </w:tr>
    </w:tbl>
    <w:p w14:paraId="591C85EB" w14:textId="77777777" w:rsidR="001C7494" w:rsidRDefault="001C7494" w:rsidP="001C7494">
      <w:pPr>
        <w:jc w:val="both"/>
        <w:rPr>
          <w:rFonts w:eastAsia="TimesNewRomanPSMT"/>
          <w:b/>
          <w:bCs/>
          <w:color w:val="auto"/>
          <w:kern w:val="2"/>
          <w:szCs w:val="22"/>
          <w:lang w:val="sr-Cyrl-CS"/>
        </w:rPr>
      </w:pPr>
    </w:p>
    <w:p w14:paraId="364A789D" w14:textId="77777777" w:rsidR="004B3020" w:rsidRDefault="004B3020" w:rsidP="001C7494">
      <w:pPr>
        <w:jc w:val="both"/>
        <w:rPr>
          <w:rFonts w:eastAsia="TimesNewRomanPSMT"/>
          <w:b/>
          <w:bCs/>
          <w:color w:val="auto"/>
          <w:kern w:val="2"/>
          <w:szCs w:val="22"/>
          <w:lang w:val="sr-Cyrl-CS"/>
        </w:rPr>
      </w:pPr>
    </w:p>
    <w:p w14:paraId="6201FC9E" w14:textId="77777777" w:rsidR="001C7494" w:rsidRPr="00D831ED" w:rsidRDefault="001C7494" w:rsidP="001C7494">
      <w:pPr>
        <w:jc w:val="both"/>
        <w:rPr>
          <w:rFonts w:eastAsia="TimesNewRomanPSMT"/>
          <w:bCs/>
          <w:color w:val="auto"/>
          <w:kern w:val="2"/>
          <w:szCs w:val="22"/>
          <w:lang w:val="sr-Cyrl-CS"/>
        </w:rPr>
      </w:pPr>
      <w:r w:rsidRPr="00D831ED">
        <w:rPr>
          <w:rFonts w:eastAsia="TimesNewRomanPSMT"/>
          <w:b/>
          <w:bCs/>
          <w:color w:val="auto"/>
          <w:kern w:val="2"/>
          <w:szCs w:val="22"/>
          <w:lang w:val="sr-Cyrl-CS"/>
        </w:rPr>
        <w:t>Напомен</w:t>
      </w:r>
      <w:r>
        <w:rPr>
          <w:rFonts w:eastAsia="TimesNewRomanPSMT"/>
          <w:b/>
          <w:bCs/>
          <w:color w:val="auto"/>
          <w:kern w:val="2"/>
          <w:szCs w:val="22"/>
          <w:lang w:val="sr-Cyrl-CS"/>
        </w:rPr>
        <w:t>а</w:t>
      </w:r>
      <w:r w:rsidRPr="00D831ED">
        <w:rPr>
          <w:rFonts w:eastAsia="TimesNewRomanPSMT"/>
          <w:b/>
          <w:bCs/>
          <w:color w:val="auto"/>
          <w:kern w:val="2"/>
          <w:szCs w:val="22"/>
          <w:lang w:val="sr-Cyrl-CS"/>
        </w:rPr>
        <w:t>:</w:t>
      </w:r>
      <w:r w:rsidRPr="00D831ED">
        <w:rPr>
          <w:rFonts w:eastAsia="TimesNewRomanPSMT"/>
          <w:bCs/>
          <w:color w:val="auto"/>
          <w:kern w:val="2"/>
          <w:szCs w:val="22"/>
          <w:lang w:val="sr-Cyrl-CS"/>
        </w:rPr>
        <w:t xml:space="preserve"> Цене резервних делова који се најчешће мењају морају се навести у понуди и не могу се мењати за све време трајања Уговора о јавној набавци. Цене свих осталих резервних делова који нису наведене у понуди се формирају према важећем ценовнику понуђача у тренутку пружања услуге. </w:t>
      </w:r>
    </w:p>
    <w:p w14:paraId="01453496" w14:textId="77777777" w:rsidR="001C7494" w:rsidRDefault="001C7494" w:rsidP="001C7494">
      <w:pPr>
        <w:jc w:val="both"/>
        <w:rPr>
          <w:lang w:val="sr-Cyrl-RS"/>
        </w:rPr>
      </w:pPr>
    </w:p>
    <w:p w14:paraId="56FF0348" w14:textId="77777777" w:rsidR="004B3020" w:rsidRDefault="004B3020" w:rsidP="001C7494">
      <w:pPr>
        <w:jc w:val="both"/>
        <w:rPr>
          <w:lang w:val="sr-Cyrl-RS"/>
        </w:rPr>
      </w:pPr>
    </w:p>
    <w:p w14:paraId="102DC21E" w14:textId="77777777" w:rsidR="007A3B28" w:rsidRPr="001A7219" w:rsidRDefault="007A3B28" w:rsidP="001C7494">
      <w:pPr>
        <w:jc w:val="both"/>
        <w:rPr>
          <w:b/>
          <w:bCs/>
          <w:iCs/>
          <w:u w:val="single"/>
          <w:lang w:val="sr-Cyrl-RS"/>
        </w:rPr>
      </w:pPr>
      <w:r w:rsidRPr="001A7219">
        <w:rPr>
          <w:b/>
          <w:bCs/>
          <w:iCs/>
          <w:u w:val="single"/>
        </w:rPr>
        <w:t xml:space="preserve">Упутство за попуњавање обрасца структуре цене: </w:t>
      </w:r>
    </w:p>
    <w:p w14:paraId="467CB97D" w14:textId="77777777" w:rsidR="007A3B28" w:rsidRPr="001A7219" w:rsidRDefault="007A3B28" w:rsidP="00897573">
      <w:pPr>
        <w:ind w:left="360"/>
        <w:jc w:val="both"/>
        <w:rPr>
          <w:bCs/>
          <w:iCs/>
          <w:color w:val="002060"/>
          <w:lang w:val="sr-Cyrl-RS"/>
        </w:rPr>
      </w:pPr>
    </w:p>
    <w:p w14:paraId="39E4B9EA" w14:textId="77777777" w:rsidR="007A3B28" w:rsidRPr="001A7219" w:rsidRDefault="007A3B28" w:rsidP="0089757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14:paraId="16BD271E" w14:textId="77777777" w:rsidR="007A3B28" w:rsidRPr="001A7219" w:rsidRDefault="007A3B28" w:rsidP="00A537C9">
      <w:pPr>
        <w:pStyle w:val="ListParagraph"/>
        <w:numPr>
          <w:ilvl w:val="0"/>
          <w:numId w:val="3"/>
        </w:numPr>
        <w:tabs>
          <w:tab w:val="left" w:pos="90"/>
        </w:tabs>
        <w:jc w:val="both"/>
        <w:rPr>
          <w:bCs/>
          <w:iCs/>
          <w:lang w:val="sr-Cyrl-CS"/>
        </w:rPr>
      </w:pPr>
      <w:r w:rsidRPr="001A7219">
        <w:rPr>
          <w:bCs/>
          <w:iCs/>
          <w:lang w:val="sr-Cyrl-CS"/>
        </w:rPr>
        <w:t xml:space="preserve">у колону </w:t>
      </w:r>
      <w:r w:rsidR="001C7494">
        <w:rPr>
          <w:bCs/>
          <w:iCs/>
          <w:lang w:val="sr-Cyrl-RS"/>
        </w:rPr>
        <w:t>2</w:t>
      </w:r>
      <w:r w:rsidRPr="001A7219">
        <w:rPr>
          <w:bCs/>
          <w:iCs/>
        </w:rPr>
        <w:t>. уписати колико износи јединична цена без ПДВ-а</w:t>
      </w:r>
      <w:r w:rsidR="001C7494">
        <w:rPr>
          <w:bCs/>
          <w:iCs/>
          <w:lang w:val="sr-Cyrl-RS"/>
        </w:rPr>
        <w:t xml:space="preserve"> </w:t>
      </w:r>
      <w:r w:rsidRPr="001A7219">
        <w:rPr>
          <w:bCs/>
          <w:iCs/>
        </w:rPr>
        <w:t xml:space="preserve">за сваки </w:t>
      </w:r>
      <w:r w:rsidR="001C7494">
        <w:rPr>
          <w:bCs/>
          <w:iCs/>
          <w:lang w:val="sr-Cyrl-RS"/>
        </w:rPr>
        <w:t>наведени резервни део</w:t>
      </w:r>
      <w:r w:rsidRPr="001A7219">
        <w:rPr>
          <w:bCs/>
          <w:iCs/>
        </w:rPr>
        <w:t>;</w:t>
      </w:r>
    </w:p>
    <w:p w14:paraId="71926CF5" w14:textId="77777777" w:rsidR="007A3B28" w:rsidRPr="001A7219" w:rsidRDefault="007A3B28" w:rsidP="00A537C9">
      <w:pPr>
        <w:pStyle w:val="ListParagraph"/>
        <w:numPr>
          <w:ilvl w:val="0"/>
          <w:numId w:val="3"/>
        </w:numPr>
        <w:tabs>
          <w:tab w:val="left" w:pos="90"/>
        </w:tabs>
        <w:jc w:val="both"/>
        <w:rPr>
          <w:bCs/>
          <w:iCs/>
          <w:lang w:val="sr-Cyrl-RS"/>
        </w:rPr>
      </w:pPr>
      <w:r w:rsidRPr="001A7219">
        <w:rPr>
          <w:bCs/>
          <w:iCs/>
          <w:lang w:val="sr-Cyrl-CS"/>
        </w:rPr>
        <w:t xml:space="preserve">у колону </w:t>
      </w:r>
      <w:r w:rsidR="001C7494">
        <w:rPr>
          <w:bCs/>
          <w:iCs/>
          <w:lang w:val="sr-Cyrl-RS"/>
        </w:rPr>
        <w:t>3</w:t>
      </w:r>
      <w:r w:rsidRPr="001A7219">
        <w:rPr>
          <w:bCs/>
          <w:iCs/>
        </w:rPr>
        <w:t>. уписати колико износи</w:t>
      </w:r>
      <w:r w:rsidRPr="001A7219">
        <w:rPr>
          <w:bCs/>
          <w:iCs/>
          <w:lang w:val="sr-Cyrl-RS"/>
        </w:rPr>
        <w:t xml:space="preserve"> јединична цена са ПДВ</w:t>
      </w:r>
      <w:r w:rsidRPr="001A7219">
        <w:rPr>
          <w:bCs/>
          <w:iCs/>
        </w:rPr>
        <w:t>-</w:t>
      </w:r>
      <w:r w:rsidR="001C7494">
        <w:rPr>
          <w:bCs/>
          <w:iCs/>
          <w:lang w:val="sr-Cyrl-RS"/>
        </w:rPr>
        <w:t xml:space="preserve">ом </w:t>
      </w:r>
      <w:r w:rsidRPr="001A7219">
        <w:rPr>
          <w:bCs/>
          <w:iCs/>
        </w:rPr>
        <w:t xml:space="preserve">за сваки </w:t>
      </w:r>
      <w:r w:rsidR="001C7494">
        <w:rPr>
          <w:bCs/>
          <w:iCs/>
          <w:lang w:val="sr-Cyrl-RS"/>
        </w:rPr>
        <w:t>наведени резервни део</w:t>
      </w:r>
      <w:r w:rsidRPr="001A7219">
        <w:rPr>
          <w:bCs/>
          <w:iCs/>
        </w:rPr>
        <w:t>;</w:t>
      </w:r>
    </w:p>
    <w:p w14:paraId="196AE2A6" w14:textId="77777777" w:rsidR="001C7494" w:rsidRPr="001C7494" w:rsidRDefault="007A3B28" w:rsidP="001C7494">
      <w:pPr>
        <w:pStyle w:val="ListParagraph"/>
        <w:numPr>
          <w:ilvl w:val="0"/>
          <w:numId w:val="3"/>
        </w:numPr>
        <w:tabs>
          <w:tab w:val="left" w:pos="90"/>
        </w:tabs>
        <w:jc w:val="both"/>
        <w:rPr>
          <w:bCs/>
          <w:iCs/>
          <w:color w:val="auto"/>
          <w:lang w:val="sr-Cyrl-CS"/>
        </w:rPr>
      </w:pPr>
      <w:r w:rsidRPr="001A7219">
        <w:rPr>
          <w:bCs/>
          <w:iCs/>
          <w:lang w:val="sr-Cyrl-RS"/>
        </w:rPr>
        <w:lastRenderedPageBreak/>
        <w:t xml:space="preserve">у </w:t>
      </w:r>
      <w:r w:rsidR="001C7494">
        <w:rPr>
          <w:bCs/>
          <w:iCs/>
          <w:lang w:val="sr-Cyrl-RS"/>
        </w:rPr>
        <w:t>последњи ред</w:t>
      </w:r>
      <w:r w:rsidRPr="001A7219">
        <w:rPr>
          <w:bCs/>
          <w:iCs/>
          <w:lang w:val="sr-Cyrl-RS"/>
        </w:rPr>
        <w:t xml:space="preserve"> уписати </w:t>
      </w:r>
      <w:r w:rsidRPr="001A7219">
        <w:rPr>
          <w:bCs/>
          <w:iCs/>
        </w:rPr>
        <w:t>укупн</w:t>
      </w:r>
      <w:r w:rsidR="001C7494">
        <w:rPr>
          <w:bCs/>
          <w:iCs/>
          <w:lang w:val="sr-Cyrl-RS"/>
        </w:rPr>
        <w:t>у</w:t>
      </w:r>
      <w:r w:rsidR="001C7494">
        <w:rPr>
          <w:bCs/>
          <w:iCs/>
        </w:rPr>
        <w:t xml:space="preserve"> цен</w:t>
      </w:r>
      <w:r w:rsidR="001C7494">
        <w:rPr>
          <w:bCs/>
          <w:iCs/>
          <w:lang w:val="sr-Cyrl-RS"/>
        </w:rPr>
        <w:t>у</w:t>
      </w:r>
      <w:r w:rsidR="001C7494">
        <w:rPr>
          <w:bCs/>
          <w:iCs/>
        </w:rPr>
        <w:t xml:space="preserve"> без ПДВ-а односно зб</w:t>
      </w:r>
      <w:r w:rsidR="001C7494">
        <w:rPr>
          <w:bCs/>
          <w:iCs/>
          <w:lang w:val="sr-Cyrl-RS"/>
        </w:rPr>
        <w:t>и</w:t>
      </w:r>
      <w:r w:rsidR="001C7494">
        <w:rPr>
          <w:bCs/>
          <w:iCs/>
        </w:rPr>
        <w:t xml:space="preserve">р </w:t>
      </w:r>
      <w:r w:rsidR="001C7494">
        <w:rPr>
          <w:bCs/>
          <w:iCs/>
          <w:lang w:val="sr-Cyrl-RS"/>
        </w:rPr>
        <w:t>свих јединичних цене без ПДВ-а</w:t>
      </w:r>
      <w:r w:rsidR="001C7494">
        <w:rPr>
          <w:bCs/>
          <w:iCs/>
          <w:color w:val="auto"/>
          <w:lang w:val="sr-Cyrl-RS"/>
        </w:rPr>
        <w:t>.</w:t>
      </w:r>
    </w:p>
    <w:p w14:paraId="3485C6A8" w14:textId="77777777" w:rsidR="001C7494" w:rsidRPr="001C7494" w:rsidRDefault="001C7494" w:rsidP="001C7494">
      <w:pPr>
        <w:pStyle w:val="ListParagraph"/>
        <w:numPr>
          <w:ilvl w:val="0"/>
          <w:numId w:val="3"/>
        </w:numPr>
        <w:tabs>
          <w:tab w:val="left" w:pos="90"/>
        </w:tabs>
        <w:jc w:val="both"/>
        <w:rPr>
          <w:bCs/>
          <w:iCs/>
          <w:color w:val="auto"/>
          <w:lang w:val="sr-Cyrl-CS"/>
        </w:rPr>
      </w:pPr>
      <w:r w:rsidRPr="001C7494">
        <w:rPr>
          <w:bCs/>
          <w:iCs/>
          <w:color w:val="auto"/>
          <w:lang w:val="sr-Cyrl-CS"/>
        </w:rPr>
        <w:t>у последњи ред уписати укупну цен</w:t>
      </w:r>
      <w:r>
        <w:rPr>
          <w:bCs/>
          <w:iCs/>
          <w:color w:val="auto"/>
          <w:lang w:val="sr-Cyrl-CS"/>
        </w:rPr>
        <w:t>у</w:t>
      </w:r>
      <w:r w:rsidRPr="001C7494">
        <w:rPr>
          <w:bCs/>
          <w:iCs/>
          <w:color w:val="auto"/>
          <w:lang w:val="sr-Cyrl-CS"/>
        </w:rPr>
        <w:t xml:space="preserve"> </w:t>
      </w:r>
      <w:r>
        <w:rPr>
          <w:bCs/>
          <w:iCs/>
          <w:color w:val="auto"/>
          <w:lang w:val="sr-Cyrl-CS"/>
        </w:rPr>
        <w:t>са ПДВ-ом</w:t>
      </w:r>
      <w:r w:rsidRPr="001C7494">
        <w:rPr>
          <w:bCs/>
          <w:iCs/>
          <w:color w:val="auto"/>
          <w:lang w:val="sr-Cyrl-CS"/>
        </w:rPr>
        <w:t xml:space="preserve">, односно збир свих јединичних цене </w:t>
      </w:r>
      <w:r>
        <w:rPr>
          <w:bCs/>
          <w:iCs/>
          <w:color w:val="auto"/>
          <w:lang w:val="sr-Cyrl-CS"/>
        </w:rPr>
        <w:t>са</w:t>
      </w:r>
      <w:r w:rsidRPr="001C7494">
        <w:rPr>
          <w:bCs/>
          <w:iCs/>
          <w:color w:val="auto"/>
          <w:lang w:val="sr-Cyrl-CS"/>
        </w:rPr>
        <w:t xml:space="preserve"> ПДВ-</w:t>
      </w:r>
      <w:r>
        <w:rPr>
          <w:bCs/>
          <w:iCs/>
          <w:color w:val="auto"/>
          <w:lang w:val="sr-Cyrl-CS"/>
        </w:rPr>
        <w:t>ом</w:t>
      </w:r>
      <w:r w:rsidRPr="001C7494">
        <w:rPr>
          <w:bCs/>
          <w:iCs/>
          <w:color w:val="auto"/>
          <w:lang w:val="sr-Cyrl-CS"/>
        </w:rPr>
        <w:t>.</w:t>
      </w:r>
    </w:p>
    <w:p w14:paraId="0B22F865" w14:textId="77777777" w:rsidR="007A3B28" w:rsidRPr="001A7219" w:rsidRDefault="007A3B28" w:rsidP="00897573">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7A3B28" w:rsidRPr="001A7219" w14:paraId="734B7C19" w14:textId="77777777" w:rsidTr="00FD382C">
        <w:tc>
          <w:tcPr>
            <w:tcW w:w="3080" w:type="dxa"/>
            <w:shd w:val="clear" w:color="auto" w:fill="auto"/>
            <w:vAlign w:val="center"/>
          </w:tcPr>
          <w:p w14:paraId="579FFA9B" w14:textId="77777777" w:rsidR="007A3B28" w:rsidRPr="001A7219" w:rsidRDefault="007A3B28" w:rsidP="00FD382C">
            <w:pPr>
              <w:pStyle w:val="BodyText2"/>
              <w:spacing w:line="100" w:lineRule="atLeast"/>
              <w:jc w:val="center"/>
            </w:pPr>
            <w:r w:rsidRPr="001A7219">
              <w:t>Датум:</w:t>
            </w:r>
          </w:p>
        </w:tc>
        <w:tc>
          <w:tcPr>
            <w:tcW w:w="3068" w:type="dxa"/>
            <w:shd w:val="clear" w:color="auto" w:fill="auto"/>
            <w:vAlign w:val="center"/>
          </w:tcPr>
          <w:p w14:paraId="2F5DE3D4" w14:textId="77777777" w:rsidR="007A3B28" w:rsidRPr="001A7219" w:rsidRDefault="007A3B28" w:rsidP="00FD382C">
            <w:pPr>
              <w:pStyle w:val="BodyText2"/>
              <w:spacing w:line="100" w:lineRule="atLeast"/>
              <w:jc w:val="center"/>
            </w:pPr>
            <w:r w:rsidRPr="001A7219">
              <w:t>М.П.</w:t>
            </w:r>
          </w:p>
        </w:tc>
        <w:tc>
          <w:tcPr>
            <w:tcW w:w="3094" w:type="dxa"/>
            <w:shd w:val="clear" w:color="auto" w:fill="auto"/>
            <w:vAlign w:val="center"/>
          </w:tcPr>
          <w:p w14:paraId="3FF9F57C" w14:textId="77777777" w:rsidR="007A3B28" w:rsidRPr="001A7219" w:rsidRDefault="007A3B28" w:rsidP="00FD382C">
            <w:pPr>
              <w:pStyle w:val="BodyText2"/>
              <w:spacing w:line="100" w:lineRule="atLeast"/>
              <w:jc w:val="center"/>
            </w:pPr>
            <w:r w:rsidRPr="001A7219">
              <w:t>Потпис понуђача</w:t>
            </w:r>
          </w:p>
        </w:tc>
      </w:tr>
      <w:tr w:rsidR="007A3B28" w:rsidRPr="001A7219" w14:paraId="777E870E" w14:textId="77777777" w:rsidTr="00FD382C">
        <w:tc>
          <w:tcPr>
            <w:tcW w:w="3080" w:type="dxa"/>
            <w:tcBorders>
              <w:bottom w:val="single" w:sz="4" w:space="0" w:color="000000"/>
            </w:tcBorders>
            <w:shd w:val="clear" w:color="auto" w:fill="auto"/>
          </w:tcPr>
          <w:p w14:paraId="31E4B40F" w14:textId="77777777" w:rsidR="007A3B28" w:rsidRPr="001A7219" w:rsidRDefault="007A3B28" w:rsidP="00FD382C">
            <w:pPr>
              <w:pStyle w:val="BodyText2"/>
              <w:snapToGrid w:val="0"/>
              <w:spacing w:line="100" w:lineRule="atLeast"/>
              <w:jc w:val="both"/>
            </w:pPr>
          </w:p>
        </w:tc>
        <w:tc>
          <w:tcPr>
            <w:tcW w:w="3068" w:type="dxa"/>
            <w:shd w:val="clear" w:color="auto" w:fill="auto"/>
          </w:tcPr>
          <w:p w14:paraId="2DDC695C" w14:textId="77777777" w:rsidR="007A3B28" w:rsidRPr="001A7219" w:rsidRDefault="007A3B28" w:rsidP="00FD382C">
            <w:pPr>
              <w:pStyle w:val="BodyText2"/>
              <w:snapToGrid w:val="0"/>
              <w:spacing w:line="100" w:lineRule="atLeast"/>
              <w:jc w:val="both"/>
            </w:pPr>
          </w:p>
        </w:tc>
        <w:tc>
          <w:tcPr>
            <w:tcW w:w="3094" w:type="dxa"/>
            <w:tcBorders>
              <w:bottom w:val="single" w:sz="4" w:space="0" w:color="000000"/>
            </w:tcBorders>
            <w:shd w:val="clear" w:color="auto" w:fill="auto"/>
          </w:tcPr>
          <w:p w14:paraId="7BC2B3F4" w14:textId="77777777" w:rsidR="007A3B28" w:rsidRPr="001A7219" w:rsidRDefault="007A3B28" w:rsidP="00FD382C">
            <w:pPr>
              <w:pStyle w:val="BodyText2"/>
              <w:snapToGrid w:val="0"/>
              <w:spacing w:line="100" w:lineRule="atLeast"/>
              <w:jc w:val="both"/>
            </w:pPr>
          </w:p>
        </w:tc>
      </w:tr>
    </w:tbl>
    <w:p w14:paraId="4C10282F" w14:textId="77777777" w:rsidR="007A3B28" w:rsidRPr="001A7219" w:rsidRDefault="007A3B28" w:rsidP="00897573">
      <w:pPr>
        <w:jc w:val="both"/>
      </w:pPr>
    </w:p>
    <w:p w14:paraId="22E275E8" w14:textId="77777777" w:rsidR="007A3B28" w:rsidRPr="001A7219" w:rsidRDefault="007A3B28" w:rsidP="00897573">
      <w:pPr>
        <w:rPr>
          <w:b/>
          <w:bCs/>
          <w:i/>
          <w:iCs/>
          <w:lang w:val="sr-Cyrl-RS"/>
        </w:rPr>
      </w:pPr>
    </w:p>
    <w:p w14:paraId="64D20F29" w14:textId="77777777" w:rsidR="007A3B28" w:rsidRPr="001A7219" w:rsidRDefault="007A3B28" w:rsidP="00897573">
      <w:pPr>
        <w:rPr>
          <w:b/>
          <w:bCs/>
          <w:i/>
          <w:iCs/>
          <w:lang w:val="sr-Cyrl-RS"/>
        </w:rPr>
      </w:pPr>
    </w:p>
    <w:p w14:paraId="699C757A" w14:textId="77777777" w:rsidR="007A3B28" w:rsidRDefault="007A3B28" w:rsidP="00897573">
      <w:pPr>
        <w:rPr>
          <w:b/>
          <w:bCs/>
          <w:i/>
          <w:iCs/>
          <w:lang w:val="sr-Cyrl-RS"/>
        </w:rPr>
      </w:pPr>
    </w:p>
    <w:p w14:paraId="3253C481" w14:textId="77777777" w:rsidR="004B3020" w:rsidRDefault="004B3020" w:rsidP="00897573">
      <w:pPr>
        <w:rPr>
          <w:b/>
          <w:bCs/>
          <w:i/>
          <w:iCs/>
          <w:lang w:val="sr-Cyrl-RS"/>
        </w:rPr>
      </w:pPr>
    </w:p>
    <w:p w14:paraId="52A65404" w14:textId="77777777" w:rsidR="004B3020" w:rsidRDefault="004B3020" w:rsidP="00897573">
      <w:pPr>
        <w:rPr>
          <w:b/>
          <w:bCs/>
          <w:i/>
          <w:iCs/>
          <w:lang w:val="sr-Cyrl-RS"/>
        </w:rPr>
      </w:pPr>
    </w:p>
    <w:p w14:paraId="51F1FE69" w14:textId="77777777" w:rsidR="004B3020" w:rsidRDefault="004B3020" w:rsidP="00897573">
      <w:pPr>
        <w:rPr>
          <w:b/>
          <w:bCs/>
          <w:i/>
          <w:iCs/>
          <w:lang w:val="sr-Cyrl-RS"/>
        </w:rPr>
      </w:pPr>
    </w:p>
    <w:p w14:paraId="4BB9DDA2" w14:textId="77777777" w:rsidR="004B3020" w:rsidRDefault="004B3020" w:rsidP="00897573">
      <w:pPr>
        <w:rPr>
          <w:b/>
          <w:bCs/>
          <w:i/>
          <w:iCs/>
          <w:lang w:val="sr-Cyrl-RS"/>
        </w:rPr>
      </w:pPr>
    </w:p>
    <w:p w14:paraId="34786160" w14:textId="77777777" w:rsidR="004B3020" w:rsidRDefault="004B3020" w:rsidP="00897573">
      <w:pPr>
        <w:rPr>
          <w:b/>
          <w:bCs/>
          <w:i/>
          <w:iCs/>
          <w:lang w:val="sr-Cyrl-RS"/>
        </w:rPr>
      </w:pPr>
    </w:p>
    <w:p w14:paraId="093C6B55" w14:textId="77777777" w:rsidR="004B3020" w:rsidRDefault="004B3020" w:rsidP="00897573">
      <w:pPr>
        <w:rPr>
          <w:b/>
          <w:bCs/>
          <w:i/>
          <w:iCs/>
          <w:lang w:val="sr-Cyrl-RS"/>
        </w:rPr>
      </w:pPr>
    </w:p>
    <w:p w14:paraId="6DEE4BFB" w14:textId="77777777" w:rsidR="004B3020" w:rsidRDefault="004B3020" w:rsidP="00897573">
      <w:pPr>
        <w:rPr>
          <w:b/>
          <w:bCs/>
          <w:i/>
          <w:iCs/>
          <w:lang w:val="sr-Cyrl-RS"/>
        </w:rPr>
      </w:pPr>
    </w:p>
    <w:p w14:paraId="69E5CD8C" w14:textId="77777777" w:rsidR="004B3020" w:rsidRDefault="004B3020" w:rsidP="00897573">
      <w:pPr>
        <w:rPr>
          <w:b/>
          <w:bCs/>
          <w:i/>
          <w:iCs/>
          <w:lang w:val="sr-Cyrl-RS"/>
        </w:rPr>
      </w:pPr>
    </w:p>
    <w:p w14:paraId="300B6D52" w14:textId="77777777" w:rsidR="004B3020" w:rsidRDefault="004B3020" w:rsidP="00897573">
      <w:pPr>
        <w:rPr>
          <w:b/>
          <w:bCs/>
          <w:i/>
          <w:iCs/>
          <w:lang w:val="sr-Cyrl-RS"/>
        </w:rPr>
      </w:pPr>
    </w:p>
    <w:p w14:paraId="416DA720" w14:textId="77777777" w:rsidR="004B3020" w:rsidRDefault="004B3020" w:rsidP="00897573">
      <w:pPr>
        <w:rPr>
          <w:b/>
          <w:bCs/>
          <w:i/>
          <w:iCs/>
          <w:lang w:val="sr-Cyrl-RS"/>
        </w:rPr>
      </w:pPr>
    </w:p>
    <w:p w14:paraId="26B14347" w14:textId="77777777" w:rsidR="004B3020" w:rsidRDefault="004B3020" w:rsidP="00897573">
      <w:pPr>
        <w:rPr>
          <w:b/>
          <w:bCs/>
          <w:i/>
          <w:iCs/>
          <w:lang w:val="sr-Cyrl-RS"/>
        </w:rPr>
      </w:pPr>
    </w:p>
    <w:p w14:paraId="796ECDA9" w14:textId="77777777" w:rsidR="004B3020" w:rsidRDefault="004B3020" w:rsidP="00897573">
      <w:pPr>
        <w:rPr>
          <w:b/>
          <w:bCs/>
          <w:i/>
          <w:iCs/>
          <w:lang w:val="sr-Cyrl-RS"/>
        </w:rPr>
      </w:pPr>
    </w:p>
    <w:p w14:paraId="2AD4C88D" w14:textId="77777777" w:rsidR="004B3020" w:rsidRDefault="004B3020" w:rsidP="00897573">
      <w:pPr>
        <w:rPr>
          <w:b/>
          <w:bCs/>
          <w:i/>
          <w:iCs/>
          <w:lang w:val="sr-Cyrl-RS"/>
        </w:rPr>
      </w:pPr>
    </w:p>
    <w:p w14:paraId="401EA250" w14:textId="77777777" w:rsidR="004B3020" w:rsidRDefault="004B3020" w:rsidP="00897573">
      <w:pPr>
        <w:rPr>
          <w:b/>
          <w:bCs/>
          <w:i/>
          <w:iCs/>
          <w:lang w:val="sr-Cyrl-RS"/>
        </w:rPr>
      </w:pPr>
    </w:p>
    <w:p w14:paraId="7245AFC6" w14:textId="77777777" w:rsidR="004B3020" w:rsidRDefault="004B3020" w:rsidP="00897573">
      <w:pPr>
        <w:rPr>
          <w:b/>
          <w:bCs/>
          <w:i/>
          <w:iCs/>
          <w:lang w:val="sr-Cyrl-RS"/>
        </w:rPr>
      </w:pPr>
    </w:p>
    <w:p w14:paraId="76754187" w14:textId="77777777" w:rsidR="004B3020" w:rsidRDefault="004B3020" w:rsidP="00897573">
      <w:pPr>
        <w:rPr>
          <w:b/>
          <w:bCs/>
          <w:i/>
          <w:iCs/>
          <w:lang w:val="sr-Cyrl-RS"/>
        </w:rPr>
      </w:pPr>
    </w:p>
    <w:p w14:paraId="0B5FC8F7" w14:textId="77777777" w:rsidR="004B3020" w:rsidRDefault="004B3020" w:rsidP="00897573">
      <w:pPr>
        <w:rPr>
          <w:b/>
          <w:bCs/>
          <w:i/>
          <w:iCs/>
          <w:lang w:val="sr-Cyrl-RS"/>
        </w:rPr>
      </w:pPr>
    </w:p>
    <w:p w14:paraId="74AD5503" w14:textId="77777777" w:rsidR="004B3020" w:rsidRDefault="004B3020" w:rsidP="00897573">
      <w:pPr>
        <w:rPr>
          <w:b/>
          <w:bCs/>
          <w:i/>
          <w:iCs/>
          <w:lang w:val="sr-Cyrl-RS"/>
        </w:rPr>
      </w:pPr>
    </w:p>
    <w:p w14:paraId="38A35784" w14:textId="77777777" w:rsidR="004B3020" w:rsidRDefault="004B3020" w:rsidP="00897573">
      <w:pPr>
        <w:rPr>
          <w:b/>
          <w:bCs/>
          <w:i/>
          <w:iCs/>
          <w:lang w:val="sr-Cyrl-RS"/>
        </w:rPr>
      </w:pPr>
    </w:p>
    <w:p w14:paraId="6D612D81" w14:textId="77777777" w:rsidR="004B3020" w:rsidRDefault="004B3020" w:rsidP="00897573">
      <w:pPr>
        <w:rPr>
          <w:b/>
          <w:bCs/>
          <w:i/>
          <w:iCs/>
          <w:lang w:val="sr-Cyrl-RS"/>
        </w:rPr>
      </w:pPr>
    </w:p>
    <w:p w14:paraId="441BA3CD" w14:textId="77777777" w:rsidR="004B3020" w:rsidRDefault="004B3020" w:rsidP="00897573">
      <w:pPr>
        <w:rPr>
          <w:b/>
          <w:bCs/>
          <w:i/>
          <w:iCs/>
          <w:lang w:val="sr-Cyrl-RS"/>
        </w:rPr>
      </w:pPr>
    </w:p>
    <w:p w14:paraId="7367C5B6" w14:textId="77777777" w:rsidR="004B3020" w:rsidRDefault="004B3020" w:rsidP="00897573">
      <w:pPr>
        <w:rPr>
          <w:b/>
          <w:bCs/>
          <w:i/>
          <w:iCs/>
          <w:lang w:val="sr-Cyrl-RS"/>
        </w:rPr>
      </w:pPr>
    </w:p>
    <w:p w14:paraId="6F18D9F0" w14:textId="77777777" w:rsidR="004B3020" w:rsidRDefault="004B3020" w:rsidP="00897573">
      <w:pPr>
        <w:rPr>
          <w:b/>
          <w:bCs/>
          <w:i/>
          <w:iCs/>
          <w:lang w:val="sr-Cyrl-RS"/>
        </w:rPr>
      </w:pPr>
    </w:p>
    <w:p w14:paraId="276DD216" w14:textId="77777777" w:rsidR="004B3020" w:rsidRDefault="004B3020" w:rsidP="00897573">
      <w:pPr>
        <w:rPr>
          <w:b/>
          <w:bCs/>
          <w:i/>
          <w:iCs/>
          <w:lang w:val="sr-Cyrl-RS"/>
        </w:rPr>
      </w:pPr>
    </w:p>
    <w:p w14:paraId="3B21603F" w14:textId="77777777" w:rsidR="004B3020" w:rsidRDefault="004B3020" w:rsidP="00897573">
      <w:pPr>
        <w:rPr>
          <w:b/>
          <w:bCs/>
          <w:i/>
          <w:iCs/>
          <w:lang w:val="sr-Cyrl-RS"/>
        </w:rPr>
      </w:pPr>
    </w:p>
    <w:p w14:paraId="0A762AF4" w14:textId="77777777" w:rsidR="004B3020" w:rsidRDefault="004B3020" w:rsidP="00897573">
      <w:pPr>
        <w:rPr>
          <w:b/>
          <w:bCs/>
          <w:i/>
          <w:iCs/>
          <w:lang w:val="sr-Cyrl-RS"/>
        </w:rPr>
      </w:pPr>
    </w:p>
    <w:p w14:paraId="725A92DA" w14:textId="77777777" w:rsidR="004B3020" w:rsidRDefault="004B3020" w:rsidP="00897573">
      <w:pPr>
        <w:rPr>
          <w:b/>
          <w:bCs/>
          <w:i/>
          <w:iCs/>
          <w:lang w:val="sr-Cyrl-RS"/>
        </w:rPr>
      </w:pPr>
    </w:p>
    <w:p w14:paraId="17C0A896" w14:textId="77777777" w:rsidR="004B3020" w:rsidRDefault="004B3020" w:rsidP="00897573">
      <w:pPr>
        <w:rPr>
          <w:b/>
          <w:bCs/>
          <w:i/>
          <w:iCs/>
          <w:lang w:val="sr-Cyrl-RS"/>
        </w:rPr>
      </w:pPr>
    </w:p>
    <w:p w14:paraId="551051D7" w14:textId="77777777" w:rsidR="004B3020" w:rsidRDefault="004B3020" w:rsidP="00897573">
      <w:pPr>
        <w:rPr>
          <w:b/>
          <w:bCs/>
          <w:i/>
          <w:iCs/>
          <w:lang w:val="sr-Cyrl-RS"/>
        </w:rPr>
      </w:pPr>
    </w:p>
    <w:p w14:paraId="6E208CA7" w14:textId="77777777" w:rsidR="004B3020" w:rsidRDefault="004B3020" w:rsidP="00897573">
      <w:pPr>
        <w:rPr>
          <w:b/>
          <w:bCs/>
          <w:i/>
          <w:iCs/>
          <w:lang w:val="sr-Cyrl-RS"/>
        </w:rPr>
      </w:pPr>
    </w:p>
    <w:p w14:paraId="71C0E3EB" w14:textId="77777777" w:rsidR="004B3020" w:rsidRDefault="004B3020" w:rsidP="00897573">
      <w:pPr>
        <w:rPr>
          <w:b/>
          <w:bCs/>
          <w:i/>
          <w:iCs/>
          <w:lang w:val="sr-Cyrl-RS"/>
        </w:rPr>
      </w:pPr>
    </w:p>
    <w:p w14:paraId="0FF494F4" w14:textId="77777777" w:rsidR="004B3020" w:rsidRDefault="004B3020" w:rsidP="00897573">
      <w:pPr>
        <w:rPr>
          <w:b/>
          <w:bCs/>
          <w:i/>
          <w:iCs/>
          <w:lang w:val="sr-Cyrl-RS"/>
        </w:rPr>
      </w:pPr>
    </w:p>
    <w:p w14:paraId="3502FB61" w14:textId="77777777" w:rsidR="004B3020" w:rsidRDefault="004B3020" w:rsidP="00897573">
      <w:pPr>
        <w:rPr>
          <w:b/>
          <w:bCs/>
          <w:i/>
          <w:iCs/>
          <w:lang w:val="sr-Cyrl-RS"/>
        </w:rPr>
      </w:pPr>
    </w:p>
    <w:p w14:paraId="4E728E8E" w14:textId="77777777" w:rsidR="004B3020" w:rsidRDefault="004B3020" w:rsidP="00897573">
      <w:pPr>
        <w:rPr>
          <w:b/>
          <w:bCs/>
          <w:i/>
          <w:iCs/>
          <w:lang w:val="sr-Cyrl-RS"/>
        </w:rPr>
      </w:pPr>
    </w:p>
    <w:p w14:paraId="1BD3C105" w14:textId="77777777" w:rsidR="004B3020" w:rsidRDefault="004B3020" w:rsidP="00897573">
      <w:pPr>
        <w:rPr>
          <w:b/>
          <w:bCs/>
          <w:i/>
          <w:iCs/>
          <w:lang w:val="sr-Cyrl-RS"/>
        </w:rPr>
      </w:pPr>
    </w:p>
    <w:p w14:paraId="25A091B8" w14:textId="77777777" w:rsidR="004B3020" w:rsidRDefault="004B3020" w:rsidP="00897573">
      <w:pPr>
        <w:rPr>
          <w:b/>
          <w:bCs/>
          <w:i/>
          <w:iCs/>
          <w:lang w:val="sr-Cyrl-RS"/>
        </w:rPr>
      </w:pPr>
    </w:p>
    <w:p w14:paraId="1C02FC77" w14:textId="77777777" w:rsidR="004B3020" w:rsidRPr="001A7219" w:rsidRDefault="004B3020" w:rsidP="00897573">
      <w:pPr>
        <w:rPr>
          <w:b/>
          <w:bCs/>
          <w:i/>
          <w:iCs/>
          <w:lang w:val="sr-Cyrl-RS"/>
        </w:rPr>
      </w:pPr>
    </w:p>
    <w:p w14:paraId="399C12AF" w14:textId="77777777" w:rsidR="007A3B28" w:rsidRDefault="007A3B28" w:rsidP="00897573">
      <w:pPr>
        <w:rPr>
          <w:b/>
          <w:bCs/>
          <w:i/>
          <w:iCs/>
          <w:lang w:val="sr-Cyrl-RS"/>
        </w:rPr>
      </w:pPr>
    </w:p>
    <w:p w14:paraId="274844F1" w14:textId="77777777" w:rsidR="004B3020" w:rsidRDefault="004B3020" w:rsidP="00897573">
      <w:pPr>
        <w:rPr>
          <w:b/>
          <w:bCs/>
          <w:i/>
          <w:iCs/>
          <w:lang w:val="sr-Cyrl-R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1440"/>
        <w:gridCol w:w="1530"/>
      </w:tblGrid>
      <w:tr w:rsidR="004B3020" w:rsidRPr="00D831ED" w14:paraId="2B3F5282" w14:textId="77777777" w:rsidTr="00F11A6C">
        <w:trPr>
          <w:trHeight w:val="422"/>
        </w:trPr>
        <w:tc>
          <w:tcPr>
            <w:tcW w:w="9085" w:type="dxa"/>
            <w:gridSpan w:val="3"/>
            <w:shd w:val="clear" w:color="auto" w:fill="B4C6E7" w:themeFill="accent5" w:themeFillTint="66"/>
            <w:vAlign w:val="center"/>
          </w:tcPr>
          <w:p w14:paraId="1A8995AA" w14:textId="77777777" w:rsidR="004B3020" w:rsidRPr="001C7494" w:rsidRDefault="004B3020" w:rsidP="004B3020">
            <w:pPr>
              <w:jc w:val="center"/>
              <w:rPr>
                <w:rFonts w:eastAsia="Times New Roman"/>
                <w:b/>
                <w:bCs/>
                <w:iCs/>
                <w:color w:val="auto"/>
                <w:kern w:val="0"/>
                <w:lang w:val="sr-Cyrl-CS" w:eastAsia="en-US"/>
              </w:rPr>
            </w:pPr>
            <w:r w:rsidRPr="001C7494">
              <w:rPr>
                <w:rFonts w:eastAsia="Times New Roman"/>
                <w:b/>
                <w:bCs/>
                <w:iCs/>
                <w:color w:val="auto"/>
                <w:kern w:val="0"/>
                <w:lang w:val="sr-Cyrl-CS" w:eastAsia="en-US"/>
              </w:rPr>
              <w:t xml:space="preserve">ПАРТИЈА </w:t>
            </w:r>
            <w:r>
              <w:rPr>
                <w:rFonts w:eastAsia="Times New Roman"/>
                <w:b/>
                <w:bCs/>
                <w:iCs/>
                <w:color w:val="auto"/>
                <w:kern w:val="0"/>
                <w:lang w:val="sr-Cyrl-CS" w:eastAsia="en-US"/>
              </w:rPr>
              <w:t>2</w:t>
            </w:r>
          </w:p>
        </w:tc>
      </w:tr>
      <w:tr w:rsidR="004B3020" w:rsidRPr="00D831ED" w14:paraId="66CD45B7" w14:textId="77777777" w:rsidTr="004B3020">
        <w:tc>
          <w:tcPr>
            <w:tcW w:w="6115" w:type="dxa"/>
            <w:shd w:val="clear" w:color="auto" w:fill="auto"/>
            <w:vAlign w:val="center"/>
          </w:tcPr>
          <w:p w14:paraId="374CFE19" w14:textId="77777777" w:rsidR="004B3020" w:rsidRPr="00D831ED" w:rsidRDefault="004B3020" w:rsidP="00F11A6C">
            <w:pPr>
              <w:jc w:val="center"/>
              <w:rPr>
                <w:rFonts w:eastAsia="Times New Roman"/>
                <w:bCs/>
                <w:iCs/>
                <w:color w:val="auto"/>
                <w:kern w:val="0"/>
                <w:lang w:val="sr-Cyrl-CS" w:eastAsia="en-US"/>
              </w:rPr>
            </w:pPr>
            <w:r w:rsidRPr="00D831ED">
              <w:rPr>
                <w:rFonts w:eastAsia="Times New Roman"/>
                <w:bCs/>
                <w:iCs/>
                <w:color w:val="auto"/>
                <w:kern w:val="0"/>
                <w:lang w:val="sr-Cyrl-CS" w:eastAsia="en-US"/>
              </w:rPr>
              <w:t>Резервни део</w:t>
            </w:r>
          </w:p>
        </w:tc>
        <w:tc>
          <w:tcPr>
            <w:tcW w:w="1440" w:type="dxa"/>
            <w:shd w:val="clear" w:color="auto" w:fill="auto"/>
            <w:vAlign w:val="center"/>
          </w:tcPr>
          <w:p w14:paraId="1FBCD9C1" w14:textId="77777777" w:rsidR="004B3020" w:rsidRPr="00D831ED" w:rsidRDefault="004B3020" w:rsidP="00F11A6C">
            <w:pPr>
              <w:jc w:val="center"/>
              <w:rPr>
                <w:rFonts w:eastAsia="Times New Roman"/>
                <w:bCs/>
                <w:iCs/>
                <w:color w:val="auto"/>
                <w:kern w:val="0"/>
                <w:lang w:val="sr-Cyrl-CS" w:eastAsia="en-US"/>
              </w:rPr>
            </w:pPr>
            <w:r w:rsidRPr="00D831ED">
              <w:rPr>
                <w:rFonts w:eastAsia="Times New Roman"/>
                <w:bCs/>
                <w:iCs/>
                <w:color w:val="auto"/>
                <w:kern w:val="0"/>
                <w:lang w:val="sr-Cyrl-CS" w:eastAsia="en-US"/>
              </w:rPr>
              <w:t>Јединична цена без ПДВ-а</w:t>
            </w:r>
          </w:p>
        </w:tc>
        <w:tc>
          <w:tcPr>
            <w:tcW w:w="1530" w:type="dxa"/>
            <w:vAlign w:val="center"/>
          </w:tcPr>
          <w:p w14:paraId="2AFA7E55" w14:textId="77777777" w:rsidR="004B3020" w:rsidRPr="00D831ED" w:rsidRDefault="004B3020" w:rsidP="00F11A6C">
            <w:pPr>
              <w:jc w:val="center"/>
              <w:rPr>
                <w:rFonts w:eastAsia="Times New Roman"/>
                <w:bCs/>
                <w:iCs/>
                <w:color w:val="auto"/>
                <w:kern w:val="0"/>
                <w:lang w:val="sr-Cyrl-CS" w:eastAsia="en-US"/>
              </w:rPr>
            </w:pPr>
            <w:r w:rsidRPr="00D831ED">
              <w:rPr>
                <w:rFonts w:eastAsia="Times New Roman"/>
                <w:bCs/>
                <w:iCs/>
                <w:color w:val="auto"/>
                <w:kern w:val="0"/>
                <w:lang w:val="sr-Cyrl-CS" w:eastAsia="en-US"/>
              </w:rPr>
              <w:t>Јединична цена са ПДВ-ом</w:t>
            </w:r>
          </w:p>
        </w:tc>
      </w:tr>
      <w:tr w:rsidR="004B3020" w:rsidRPr="00D831ED" w14:paraId="6E6E8260" w14:textId="77777777" w:rsidTr="00F11A6C">
        <w:tc>
          <w:tcPr>
            <w:tcW w:w="6115" w:type="dxa"/>
            <w:shd w:val="clear" w:color="auto" w:fill="auto"/>
          </w:tcPr>
          <w:p w14:paraId="6BF85837" w14:textId="77777777" w:rsidR="004B3020" w:rsidRPr="00D831ED" w:rsidRDefault="004B3020" w:rsidP="00F11A6C">
            <w:pPr>
              <w:jc w:val="center"/>
              <w:rPr>
                <w:rFonts w:eastAsia="Times New Roman"/>
                <w:bCs/>
                <w:iCs/>
                <w:color w:val="auto"/>
                <w:kern w:val="0"/>
                <w:lang w:val="sr-Cyrl-CS" w:eastAsia="en-US"/>
              </w:rPr>
            </w:pPr>
            <w:r>
              <w:rPr>
                <w:rFonts w:eastAsia="Times New Roman"/>
                <w:bCs/>
                <w:iCs/>
                <w:color w:val="auto"/>
                <w:kern w:val="0"/>
                <w:lang w:val="sr-Cyrl-CS" w:eastAsia="en-US"/>
              </w:rPr>
              <w:t>1</w:t>
            </w:r>
          </w:p>
        </w:tc>
        <w:tc>
          <w:tcPr>
            <w:tcW w:w="1440" w:type="dxa"/>
            <w:shd w:val="clear" w:color="auto" w:fill="auto"/>
          </w:tcPr>
          <w:p w14:paraId="315D34E9" w14:textId="77777777" w:rsidR="004B3020" w:rsidRPr="00D831ED" w:rsidRDefault="004B3020" w:rsidP="00F11A6C">
            <w:pPr>
              <w:jc w:val="center"/>
              <w:rPr>
                <w:rFonts w:eastAsia="Times New Roman"/>
                <w:bCs/>
                <w:iCs/>
                <w:color w:val="auto"/>
                <w:kern w:val="0"/>
                <w:lang w:val="sr-Cyrl-CS" w:eastAsia="en-US"/>
              </w:rPr>
            </w:pPr>
            <w:r>
              <w:rPr>
                <w:rFonts w:eastAsia="Times New Roman"/>
                <w:bCs/>
                <w:iCs/>
                <w:color w:val="auto"/>
                <w:kern w:val="0"/>
                <w:lang w:val="sr-Cyrl-CS" w:eastAsia="en-US"/>
              </w:rPr>
              <w:t>2</w:t>
            </w:r>
          </w:p>
        </w:tc>
        <w:tc>
          <w:tcPr>
            <w:tcW w:w="1530" w:type="dxa"/>
          </w:tcPr>
          <w:p w14:paraId="5FC39D18" w14:textId="77777777" w:rsidR="004B3020" w:rsidRPr="00D831ED" w:rsidRDefault="004B3020" w:rsidP="00F11A6C">
            <w:pPr>
              <w:jc w:val="center"/>
              <w:rPr>
                <w:rFonts w:eastAsia="Times New Roman"/>
                <w:bCs/>
                <w:iCs/>
                <w:color w:val="auto"/>
                <w:kern w:val="0"/>
                <w:lang w:val="sr-Cyrl-CS" w:eastAsia="en-US"/>
              </w:rPr>
            </w:pPr>
            <w:r>
              <w:rPr>
                <w:rFonts w:eastAsia="Times New Roman"/>
                <w:bCs/>
                <w:iCs/>
                <w:color w:val="auto"/>
                <w:kern w:val="0"/>
                <w:lang w:val="sr-Cyrl-CS" w:eastAsia="en-US"/>
              </w:rPr>
              <w:t>3</w:t>
            </w:r>
          </w:p>
        </w:tc>
      </w:tr>
      <w:tr w:rsidR="004B3020" w:rsidRPr="00D831ED" w14:paraId="2710AFEA" w14:textId="77777777" w:rsidTr="00F11A6C">
        <w:tc>
          <w:tcPr>
            <w:tcW w:w="6115" w:type="dxa"/>
            <w:shd w:val="clear" w:color="auto" w:fill="auto"/>
          </w:tcPr>
          <w:p w14:paraId="208C82DB" w14:textId="77777777" w:rsidR="004B3020" w:rsidRDefault="004B3020" w:rsidP="004B3020">
            <w:pPr>
              <w:rPr>
                <w:rFonts w:eastAsia="Times New Roman"/>
                <w:bCs/>
                <w:iCs/>
                <w:color w:val="auto"/>
                <w:kern w:val="0"/>
                <w:lang w:val="sr-Cyrl-CS" w:eastAsia="en-US"/>
              </w:rPr>
            </w:pPr>
            <w:r w:rsidRPr="004B3020">
              <w:rPr>
                <w:rFonts w:eastAsia="Times New Roman"/>
                <w:bCs/>
                <w:iCs/>
                <w:color w:val="auto"/>
                <w:kern w:val="0"/>
                <w:lang w:val="sr-Cyrl-CS" w:eastAsia="en-US"/>
              </w:rPr>
              <w:t>Сет делова за мали сервис (мали сервис обухвата замену уља у мотору, филтера горива, уља  и ваздуха)</w:t>
            </w:r>
          </w:p>
        </w:tc>
        <w:tc>
          <w:tcPr>
            <w:tcW w:w="1440" w:type="dxa"/>
            <w:shd w:val="clear" w:color="auto" w:fill="auto"/>
          </w:tcPr>
          <w:p w14:paraId="4984C747" w14:textId="77777777" w:rsidR="004B3020" w:rsidRDefault="004B3020" w:rsidP="004B3020">
            <w:pPr>
              <w:rPr>
                <w:rFonts w:eastAsia="Times New Roman"/>
                <w:bCs/>
                <w:iCs/>
                <w:color w:val="auto"/>
                <w:kern w:val="0"/>
                <w:lang w:val="sr-Cyrl-CS" w:eastAsia="en-US"/>
              </w:rPr>
            </w:pPr>
          </w:p>
        </w:tc>
        <w:tc>
          <w:tcPr>
            <w:tcW w:w="1530" w:type="dxa"/>
          </w:tcPr>
          <w:p w14:paraId="05DDBFB8" w14:textId="77777777" w:rsidR="004B3020" w:rsidRDefault="004B3020" w:rsidP="004B3020">
            <w:pPr>
              <w:rPr>
                <w:rFonts w:eastAsia="Times New Roman"/>
                <w:bCs/>
                <w:iCs/>
                <w:color w:val="auto"/>
                <w:kern w:val="0"/>
                <w:lang w:val="sr-Cyrl-CS" w:eastAsia="en-US"/>
              </w:rPr>
            </w:pPr>
          </w:p>
        </w:tc>
      </w:tr>
      <w:tr w:rsidR="004B3020" w:rsidRPr="00D831ED" w14:paraId="0398911E" w14:textId="77777777" w:rsidTr="00F11A6C">
        <w:tc>
          <w:tcPr>
            <w:tcW w:w="6115" w:type="dxa"/>
            <w:shd w:val="clear" w:color="auto" w:fill="auto"/>
          </w:tcPr>
          <w:p w14:paraId="46397515" w14:textId="77777777" w:rsidR="004B3020" w:rsidRPr="004B3020" w:rsidRDefault="004B3020" w:rsidP="004B3020">
            <w:pPr>
              <w:rPr>
                <w:rFonts w:eastAsia="Times New Roman"/>
                <w:bCs/>
                <w:iCs/>
                <w:color w:val="auto"/>
                <w:kern w:val="0"/>
                <w:lang w:val="sr-Cyrl-CS" w:eastAsia="en-US"/>
              </w:rPr>
            </w:pPr>
            <w:r w:rsidRPr="004B3020">
              <w:rPr>
                <w:rFonts w:eastAsia="Times New Roman"/>
                <w:bCs/>
                <w:iCs/>
                <w:color w:val="auto"/>
                <w:kern w:val="0"/>
                <w:lang w:val="sr-Cyrl-CS" w:eastAsia="en-US"/>
              </w:rPr>
              <w:t>Делови за поправку клима уређаја (филтери +фреон)</w:t>
            </w:r>
          </w:p>
        </w:tc>
        <w:tc>
          <w:tcPr>
            <w:tcW w:w="1440" w:type="dxa"/>
            <w:shd w:val="clear" w:color="auto" w:fill="auto"/>
          </w:tcPr>
          <w:p w14:paraId="254D6EA3" w14:textId="77777777" w:rsidR="004B3020" w:rsidRDefault="004B3020" w:rsidP="004B3020">
            <w:pPr>
              <w:rPr>
                <w:rFonts w:eastAsia="Times New Roman"/>
                <w:bCs/>
                <w:iCs/>
                <w:color w:val="auto"/>
                <w:kern w:val="0"/>
                <w:lang w:val="sr-Cyrl-CS" w:eastAsia="en-US"/>
              </w:rPr>
            </w:pPr>
          </w:p>
        </w:tc>
        <w:tc>
          <w:tcPr>
            <w:tcW w:w="1530" w:type="dxa"/>
          </w:tcPr>
          <w:p w14:paraId="269A2C0C" w14:textId="77777777" w:rsidR="004B3020" w:rsidRDefault="004B3020" w:rsidP="004B3020">
            <w:pPr>
              <w:rPr>
                <w:rFonts w:eastAsia="Times New Roman"/>
                <w:bCs/>
                <w:iCs/>
                <w:color w:val="auto"/>
                <w:kern w:val="0"/>
                <w:lang w:val="sr-Cyrl-CS" w:eastAsia="en-US"/>
              </w:rPr>
            </w:pPr>
          </w:p>
        </w:tc>
      </w:tr>
      <w:tr w:rsidR="004B3020" w:rsidRPr="00D831ED" w14:paraId="39D36F34" w14:textId="77777777" w:rsidTr="00F11A6C">
        <w:tc>
          <w:tcPr>
            <w:tcW w:w="6115" w:type="dxa"/>
            <w:tcBorders>
              <w:top w:val="single" w:sz="4" w:space="0" w:color="auto"/>
              <w:left w:val="single" w:sz="4" w:space="0" w:color="auto"/>
              <w:bottom w:val="single" w:sz="4" w:space="0" w:color="auto"/>
              <w:right w:val="single" w:sz="4" w:space="0" w:color="auto"/>
            </w:tcBorders>
            <w:shd w:val="clear" w:color="auto" w:fill="auto"/>
          </w:tcPr>
          <w:p w14:paraId="0F03EDB0" w14:textId="77777777" w:rsidR="004B3020" w:rsidRPr="001C7494" w:rsidRDefault="004B3020" w:rsidP="00F11A6C">
            <w:pPr>
              <w:jc w:val="right"/>
              <w:rPr>
                <w:rFonts w:eastAsia="Times New Roman"/>
                <w:b/>
                <w:bCs/>
                <w:iCs/>
                <w:color w:val="auto"/>
                <w:kern w:val="0"/>
                <w:lang w:val="sr-Cyrl-CS" w:eastAsia="en-US"/>
              </w:rPr>
            </w:pPr>
            <w:r w:rsidRPr="001C7494">
              <w:rPr>
                <w:rFonts w:eastAsia="Times New Roman"/>
                <w:b/>
                <w:bCs/>
                <w:iCs/>
                <w:color w:val="auto"/>
                <w:kern w:val="0"/>
                <w:lang w:val="sr-Cyrl-CS" w:eastAsia="en-US"/>
              </w:rPr>
              <w:t>УКУПНО</w:t>
            </w:r>
          </w:p>
        </w:tc>
        <w:tc>
          <w:tcPr>
            <w:tcW w:w="144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4C23ED9" w14:textId="77777777" w:rsidR="004B3020" w:rsidRPr="00D831ED" w:rsidRDefault="004B3020" w:rsidP="00F11A6C">
            <w:pPr>
              <w:jc w:val="both"/>
              <w:rPr>
                <w:rFonts w:eastAsia="Times New Roman"/>
                <w:bCs/>
                <w:iCs/>
                <w:color w:val="auto"/>
                <w:kern w:val="0"/>
                <w:lang w:val="sr-Cyrl-CS"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4AF1D05D" w14:textId="77777777" w:rsidR="004B3020" w:rsidRPr="00D831ED" w:rsidRDefault="004B3020" w:rsidP="00F11A6C">
            <w:pPr>
              <w:jc w:val="both"/>
              <w:rPr>
                <w:rFonts w:eastAsia="Times New Roman"/>
                <w:bCs/>
                <w:iCs/>
                <w:color w:val="auto"/>
                <w:kern w:val="0"/>
                <w:lang w:val="sr-Cyrl-CS" w:eastAsia="en-US"/>
              </w:rPr>
            </w:pPr>
          </w:p>
        </w:tc>
      </w:tr>
    </w:tbl>
    <w:p w14:paraId="7F5DFB8C" w14:textId="77777777" w:rsidR="004B3020" w:rsidRDefault="004B3020" w:rsidP="004B3020">
      <w:pPr>
        <w:rPr>
          <w:b/>
          <w:bCs/>
          <w:i/>
          <w:iCs/>
          <w:lang w:val="sr-Cyrl-RS"/>
        </w:rPr>
      </w:pPr>
    </w:p>
    <w:p w14:paraId="53882C02" w14:textId="77777777" w:rsidR="004B3020" w:rsidRPr="001C7494" w:rsidRDefault="004B3020" w:rsidP="004B3020">
      <w:pPr>
        <w:jc w:val="both"/>
        <w:rPr>
          <w:rFonts w:eastAsia="Times New Roman"/>
          <w:bCs/>
          <w:i/>
          <w:iCs/>
          <w:color w:val="FF0000"/>
          <w:kern w:val="0"/>
          <w:u w:val="single"/>
          <w:lang w:val="sr-Cyrl-CS" w:eastAsia="en-US"/>
        </w:rPr>
      </w:pPr>
    </w:p>
    <w:p w14:paraId="2A0D3633" w14:textId="77777777" w:rsidR="004B3020" w:rsidRPr="00D831ED" w:rsidRDefault="004B3020" w:rsidP="004B3020">
      <w:pPr>
        <w:jc w:val="both"/>
        <w:rPr>
          <w:rFonts w:eastAsia="TimesNewRomanPSMT"/>
          <w:bCs/>
          <w:color w:val="auto"/>
          <w:kern w:val="2"/>
          <w:szCs w:val="22"/>
          <w:lang w:val="sr-Cyrl-CS"/>
        </w:rPr>
      </w:pPr>
      <w:r w:rsidRPr="00D831ED">
        <w:rPr>
          <w:rFonts w:eastAsia="TimesNewRomanPSMT"/>
          <w:b/>
          <w:bCs/>
          <w:color w:val="auto"/>
          <w:kern w:val="2"/>
          <w:szCs w:val="22"/>
          <w:lang w:val="sr-Cyrl-CS"/>
        </w:rPr>
        <w:t>Напомен</w:t>
      </w:r>
      <w:r>
        <w:rPr>
          <w:rFonts w:eastAsia="TimesNewRomanPSMT"/>
          <w:b/>
          <w:bCs/>
          <w:color w:val="auto"/>
          <w:kern w:val="2"/>
          <w:szCs w:val="22"/>
          <w:lang w:val="sr-Cyrl-CS"/>
        </w:rPr>
        <w:t>а</w:t>
      </w:r>
      <w:r w:rsidRPr="00D831ED">
        <w:rPr>
          <w:rFonts w:eastAsia="TimesNewRomanPSMT"/>
          <w:b/>
          <w:bCs/>
          <w:color w:val="auto"/>
          <w:kern w:val="2"/>
          <w:szCs w:val="22"/>
          <w:lang w:val="sr-Cyrl-CS"/>
        </w:rPr>
        <w:t>:</w:t>
      </w:r>
      <w:r w:rsidRPr="00D831ED">
        <w:rPr>
          <w:rFonts w:eastAsia="TimesNewRomanPSMT"/>
          <w:bCs/>
          <w:color w:val="auto"/>
          <w:kern w:val="2"/>
          <w:szCs w:val="22"/>
          <w:lang w:val="sr-Cyrl-CS"/>
        </w:rPr>
        <w:t xml:space="preserve"> Цене резервних делова који се најчешће мењају морају се навести у понуди и не могу се мењати за све време трајања Уговора о јавној набавци. Цене свих осталих резервних делова који нису наведене у понуди се формирају према важећем ценовнику понуђача у тренутку пружања услуге. </w:t>
      </w:r>
    </w:p>
    <w:p w14:paraId="57E50477" w14:textId="77777777" w:rsidR="004B3020" w:rsidRDefault="004B3020" w:rsidP="004B3020">
      <w:pPr>
        <w:jc w:val="both"/>
        <w:rPr>
          <w:lang w:val="sr-Cyrl-RS"/>
        </w:rPr>
      </w:pPr>
    </w:p>
    <w:p w14:paraId="07E91D14" w14:textId="77777777" w:rsidR="004B3020" w:rsidRDefault="004B3020" w:rsidP="004B3020">
      <w:pPr>
        <w:jc w:val="both"/>
        <w:rPr>
          <w:lang w:val="sr-Cyrl-RS"/>
        </w:rPr>
      </w:pPr>
    </w:p>
    <w:p w14:paraId="150D458F" w14:textId="77777777" w:rsidR="004B3020" w:rsidRPr="001A7219" w:rsidRDefault="004B3020" w:rsidP="004B3020">
      <w:pPr>
        <w:jc w:val="both"/>
        <w:rPr>
          <w:b/>
          <w:bCs/>
          <w:iCs/>
          <w:u w:val="single"/>
          <w:lang w:val="sr-Cyrl-RS"/>
        </w:rPr>
      </w:pPr>
      <w:r w:rsidRPr="001A7219">
        <w:rPr>
          <w:b/>
          <w:bCs/>
          <w:iCs/>
          <w:u w:val="single"/>
        </w:rPr>
        <w:t xml:space="preserve">Упутство за попуњавање обрасца структуре цене: </w:t>
      </w:r>
    </w:p>
    <w:p w14:paraId="393248C1" w14:textId="77777777" w:rsidR="004B3020" w:rsidRPr="001A7219" w:rsidRDefault="004B3020" w:rsidP="004B3020">
      <w:pPr>
        <w:ind w:left="360"/>
        <w:jc w:val="both"/>
        <w:rPr>
          <w:bCs/>
          <w:iCs/>
          <w:color w:val="002060"/>
          <w:lang w:val="sr-Cyrl-RS"/>
        </w:rPr>
      </w:pPr>
    </w:p>
    <w:p w14:paraId="591DEABB" w14:textId="77777777" w:rsidR="004B3020" w:rsidRPr="001A7219" w:rsidRDefault="004B3020" w:rsidP="004B3020">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14:paraId="6BC2E0DF" w14:textId="77777777" w:rsidR="004B3020" w:rsidRPr="001A7219" w:rsidRDefault="004B3020" w:rsidP="004B3020">
      <w:pPr>
        <w:pStyle w:val="ListParagraph"/>
        <w:numPr>
          <w:ilvl w:val="0"/>
          <w:numId w:val="3"/>
        </w:numPr>
        <w:tabs>
          <w:tab w:val="left" w:pos="90"/>
        </w:tabs>
        <w:jc w:val="both"/>
        <w:rPr>
          <w:bCs/>
          <w:iCs/>
          <w:lang w:val="sr-Cyrl-CS"/>
        </w:rPr>
      </w:pPr>
      <w:r w:rsidRPr="001A7219">
        <w:rPr>
          <w:bCs/>
          <w:iCs/>
          <w:lang w:val="sr-Cyrl-CS"/>
        </w:rPr>
        <w:t xml:space="preserve">у колону </w:t>
      </w:r>
      <w:r>
        <w:rPr>
          <w:bCs/>
          <w:iCs/>
          <w:lang w:val="sr-Cyrl-RS"/>
        </w:rPr>
        <w:t>2</w:t>
      </w:r>
      <w:r w:rsidRPr="001A7219">
        <w:rPr>
          <w:bCs/>
          <w:iCs/>
        </w:rPr>
        <w:t>. уписати колико износи јединична цена без ПДВ-а</w:t>
      </w:r>
      <w:r>
        <w:rPr>
          <w:bCs/>
          <w:iCs/>
          <w:lang w:val="sr-Cyrl-RS"/>
        </w:rPr>
        <w:t xml:space="preserve"> </w:t>
      </w:r>
      <w:r w:rsidRPr="001A7219">
        <w:rPr>
          <w:bCs/>
          <w:iCs/>
        </w:rPr>
        <w:t xml:space="preserve">за сваки </w:t>
      </w:r>
      <w:r>
        <w:rPr>
          <w:bCs/>
          <w:iCs/>
          <w:lang w:val="sr-Cyrl-RS"/>
        </w:rPr>
        <w:t>наведени резервни део</w:t>
      </w:r>
      <w:r w:rsidRPr="001A7219">
        <w:rPr>
          <w:bCs/>
          <w:iCs/>
        </w:rPr>
        <w:t>;</w:t>
      </w:r>
    </w:p>
    <w:p w14:paraId="2E39BC28" w14:textId="77777777" w:rsidR="004B3020" w:rsidRPr="001A7219" w:rsidRDefault="004B3020" w:rsidP="004B3020">
      <w:pPr>
        <w:pStyle w:val="ListParagraph"/>
        <w:numPr>
          <w:ilvl w:val="0"/>
          <w:numId w:val="3"/>
        </w:numPr>
        <w:tabs>
          <w:tab w:val="left" w:pos="90"/>
        </w:tabs>
        <w:jc w:val="both"/>
        <w:rPr>
          <w:bCs/>
          <w:iCs/>
          <w:lang w:val="sr-Cyrl-RS"/>
        </w:rPr>
      </w:pPr>
      <w:r w:rsidRPr="001A7219">
        <w:rPr>
          <w:bCs/>
          <w:iCs/>
          <w:lang w:val="sr-Cyrl-CS"/>
        </w:rPr>
        <w:t xml:space="preserve">у колону </w:t>
      </w:r>
      <w:r>
        <w:rPr>
          <w:bCs/>
          <w:iCs/>
          <w:lang w:val="sr-Cyrl-RS"/>
        </w:rPr>
        <w:t>3</w:t>
      </w:r>
      <w:r w:rsidRPr="001A7219">
        <w:rPr>
          <w:bCs/>
          <w:iCs/>
        </w:rPr>
        <w:t>. уписати колико износи</w:t>
      </w:r>
      <w:r w:rsidRPr="001A7219">
        <w:rPr>
          <w:bCs/>
          <w:iCs/>
          <w:lang w:val="sr-Cyrl-RS"/>
        </w:rPr>
        <w:t xml:space="preserve"> јединична цена са ПДВ</w:t>
      </w:r>
      <w:r w:rsidRPr="001A7219">
        <w:rPr>
          <w:bCs/>
          <w:iCs/>
        </w:rPr>
        <w:t>-</w:t>
      </w:r>
      <w:r>
        <w:rPr>
          <w:bCs/>
          <w:iCs/>
          <w:lang w:val="sr-Cyrl-RS"/>
        </w:rPr>
        <w:t xml:space="preserve">ом </w:t>
      </w:r>
      <w:r w:rsidRPr="001A7219">
        <w:rPr>
          <w:bCs/>
          <w:iCs/>
        </w:rPr>
        <w:t xml:space="preserve">за сваки </w:t>
      </w:r>
      <w:r>
        <w:rPr>
          <w:bCs/>
          <w:iCs/>
          <w:lang w:val="sr-Cyrl-RS"/>
        </w:rPr>
        <w:t>наведени резервни део</w:t>
      </w:r>
      <w:r w:rsidRPr="001A7219">
        <w:rPr>
          <w:bCs/>
          <w:iCs/>
        </w:rPr>
        <w:t>;</w:t>
      </w:r>
    </w:p>
    <w:p w14:paraId="77F408CB" w14:textId="77777777" w:rsidR="004B3020" w:rsidRPr="001C7494" w:rsidRDefault="004B3020" w:rsidP="004B3020">
      <w:pPr>
        <w:pStyle w:val="ListParagraph"/>
        <w:numPr>
          <w:ilvl w:val="0"/>
          <w:numId w:val="3"/>
        </w:numPr>
        <w:tabs>
          <w:tab w:val="left" w:pos="90"/>
        </w:tabs>
        <w:jc w:val="both"/>
        <w:rPr>
          <w:bCs/>
          <w:iCs/>
          <w:color w:val="auto"/>
          <w:lang w:val="sr-Cyrl-CS"/>
        </w:rPr>
      </w:pPr>
      <w:r w:rsidRPr="001A7219">
        <w:rPr>
          <w:bCs/>
          <w:iCs/>
          <w:lang w:val="sr-Cyrl-RS"/>
        </w:rPr>
        <w:t xml:space="preserve">у </w:t>
      </w:r>
      <w:r>
        <w:rPr>
          <w:bCs/>
          <w:iCs/>
          <w:lang w:val="sr-Cyrl-RS"/>
        </w:rPr>
        <w:t>последњи ред</w:t>
      </w:r>
      <w:r w:rsidRPr="001A7219">
        <w:rPr>
          <w:bCs/>
          <w:iCs/>
          <w:lang w:val="sr-Cyrl-RS"/>
        </w:rPr>
        <w:t xml:space="preserve"> уписати </w:t>
      </w:r>
      <w:r w:rsidRPr="001A7219">
        <w:rPr>
          <w:bCs/>
          <w:iCs/>
        </w:rPr>
        <w:t>укупн</w:t>
      </w:r>
      <w:r>
        <w:rPr>
          <w:bCs/>
          <w:iCs/>
          <w:lang w:val="sr-Cyrl-RS"/>
        </w:rPr>
        <w:t>у</w:t>
      </w:r>
      <w:r>
        <w:rPr>
          <w:bCs/>
          <w:iCs/>
        </w:rPr>
        <w:t xml:space="preserve"> цен</w:t>
      </w:r>
      <w:r>
        <w:rPr>
          <w:bCs/>
          <w:iCs/>
          <w:lang w:val="sr-Cyrl-RS"/>
        </w:rPr>
        <w:t>у</w:t>
      </w:r>
      <w:r>
        <w:rPr>
          <w:bCs/>
          <w:iCs/>
        </w:rPr>
        <w:t xml:space="preserve"> без ПДВ-а односно зб</w:t>
      </w:r>
      <w:r>
        <w:rPr>
          <w:bCs/>
          <w:iCs/>
          <w:lang w:val="sr-Cyrl-RS"/>
        </w:rPr>
        <w:t>и</w:t>
      </w:r>
      <w:r>
        <w:rPr>
          <w:bCs/>
          <w:iCs/>
        </w:rPr>
        <w:t xml:space="preserve">р </w:t>
      </w:r>
      <w:r>
        <w:rPr>
          <w:bCs/>
          <w:iCs/>
          <w:lang w:val="sr-Cyrl-RS"/>
        </w:rPr>
        <w:t>свих јединичних цене без ПДВ-а</w:t>
      </w:r>
      <w:r>
        <w:rPr>
          <w:bCs/>
          <w:iCs/>
          <w:color w:val="auto"/>
          <w:lang w:val="sr-Cyrl-RS"/>
        </w:rPr>
        <w:t>.</w:t>
      </w:r>
    </w:p>
    <w:p w14:paraId="680251C6" w14:textId="77777777" w:rsidR="004B3020" w:rsidRPr="001C7494" w:rsidRDefault="004B3020" w:rsidP="004B3020">
      <w:pPr>
        <w:pStyle w:val="ListParagraph"/>
        <w:numPr>
          <w:ilvl w:val="0"/>
          <w:numId w:val="3"/>
        </w:numPr>
        <w:tabs>
          <w:tab w:val="left" w:pos="90"/>
        </w:tabs>
        <w:jc w:val="both"/>
        <w:rPr>
          <w:bCs/>
          <w:iCs/>
          <w:color w:val="auto"/>
          <w:lang w:val="sr-Cyrl-CS"/>
        </w:rPr>
      </w:pPr>
      <w:r w:rsidRPr="001C7494">
        <w:rPr>
          <w:bCs/>
          <w:iCs/>
          <w:color w:val="auto"/>
          <w:lang w:val="sr-Cyrl-CS"/>
        </w:rPr>
        <w:t>у последњи ред уписати укупну цен</w:t>
      </w:r>
      <w:r>
        <w:rPr>
          <w:bCs/>
          <w:iCs/>
          <w:color w:val="auto"/>
          <w:lang w:val="sr-Cyrl-CS"/>
        </w:rPr>
        <w:t>у</w:t>
      </w:r>
      <w:r w:rsidRPr="001C7494">
        <w:rPr>
          <w:bCs/>
          <w:iCs/>
          <w:color w:val="auto"/>
          <w:lang w:val="sr-Cyrl-CS"/>
        </w:rPr>
        <w:t xml:space="preserve"> </w:t>
      </w:r>
      <w:r>
        <w:rPr>
          <w:bCs/>
          <w:iCs/>
          <w:color w:val="auto"/>
          <w:lang w:val="sr-Cyrl-CS"/>
        </w:rPr>
        <w:t>са ПДВ-ом</w:t>
      </w:r>
      <w:r w:rsidRPr="001C7494">
        <w:rPr>
          <w:bCs/>
          <w:iCs/>
          <w:color w:val="auto"/>
          <w:lang w:val="sr-Cyrl-CS"/>
        </w:rPr>
        <w:t xml:space="preserve">, односно збир свих јединичних цене </w:t>
      </w:r>
      <w:r>
        <w:rPr>
          <w:bCs/>
          <w:iCs/>
          <w:color w:val="auto"/>
          <w:lang w:val="sr-Cyrl-CS"/>
        </w:rPr>
        <w:t>са</w:t>
      </w:r>
      <w:r w:rsidRPr="001C7494">
        <w:rPr>
          <w:bCs/>
          <w:iCs/>
          <w:color w:val="auto"/>
          <w:lang w:val="sr-Cyrl-CS"/>
        </w:rPr>
        <w:t xml:space="preserve"> ПДВ-</w:t>
      </w:r>
      <w:r>
        <w:rPr>
          <w:bCs/>
          <w:iCs/>
          <w:color w:val="auto"/>
          <w:lang w:val="sr-Cyrl-CS"/>
        </w:rPr>
        <w:t>ом</w:t>
      </w:r>
      <w:r w:rsidRPr="001C7494">
        <w:rPr>
          <w:bCs/>
          <w:iCs/>
          <w:color w:val="auto"/>
          <w:lang w:val="sr-Cyrl-CS"/>
        </w:rPr>
        <w:t>.</w:t>
      </w:r>
    </w:p>
    <w:p w14:paraId="3C0806DA" w14:textId="77777777" w:rsidR="004B3020" w:rsidRPr="001A7219" w:rsidRDefault="004B3020" w:rsidP="004B3020">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4B3020" w:rsidRPr="001A7219" w14:paraId="79003B6B" w14:textId="77777777" w:rsidTr="00F11A6C">
        <w:tc>
          <w:tcPr>
            <w:tcW w:w="3080" w:type="dxa"/>
            <w:shd w:val="clear" w:color="auto" w:fill="auto"/>
            <w:vAlign w:val="center"/>
          </w:tcPr>
          <w:p w14:paraId="1AFB9E95" w14:textId="77777777" w:rsidR="004B3020" w:rsidRPr="001A7219" w:rsidRDefault="004B3020" w:rsidP="00F11A6C">
            <w:pPr>
              <w:pStyle w:val="BodyText2"/>
              <w:spacing w:line="100" w:lineRule="atLeast"/>
              <w:jc w:val="center"/>
            </w:pPr>
            <w:r w:rsidRPr="001A7219">
              <w:t>Датум:</w:t>
            </w:r>
          </w:p>
        </w:tc>
        <w:tc>
          <w:tcPr>
            <w:tcW w:w="3068" w:type="dxa"/>
            <w:shd w:val="clear" w:color="auto" w:fill="auto"/>
            <w:vAlign w:val="center"/>
          </w:tcPr>
          <w:p w14:paraId="41FF753F" w14:textId="77777777" w:rsidR="004B3020" w:rsidRPr="001A7219" w:rsidRDefault="004B3020" w:rsidP="00F11A6C">
            <w:pPr>
              <w:pStyle w:val="BodyText2"/>
              <w:spacing w:line="100" w:lineRule="atLeast"/>
              <w:jc w:val="center"/>
            </w:pPr>
            <w:r w:rsidRPr="001A7219">
              <w:t>М.П.</w:t>
            </w:r>
          </w:p>
        </w:tc>
        <w:tc>
          <w:tcPr>
            <w:tcW w:w="3094" w:type="dxa"/>
            <w:shd w:val="clear" w:color="auto" w:fill="auto"/>
            <w:vAlign w:val="center"/>
          </w:tcPr>
          <w:p w14:paraId="0041D7CB" w14:textId="77777777" w:rsidR="004B3020" w:rsidRPr="001A7219" w:rsidRDefault="004B3020" w:rsidP="00F11A6C">
            <w:pPr>
              <w:pStyle w:val="BodyText2"/>
              <w:spacing w:line="100" w:lineRule="atLeast"/>
              <w:jc w:val="center"/>
            </w:pPr>
            <w:r w:rsidRPr="001A7219">
              <w:t>Потпис понуђача</w:t>
            </w:r>
          </w:p>
        </w:tc>
      </w:tr>
      <w:tr w:rsidR="004B3020" w:rsidRPr="001A7219" w14:paraId="5B6DA725" w14:textId="77777777" w:rsidTr="00F11A6C">
        <w:tc>
          <w:tcPr>
            <w:tcW w:w="3080" w:type="dxa"/>
            <w:tcBorders>
              <w:bottom w:val="single" w:sz="4" w:space="0" w:color="000000"/>
            </w:tcBorders>
            <w:shd w:val="clear" w:color="auto" w:fill="auto"/>
          </w:tcPr>
          <w:p w14:paraId="18F46C50" w14:textId="77777777" w:rsidR="004B3020" w:rsidRPr="001A7219" w:rsidRDefault="004B3020" w:rsidP="00F11A6C">
            <w:pPr>
              <w:pStyle w:val="BodyText2"/>
              <w:snapToGrid w:val="0"/>
              <w:spacing w:line="100" w:lineRule="atLeast"/>
              <w:jc w:val="both"/>
            </w:pPr>
          </w:p>
        </w:tc>
        <w:tc>
          <w:tcPr>
            <w:tcW w:w="3068" w:type="dxa"/>
            <w:shd w:val="clear" w:color="auto" w:fill="auto"/>
          </w:tcPr>
          <w:p w14:paraId="73EC0543" w14:textId="77777777" w:rsidR="004B3020" w:rsidRPr="001A7219" w:rsidRDefault="004B3020" w:rsidP="00F11A6C">
            <w:pPr>
              <w:pStyle w:val="BodyText2"/>
              <w:snapToGrid w:val="0"/>
              <w:spacing w:line="100" w:lineRule="atLeast"/>
              <w:jc w:val="both"/>
            </w:pPr>
          </w:p>
        </w:tc>
        <w:tc>
          <w:tcPr>
            <w:tcW w:w="3094" w:type="dxa"/>
            <w:tcBorders>
              <w:bottom w:val="single" w:sz="4" w:space="0" w:color="000000"/>
            </w:tcBorders>
            <w:shd w:val="clear" w:color="auto" w:fill="auto"/>
          </w:tcPr>
          <w:p w14:paraId="4092D121" w14:textId="77777777" w:rsidR="004B3020" w:rsidRPr="001A7219" w:rsidRDefault="004B3020" w:rsidP="00F11A6C">
            <w:pPr>
              <w:pStyle w:val="BodyText2"/>
              <w:snapToGrid w:val="0"/>
              <w:spacing w:line="100" w:lineRule="atLeast"/>
              <w:jc w:val="both"/>
            </w:pPr>
          </w:p>
        </w:tc>
      </w:tr>
    </w:tbl>
    <w:p w14:paraId="18B20D36" w14:textId="77777777" w:rsidR="004B3020" w:rsidRPr="001A7219" w:rsidRDefault="004B3020" w:rsidP="004B3020">
      <w:pPr>
        <w:jc w:val="both"/>
      </w:pPr>
    </w:p>
    <w:p w14:paraId="01B19122" w14:textId="77777777" w:rsidR="004B3020" w:rsidRPr="001A7219" w:rsidRDefault="004B3020" w:rsidP="004B3020">
      <w:pPr>
        <w:rPr>
          <w:b/>
          <w:bCs/>
          <w:i/>
          <w:iCs/>
          <w:lang w:val="sr-Cyrl-RS"/>
        </w:rPr>
      </w:pPr>
    </w:p>
    <w:p w14:paraId="141987E4" w14:textId="77777777" w:rsidR="004B3020" w:rsidRPr="001A7219" w:rsidRDefault="004B3020" w:rsidP="004B3020">
      <w:pPr>
        <w:rPr>
          <w:b/>
          <w:bCs/>
          <w:i/>
          <w:iCs/>
          <w:lang w:val="sr-Cyrl-RS"/>
        </w:rPr>
      </w:pPr>
    </w:p>
    <w:p w14:paraId="327EF4B2" w14:textId="77777777" w:rsidR="004B3020" w:rsidRPr="001A7219" w:rsidRDefault="004B3020" w:rsidP="004B3020">
      <w:pPr>
        <w:rPr>
          <w:b/>
          <w:bCs/>
          <w:i/>
          <w:iCs/>
          <w:lang w:val="sr-Cyrl-RS"/>
        </w:rPr>
      </w:pPr>
    </w:p>
    <w:p w14:paraId="4B7E2A5A" w14:textId="77777777" w:rsidR="004B3020" w:rsidRDefault="004B3020" w:rsidP="00897573">
      <w:pPr>
        <w:rPr>
          <w:b/>
          <w:bCs/>
          <w:i/>
          <w:iCs/>
          <w:lang w:val="sr-Cyrl-RS"/>
        </w:rPr>
      </w:pPr>
    </w:p>
    <w:p w14:paraId="422BA8CB" w14:textId="77777777" w:rsidR="004B3020" w:rsidRDefault="004B3020" w:rsidP="00897573">
      <w:pPr>
        <w:rPr>
          <w:b/>
          <w:bCs/>
          <w:i/>
          <w:iCs/>
          <w:lang w:val="sr-Cyrl-RS"/>
        </w:rPr>
      </w:pPr>
    </w:p>
    <w:p w14:paraId="1FF75561" w14:textId="77777777" w:rsidR="004B3020" w:rsidRDefault="004B3020" w:rsidP="00897573">
      <w:pPr>
        <w:rPr>
          <w:b/>
          <w:bCs/>
          <w:i/>
          <w:iCs/>
          <w:lang w:val="sr-Cyrl-RS"/>
        </w:rPr>
      </w:pPr>
    </w:p>
    <w:p w14:paraId="6E9337B6" w14:textId="77777777" w:rsidR="004B3020" w:rsidRDefault="004B3020" w:rsidP="00897573">
      <w:pPr>
        <w:rPr>
          <w:b/>
          <w:bCs/>
          <w:i/>
          <w:iCs/>
          <w:lang w:val="sr-Cyrl-RS"/>
        </w:rPr>
      </w:pPr>
    </w:p>
    <w:p w14:paraId="20CD3A47" w14:textId="77777777" w:rsidR="004B3020" w:rsidRDefault="004B3020" w:rsidP="00897573">
      <w:pPr>
        <w:rPr>
          <w:b/>
          <w:bCs/>
          <w:i/>
          <w:iCs/>
          <w:lang w:val="sr-Cyrl-RS"/>
        </w:rPr>
      </w:pPr>
    </w:p>
    <w:p w14:paraId="7C4184B0" w14:textId="77777777" w:rsidR="004B3020" w:rsidRDefault="004B3020" w:rsidP="00897573">
      <w:pPr>
        <w:rPr>
          <w:b/>
          <w:bCs/>
          <w:i/>
          <w:iCs/>
          <w:lang w:val="sr-Cyrl-RS"/>
        </w:rPr>
      </w:pPr>
    </w:p>
    <w:p w14:paraId="788C5E67" w14:textId="77777777" w:rsidR="004B3020" w:rsidRDefault="004B3020" w:rsidP="00897573">
      <w:pPr>
        <w:rPr>
          <w:b/>
          <w:bCs/>
          <w:i/>
          <w:iCs/>
          <w:lang w:val="sr-Cyrl-RS"/>
        </w:rPr>
      </w:pPr>
    </w:p>
    <w:p w14:paraId="3C0E8908" w14:textId="77777777" w:rsidR="004B3020" w:rsidRDefault="004B3020" w:rsidP="00897573">
      <w:pPr>
        <w:rPr>
          <w:b/>
          <w:bCs/>
          <w:i/>
          <w:iCs/>
          <w:lang w:val="sr-Cyrl-RS"/>
        </w:rPr>
      </w:pPr>
    </w:p>
    <w:p w14:paraId="14ABDC3D" w14:textId="77777777" w:rsidR="004B3020" w:rsidRDefault="004B3020" w:rsidP="00897573">
      <w:pPr>
        <w:rPr>
          <w:b/>
          <w:bCs/>
          <w:i/>
          <w:iCs/>
          <w:lang w:val="sr-Cyrl-RS"/>
        </w:rPr>
      </w:pPr>
    </w:p>
    <w:p w14:paraId="202CCBF5" w14:textId="77777777" w:rsidR="004B3020" w:rsidRDefault="004B3020" w:rsidP="00897573">
      <w:pPr>
        <w:rPr>
          <w:b/>
          <w:bCs/>
          <w:i/>
          <w:iCs/>
          <w:lang w:val="sr-Cyrl-RS"/>
        </w:rPr>
      </w:pPr>
    </w:p>
    <w:p w14:paraId="71992787" w14:textId="77777777" w:rsidR="007A3B28" w:rsidRPr="001A7219" w:rsidRDefault="007A3B28" w:rsidP="00897573">
      <w:pPr>
        <w:rPr>
          <w:b/>
          <w:bCs/>
          <w:i/>
          <w:iCs/>
          <w:lang w:val="sr-Cyrl-RS"/>
        </w:rPr>
      </w:pPr>
    </w:p>
    <w:p w14:paraId="1B8E68B8" w14:textId="77777777" w:rsidR="007A3B28" w:rsidRPr="001A7219" w:rsidRDefault="007A3B28" w:rsidP="00897573">
      <w:pPr>
        <w:rPr>
          <w:b/>
          <w:bCs/>
          <w:i/>
          <w:iCs/>
          <w:lang w:val="sr-Cyrl-RS"/>
        </w:rPr>
      </w:pPr>
    </w:p>
    <w:p w14:paraId="41542C4B" w14:textId="77777777" w:rsidR="007A3B28" w:rsidRPr="001A7219" w:rsidRDefault="007A3B28"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lastRenderedPageBreak/>
        <w:t>(ОБРАЗАЦ 3)</w:t>
      </w:r>
    </w:p>
    <w:p w14:paraId="5533FDBB" w14:textId="77777777" w:rsidR="007A3B28" w:rsidRPr="001A7219" w:rsidRDefault="007A3B28"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14:paraId="4699C986" w14:textId="77777777" w:rsidR="007A3B28" w:rsidRPr="001A7219" w:rsidRDefault="007A3B28" w:rsidP="00696D12">
      <w:pPr>
        <w:pStyle w:val="Heading2"/>
        <w:rPr>
          <w:noProof/>
          <w:lang w:val="sr-Latn-RS" w:eastAsia="en-US"/>
        </w:rPr>
      </w:pPr>
      <w:r w:rsidRPr="001A7219">
        <w:rPr>
          <w:noProof/>
          <w:lang w:val="sr-Latn-RS" w:eastAsia="en-US"/>
        </w:rPr>
        <w:t xml:space="preserve"> </w:t>
      </w:r>
      <w:bookmarkStart w:id="11" w:name="_Toc18932522"/>
      <w:r w:rsidRPr="001A7219">
        <w:rPr>
          <w:noProof/>
          <w:lang w:val="sr-Cyrl-RS" w:eastAsia="en-US"/>
        </w:rPr>
        <w:t>ОБРАЗАЦ ТРОШКОВА ПРИПРЕМЕ ПОНУДЕ</w:t>
      </w:r>
      <w:bookmarkEnd w:id="11"/>
    </w:p>
    <w:p w14:paraId="14D4E450" w14:textId="77777777" w:rsidR="007A3B28" w:rsidRPr="001A7219" w:rsidRDefault="007A3B28" w:rsidP="00897573">
      <w:pPr>
        <w:rPr>
          <w:b/>
          <w:bCs/>
          <w:i/>
          <w:iCs/>
          <w:sz w:val="28"/>
          <w:szCs w:val="28"/>
          <w:lang w:val="sr-Cyrl-RS"/>
        </w:rPr>
      </w:pPr>
    </w:p>
    <w:p w14:paraId="4647813E" w14:textId="77777777" w:rsidR="007A3B28" w:rsidRPr="001A7219" w:rsidRDefault="007A3B28" w:rsidP="00897573">
      <w:pPr>
        <w:rPr>
          <w:b/>
          <w:bCs/>
          <w:i/>
          <w:iCs/>
          <w:sz w:val="28"/>
          <w:szCs w:val="28"/>
          <w:lang w:val="sr-Cyrl-RS"/>
        </w:rPr>
      </w:pPr>
    </w:p>
    <w:p w14:paraId="4035F97F" w14:textId="77777777" w:rsidR="007A3B28" w:rsidRPr="001A7219" w:rsidRDefault="007A3B28"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7A3B28" w:rsidRPr="001A7219" w14:paraId="69A60520" w14:textId="77777777" w:rsidTr="00FD382C">
        <w:tc>
          <w:tcPr>
            <w:tcW w:w="5565" w:type="dxa"/>
            <w:tcBorders>
              <w:top w:val="single" w:sz="4" w:space="0" w:color="000000"/>
              <w:left w:val="single" w:sz="4" w:space="0" w:color="000000"/>
              <w:bottom w:val="single" w:sz="4" w:space="0" w:color="000000"/>
            </w:tcBorders>
            <w:shd w:val="clear" w:color="auto" w:fill="auto"/>
          </w:tcPr>
          <w:p w14:paraId="71B14C09" w14:textId="77777777" w:rsidR="007A3B28" w:rsidRPr="001A7219" w:rsidRDefault="007A3B28"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9BED960" w14:textId="77777777" w:rsidR="007A3B28" w:rsidRPr="001A7219" w:rsidRDefault="007A3B28" w:rsidP="00FD382C">
            <w:pPr>
              <w:jc w:val="center"/>
            </w:pPr>
            <w:r w:rsidRPr="001A7219">
              <w:rPr>
                <w:b/>
                <w:i/>
              </w:rPr>
              <w:t>ИЗНОС ТРОШКА У РСД</w:t>
            </w:r>
          </w:p>
        </w:tc>
      </w:tr>
      <w:tr w:rsidR="007A3B28" w:rsidRPr="001A7219" w14:paraId="2802EA1D" w14:textId="77777777" w:rsidTr="00FD382C">
        <w:tc>
          <w:tcPr>
            <w:tcW w:w="5565" w:type="dxa"/>
            <w:tcBorders>
              <w:top w:val="single" w:sz="4" w:space="0" w:color="000000"/>
              <w:left w:val="single" w:sz="4" w:space="0" w:color="000000"/>
              <w:bottom w:val="single" w:sz="4" w:space="0" w:color="000000"/>
            </w:tcBorders>
            <w:shd w:val="clear" w:color="auto" w:fill="auto"/>
          </w:tcPr>
          <w:p w14:paraId="211F80E2"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A012ED" w14:textId="77777777" w:rsidR="007A3B28" w:rsidRPr="001A7219" w:rsidRDefault="007A3B28" w:rsidP="00FD382C">
            <w:pPr>
              <w:snapToGrid w:val="0"/>
              <w:jc w:val="right"/>
            </w:pPr>
          </w:p>
        </w:tc>
      </w:tr>
      <w:tr w:rsidR="007A3B28" w:rsidRPr="001A7219" w14:paraId="2DE4592B" w14:textId="77777777" w:rsidTr="00FD382C">
        <w:tc>
          <w:tcPr>
            <w:tcW w:w="5565" w:type="dxa"/>
            <w:tcBorders>
              <w:top w:val="single" w:sz="4" w:space="0" w:color="000000"/>
              <w:left w:val="single" w:sz="4" w:space="0" w:color="000000"/>
              <w:bottom w:val="single" w:sz="4" w:space="0" w:color="000000"/>
            </w:tcBorders>
            <w:shd w:val="clear" w:color="auto" w:fill="auto"/>
          </w:tcPr>
          <w:p w14:paraId="12DC101D"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F62D725" w14:textId="77777777" w:rsidR="007A3B28" w:rsidRPr="001A7219" w:rsidRDefault="007A3B28" w:rsidP="00FD382C">
            <w:pPr>
              <w:snapToGrid w:val="0"/>
              <w:jc w:val="right"/>
            </w:pPr>
          </w:p>
        </w:tc>
      </w:tr>
      <w:tr w:rsidR="007A3B28" w:rsidRPr="001A7219" w14:paraId="2198732A" w14:textId="77777777" w:rsidTr="00FD382C">
        <w:tc>
          <w:tcPr>
            <w:tcW w:w="5565" w:type="dxa"/>
            <w:tcBorders>
              <w:top w:val="single" w:sz="4" w:space="0" w:color="000000"/>
              <w:left w:val="single" w:sz="4" w:space="0" w:color="000000"/>
              <w:bottom w:val="single" w:sz="4" w:space="0" w:color="000000"/>
            </w:tcBorders>
            <w:shd w:val="clear" w:color="auto" w:fill="auto"/>
          </w:tcPr>
          <w:p w14:paraId="2C3D9F56"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316827A" w14:textId="77777777" w:rsidR="007A3B28" w:rsidRPr="001A7219" w:rsidRDefault="007A3B28" w:rsidP="00FD382C">
            <w:pPr>
              <w:snapToGrid w:val="0"/>
            </w:pPr>
          </w:p>
        </w:tc>
      </w:tr>
      <w:tr w:rsidR="007A3B28" w:rsidRPr="001A7219" w14:paraId="5C763EA6" w14:textId="77777777" w:rsidTr="00FD382C">
        <w:tc>
          <w:tcPr>
            <w:tcW w:w="5565" w:type="dxa"/>
            <w:tcBorders>
              <w:top w:val="single" w:sz="4" w:space="0" w:color="000000"/>
              <w:left w:val="single" w:sz="4" w:space="0" w:color="000000"/>
              <w:bottom w:val="single" w:sz="4" w:space="0" w:color="000000"/>
            </w:tcBorders>
            <w:shd w:val="clear" w:color="auto" w:fill="auto"/>
          </w:tcPr>
          <w:p w14:paraId="7086DADC"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0872A81" w14:textId="77777777" w:rsidR="007A3B28" w:rsidRPr="001A7219" w:rsidRDefault="007A3B28" w:rsidP="00FD382C">
            <w:pPr>
              <w:snapToGrid w:val="0"/>
            </w:pPr>
          </w:p>
        </w:tc>
      </w:tr>
      <w:tr w:rsidR="007A3B28" w:rsidRPr="001A7219" w14:paraId="677C93E1" w14:textId="77777777" w:rsidTr="00FD382C">
        <w:tc>
          <w:tcPr>
            <w:tcW w:w="5565" w:type="dxa"/>
            <w:tcBorders>
              <w:top w:val="single" w:sz="4" w:space="0" w:color="000000"/>
              <w:left w:val="single" w:sz="4" w:space="0" w:color="000000"/>
              <w:bottom w:val="single" w:sz="4" w:space="0" w:color="000000"/>
            </w:tcBorders>
            <w:shd w:val="clear" w:color="auto" w:fill="auto"/>
          </w:tcPr>
          <w:p w14:paraId="3F4E5174"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A97AAB4" w14:textId="77777777" w:rsidR="007A3B28" w:rsidRPr="001A7219" w:rsidRDefault="007A3B28" w:rsidP="00FD382C">
            <w:pPr>
              <w:snapToGrid w:val="0"/>
            </w:pPr>
          </w:p>
        </w:tc>
      </w:tr>
      <w:tr w:rsidR="007A3B28" w:rsidRPr="001A7219" w14:paraId="38759A1A" w14:textId="77777777" w:rsidTr="00FD382C">
        <w:tc>
          <w:tcPr>
            <w:tcW w:w="5565" w:type="dxa"/>
            <w:tcBorders>
              <w:top w:val="single" w:sz="4" w:space="0" w:color="000000"/>
              <w:left w:val="single" w:sz="4" w:space="0" w:color="000000"/>
              <w:bottom w:val="single" w:sz="4" w:space="0" w:color="000000"/>
            </w:tcBorders>
            <w:shd w:val="clear" w:color="auto" w:fill="auto"/>
          </w:tcPr>
          <w:p w14:paraId="31420C6F"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DE3D52A" w14:textId="77777777" w:rsidR="007A3B28" w:rsidRPr="001A7219" w:rsidRDefault="007A3B28" w:rsidP="00FD382C">
            <w:pPr>
              <w:snapToGrid w:val="0"/>
            </w:pPr>
          </w:p>
        </w:tc>
      </w:tr>
      <w:tr w:rsidR="007A3B28" w:rsidRPr="001A7219" w14:paraId="129B77B5" w14:textId="77777777" w:rsidTr="00FD382C">
        <w:tc>
          <w:tcPr>
            <w:tcW w:w="5565" w:type="dxa"/>
            <w:tcBorders>
              <w:top w:val="single" w:sz="4" w:space="0" w:color="000000"/>
              <w:left w:val="single" w:sz="4" w:space="0" w:color="000000"/>
              <w:bottom w:val="single" w:sz="4" w:space="0" w:color="000000"/>
            </w:tcBorders>
            <w:shd w:val="clear" w:color="auto" w:fill="auto"/>
          </w:tcPr>
          <w:p w14:paraId="12A5BC3A" w14:textId="77777777" w:rsidR="007A3B28" w:rsidRPr="001A7219" w:rsidRDefault="007A3B28" w:rsidP="00FD382C">
            <w:pPr>
              <w:snapToGrid w:val="0"/>
              <w:jc w:val="both"/>
              <w:rPr>
                <w:i/>
              </w:rPr>
            </w:pPr>
          </w:p>
          <w:p w14:paraId="7B32BC4E" w14:textId="77777777" w:rsidR="007A3B28" w:rsidRPr="001A7219" w:rsidRDefault="007A3B28"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46F083A" w14:textId="77777777" w:rsidR="007A3B28" w:rsidRPr="001A7219" w:rsidRDefault="007A3B28" w:rsidP="00FD382C">
            <w:pPr>
              <w:snapToGrid w:val="0"/>
              <w:rPr>
                <w:lang w:val="ru-RU"/>
              </w:rPr>
            </w:pPr>
          </w:p>
        </w:tc>
      </w:tr>
    </w:tbl>
    <w:p w14:paraId="714C1E09" w14:textId="77777777" w:rsidR="007A3B28" w:rsidRPr="001A7219" w:rsidRDefault="007A3B28" w:rsidP="00897573">
      <w:pPr>
        <w:jc w:val="both"/>
      </w:pPr>
    </w:p>
    <w:p w14:paraId="102943D2" w14:textId="77777777" w:rsidR="007A3B28" w:rsidRPr="001A7219" w:rsidRDefault="007A3B28" w:rsidP="00897573">
      <w:pPr>
        <w:jc w:val="both"/>
      </w:pPr>
      <w:r w:rsidRPr="001A7219">
        <w:t>Трошкове припреме и подношења понуде сноси искључиво понуђач и не може тражити од наручиоца накнаду трошкова.</w:t>
      </w:r>
    </w:p>
    <w:p w14:paraId="1A1B8F35" w14:textId="77777777" w:rsidR="007A3B28" w:rsidRPr="001A7219" w:rsidRDefault="007A3B28"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E519569" w14:textId="77777777" w:rsidR="007A3B28" w:rsidRPr="001A7219" w:rsidRDefault="007A3B28" w:rsidP="00897573">
      <w:pPr>
        <w:spacing w:after="120"/>
        <w:ind w:firstLine="426"/>
        <w:jc w:val="both"/>
        <w:rPr>
          <w:b/>
          <w:bCs/>
          <w:i/>
        </w:rPr>
      </w:pPr>
    </w:p>
    <w:p w14:paraId="0ADD969E" w14:textId="77777777" w:rsidR="007A3B28" w:rsidRPr="001A7219" w:rsidRDefault="007A3B28"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14:paraId="71E7EB16" w14:textId="77777777" w:rsidR="007A3B28" w:rsidRPr="001A7219" w:rsidRDefault="007A3B28" w:rsidP="00897573">
      <w:pPr>
        <w:spacing w:after="120"/>
        <w:jc w:val="both"/>
        <w:rPr>
          <w:bCs/>
          <w:color w:val="auto"/>
          <w:lang w:val="sr-Cyrl-RS"/>
        </w:rPr>
      </w:pPr>
    </w:p>
    <w:p w14:paraId="693293F7" w14:textId="77777777" w:rsidR="007A3B28" w:rsidRPr="001A7219" w:rsidRDefault="007A3B28"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7A3B28" w:rsidRPr="001A7219" w14:paraId="115AB456" w14:textId="77777777" w:rsidTr="00FD382C">
        <w:tc>
          <w:tcPr>
            <w:tcW w:w="3080" w:type="dxa"/>
            <w:shd w:val="clear" w:color="auto" w:fill="auto"/>
            <w:vAlign w:val="center"/>
          </w:tcPr>
          <w:p w14:paraId="54635700" w14:textId="77777777" w:rsidR="007A3B28" w:rsidRPr="001A7219" w:rsidRDefault="007A3B28" w:rsidP="00FD382C">
            <w:pPr>
              <w:pStyle w:val="BodyText2"/>
              <w:spacing w:line="100" w:lineRule="atLeast"/>
              <w:jc w:val="center"/>
            </w:pPr>
            <w:r w:rsidRPr="001A7219">
              <w:t>Датум:</w:t>
            </w:r>
          </w:p>
        </w:tc>
        <w:tc>
          <w:tcPr>
            <w:tcW w:w="3068" w:type="dxa"/>
            <w:shd w:val="clear" w:color="auto" w:fill="auto"/>
            <w:vAlign w:val="center"/>
          </w:tcPr>
          <w:p w14:paraId="020D86E7" w14:textId="77777777" w:rsidR="007A3B28" w:rsidRPr="001A7219" w:rsidRDefault="007A3B28" w:rsidP="00FD382C">
            <w:pPr>
              <w:pStyle w:val="BodyText2"/>
              <w:spacing w:line="100" w:lineRule="atLeast"/>
              <w:jc w:val="center"/>
            </w:pPr>
            <w:r w:rsidRPr="001A7219">
              <w:t>М.П.</w:t>
            </w:r>
          </w:p>
        </w:tc>
        <w:tc>
          <w:tcPr>
            <w:tcW w:w="3094" w:type="dxa"/>
            <w:shd w:val="clear" w:color="auto" w:fill="auto"/>
            <w:vAlign w:val="center"/>
          </w:tcPr>
          <w:p w14:paraId="5BFCEE9C" w14:textId="77777777" w:rsidR="007A3B28" w:rsidRPr="001A7219" w:rsidRDefault="007A3B28" w:rsidP="00FD382C">
            <w:pPr>
              <w:pStyle w:val="BodyText2"/>
              <w:spacing w:line="100" w:lineRule="atLeast"/>
              <w:jc w:val="center"/>
            </w:pPr>
            <w:r w:rsidRPr="001A7219">
              <w:t>Потпис понуђача</w:t>
            </w:r>
          </w:p>
        </w:tc>
      </w:tr>
      <w:tr w:rsidR="007A3B28" w:rsidRPr="001A7219" w14:paraId="28D234B8" w14:textId="77777777" w:rsidTr="00FD382C">
        <w:tc>
          <w:tcPr>
            <w:tcW w:w="3080" w:type="dxa"/>
            <w:tcBorders>
              <w:bottom w:val="single" w:sz="4" w:space="0" w:color="000000"/>
            </w:tcBorders>
            <w:shd w:val="clear" w:color="auto" w:fill="auto"/>
          </w:tcPr>
          <w:p w14:paraId="5FC513AB" w14:textId="77777777" w:rsidR="007A3B28" w:rsidRPr="001A7219" w:rsidRDefault="007A3B28" w:rsidP="00FD382C">
            <w:pPr>
              <w:pStyle w:val="BodyText2"/>
              <w:snapToGrid w:val="0"/>
              <w:spacing w:line="100" w:lineRule="atLeast"/>
              <w:jc w:val="both"/>
            </w:pPr>
          </w:p>
        </w:tc>
        <w:tc>
          <w:tcPr>
            <w:tcW w:w="3068" w:type="dxa"/>
            <w:shd w:val="clear" w:color="auto" w:fill="auto"/>
          </w:tcPr>
          <w:p w14:paraId="26906B74" w14:textId="77777777" w:rsidR="007A3B28" w:rsidRPr="001A7219" w:rsidRDefault="007A3B28" w:rsidP="00FD382C">
            <w:pPr>
              <w:pStyle w:val="BodyText2"/>
              <w:snapToGrid w:val="0"/>
              <w:spacing w:line="100" w:lineRule="atLeast"/>
              <w:jc w:val="both"/>
            </w:pPr>
          </w:p>
        </w:tc>
        <w:tc>
          <w:tcPr>
            <w:tcW w:w="3094" w:type="dxa"/>
            <w:tcBorders>
              <w:bottom w:val="single" w:sz="4" w:space="0" w:color="000000"/>
            </w:tcBorders>
            <w:shd w:val="clear" w:color="auto" w:fill="auto"/>
          </w:tcPr>
          <w:p w14:paraId="0D76FCF0" w14:textId="77777777" w:rsidR="007A3B28" w:rsidRPr="001A7219" w:rsidRDefault="007A3B28" w:rsidP="00FD382C">
            <w:pPr>
              <w:pStyle w:val="BodyText2"/>
              <w:snapToGrid w:val="0"/>
              <w:spacing w:line="100" w:lineRule="atLeast"/>
              <w:jc w:val="both"/>
            </w:pPr>
          </w:p>
        </w:tc>
      </w:tr>
    </w:tbl>
    <w:p w14:paraId="233D2CCB" w14:textId="77777777" w:rsidR="007A3B28" w:rsidRPr="001A7219" w:rsidRDefault="007A3B28" w:rsidP="00897573"/>
    <w:p w14:paraId="7CEC3931" w14:textId="77777777" w:rsidR="007A3B28" w:rsidRPr="001A7219" w:rsidRDefault="007A3B28" w:rsidP="00897573">
      <w:pPr>
        <w:rPr>
          <w:b/>
          <w:bCs/>
          <w:i/>
          <w:iCs/>
        </w:rPr>
      </w:pPr>
    </w:p>
    <w:p w14:paraId="0D5AF7A7" w14:textId="77777777" w:rsidR="007A3B28" w:rsidRPr="001A7219" w:rsidRDefault="007A3B28" w:rsidP="00897573">
      <w:pPr>
        <w:rPr>
          <w:b/>
          <w:bCs/>
          <w:i/>
          <w:iCs/>
          <w:lang w:val="sr-Cyrl-RS"/>
        </w:rPr>
      </w:pPr>
    </w:p>
    <w:p w14:paraId="75DB760A" w14:textId="77777777" w:rsidR="007A3B28" w:rsidRPr="001A7219" w:rsidRDefault="007A3B28" w:rsidP="00897573">
      <w:pPr>
        <w:rPr>
          <w:b/>
          <w:bCs/>
          <w:i/>
          <w:iCs/>
          <w:lang w:val="sr-Cyrl-RS"/>
        </w:rPr>
      </w:pPr>
    </w:p>
    <w:p w14:paraId="7F4C5C8F" w14:textId="77777777" w:rsidR="007A3B28" w:rsidRPr="001A7219" w:rsidRDefault="007A3B28" w:rsidP="00897573">
      <w:pPr>
        <w:rPr>
          <w:b/>
          <w:bCs/>
          <w:i/>
          <w:iCs/>
          <w:lang w:val="sr-Cyrl-RS"/>
        </w:rPr>
      </w:pPr>
    </w:p>
    <w:p w14:paraId="2F87CEC4" w14:textId="77777777" w:rsidR="007A3B28" w:rsidRPr="001A7219" w:rsidRDefault="007A3B28" w:rsidP="00897573">
      <w:pPr>
        <w:rPr>
          <w:b/>
          <w:bCs/>
          <w:i/>
          <w:iCs/>
          <w:lang w:val="sr-Cyrl-RS"/>
        </w:rPr>
      </w:pPr>
    </w:p>
    <w:p w14:paraId="0813EF93" w14:textId="77777777" w:rsidR="007A3B28" w:rsidRPr="001A7219" w:rsidRDefault="007A3B28" w:rsidP="00897573">
      <w:pPr>
        <w:rPr>
          <w:b/>
          <w:bCs/>
          <w:i/>
          <w:iCs/>
          <w:lang w:val="sr-Cyrl-RS"/>
        </w:rPr>
      </w:pPr>
    </w:p>
    <w:p w14:paraId="7FDAA0FB" w14:textId="77777777" w:rsidR="007A3B28" w:rsidRPr="001A7219" w:rsidRDefault="007A3B28" w:rsidP="00897573">
      <w:pPr>
        <w:rPr>
          <w:b/>
          <w:bCs/>
          <w:i/>
          <w:iCs/>
          <w:lang w:val="sr-Cyrl-RS"/>
        </w:rPr>
      </w:pPr>
    </w:p>
    <w:p w14:paraId="015EC170" w14:textId="77777777" w:rsidR="007A3B28" w:rsidRPr="001A7219" w:rsidRDefault="007A3B28" w:rsidP="00897573">
      <w:pPr>
        <w:rPr>
          <w:b/>
          <w:bCs/>
          <w:i/>
          <w:iCs/>
          <w:lang w:val="sr-Cyrl-RS"/>
        </w:rPr>
      </w:pPr>
    </w:p>
    <w:p w14:paraId="2B2F89BB" w14:textId="77777777" w:rsidR="007A3B28" w:rsidRPr="001A7219" w:rsidRDefault="007A3B28" w:rsidP="00897573">
      <w:pPr>
        <w:rPr>
          <w:b/>
          <w:bCs/>
          <w:i/>
          <w:iCs/>
          <w:lang w:val="sr-Cyrl-RS"/>
        </w:rPr>
      </w:pPr>
    </w:p>
    <w:p w14:paraId="59C38C92" w14:textId="77777777" w:rsidR="007A3B28" w:rsidRPr="001A7219" w:rsidRDefault="007A3B28" w:rsidP="00897573">
      <w:pPr>
        <w:rPr>
          <w:b/>
          <w:bCs/>
          <w:i/>
          <w:iCs/>
          <w:lang w:val="sr-Cyrl-RS"/>
        </w:rPr>
      </w:pPr>
    </w:p>
    <w:p w14:paraId="3DF4A6E0" w14:textId="77777777" w:rsidR="007A3B28" w:rsidRPr="001A7219" w:rsidRDefault="007A3B28" w:rsidP="00897573">
      <w:pPr>
        <w:rPr>
          <w:b/>
          <w:bCs/>
          <w:i/>
          <w:iCs/>
          <w:lang w:val="sr-Cyrl-RS"/>
        </w:rPr>
      </w:pPr>
    </w:p>
    <w:p w14:paraId="6DB2BBD6" w14:textId="77777777" w:rsidR="007A3B28" w:rsidRPr="001A7219" w:rsidRDefault="007A3B28" w:rsidP="00897573">
      <w:pPr>
        <w:rPr>
          <w:b/>
          <w:bCs/>
          <w:i/>
          <w:iCs/>
          <w:sz w:val="28"/>
          <w:szCs w:val="28"/>
          <w:lang w:val="sr-Cyrl-RS"/>
        </w:rPr>
      </w:pPr>
    </w:p>
    <w:p w14:paraId="7CDCE01F" w14:textId="77777777" w:rsidR="007A3B28" w:rsidRPr="001A7219" w:rsidRDefault="007A3B28" w:rsidP="00897573">
      <w:pPr>
        <w:pStyle w:val="BodyText3"/>
        <w:spacing w:after="0"/>
        <w:jc w:val="right"/>
        <w:rPr>
          <w:b/>
          <w:bCs/>
          <w:sz w:val="28"/>
          <w:szCs w:val="28"/>
          <w:lang w:val="sr-Cyrl-RS"/>
        </w:rPr>
      </w:pPr>
      <w:r w:rsidRPr="001A7219">
        <w:rPr>
          <w:b/>
          <w:bCs/>
          <w:sz w:val="28"/>
          <w:szCs w:val="28"/>
          <w:lang w:val="sr-Cyrl-RS"/>
        </w:rPr>
        <w:lastRenderedPageBreak/>
        <w:t xml:space="preserve"> (ОБРАЗАЦ 4)</w:t>
      </w:r>
    </w:p>
    <w:p w14:paraId="408F0E4E" w14:textId="77777777" w:rsidR="007A3B28" w:rsidRPr="001A7219" w:rsidRDefault="007A3B28" w:rsidP="00897573">
      <w:pPr>
        <w:pStyle w:val="BodyText3"/>
        <w:spacing w:after="0"/>
        <w:jc w:val="right"/>
        <w:rPr>
          <w:b/>
          <w:bCs/>
          <w:sz w:val="28"/>
          <w:szCs w:val="28"/>
          <w:lang w:val="sr-Cyrl-RS"/>
        </w:rPr>
      </w:pPr>
    </w:p>
    <w:p w14:paraId="4B24A8B7" w14:textId="77777777" w:rsidR="007A3B28" w:rsidRPr="001A7219" w:rsidRDefault="007A3B28" w:rsidP="00696D12">
      <w:pPr>
        <w:pStyle w:val="Heading2"/>
        <w:rPr>
          <w:lang w:val="sr-Cyrl-RS"/>
        </w:rPr>
      </w:pPr>
      <w:bookmarkStart w:id="12" w:name="_Toc18932523"/>
      <w:r w:rsidRPr="001A7219">
        <w:rPr>
          <w:lang w:val="sr-Cyrl-RS"/>
        </w:rPr>
        <w:t>ОБРАЗАЦ ИЗЈАВЕ О НЕЗАВИСНОЈ ПОНУДИ</w:t>
      </w:r>
      <w:bookmarkEnd w:id="12"/>
    </w:p>
    <w:p w14:paraId="58696146" w14:textId="77777777" w:rsidR="007A3B28" w:rsidRPr="001A7219" w:rsidRDefault="007A3B28" w:rsidP="00897573">
      <w:pPr>
        <w:pStyle w:val="BodyText3"/>
        <w:spacing w:after="0"/>
        <w:jc w:val="center"/>
        <w:rPr>
          <w:b/>
          <w:bCs/>
          <w:sz w:val="28"/>
          <w:szCs w:val="28"/>
          <w:lang w:val="sr-Cyrl-RS"/>
        </w:rPr>
      </w:pPr>
    </w:p>
    <w:p w14:paraId="5DC5B0BD" w14:textId="77777777" w:rsidR="007A3B28" w:rsidRPr="001A7219" w:rsidRDefault="007A3B28" w:rsidP="00897573">
      <w:pPr>
        <w:pStyle w:val="BodyText3"/>
        <w:spacing w:after="0"/>
        <w:jc w:val="center"/>
        <w:rPr>
          <w:bCs/>
          <w:sz w:val="24"/>
          <w:szCs w:val="24"/>
          <w:lang w:val="sr-Cyrl-RS"/>
        </w:rPr>
      </w:pPr>
    </w:p>
    <w:p w14:paraId="041A3B99" w14:textId="77777777" w:rsidR="007A3B28" w:rsidRPr="001A7219" w:rsidRDefault="007A3B28"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14:paraId="7D6D1680" w14:textId="77777777" w:rsidR="007A3B28" w:rsidRPr="001A7219" w:rsidRDefault="007A3B28"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14:paraId="5D0515FF" w14:textId="77777777" w:rsidR="007A3B28" w:rsidRPr="001A7219" w:rsidRDefault="007A3B28" w:rsidP="00897573">
      <w:pPr>
        <w:pStyle w:val="BodyText3"/>
        <w:spacing w:after="0"/>
        <w:jc w:val="both"/>
        <w:rPr>
          <w:w w:val="200"/>
          <w:sz w:val="24"/>
          <w:szCs w:val="24"/>
        </w:rPr>
      </w:pPr>
      <w:r w:rsidRPr="001A7219">
        <w:rPr>
          <w:sz w:val="24"/>
          <w:szCs w:val="24"/>
        </w:rPr>
        <w:t xml:space="preserve">даје: </w:t>
      </w:r>
    </w:p>
    <w:p w14:paraId="2729CE40" w14:textId="77777777" w:rsidR="007A3B28" w:rsidRPr="001A7219" w:rsidRDefault="007A3B28" w:rsidP="00897573">
      <w:pPr>
        <w:pStyle w:val="BodyText3"/>
        <w:spacing w:before="360" w:after="360"/>
        <w:ind w:firstLine="227"/>
        <w:jc w:val="both"/>
        <w:rPr>
          <w:w w:val="200"/>
          <w:sz w:val="24"/>
          <w:szCs w:val="24"/>
        </w:rPr>
      </w:pPr>
    </w:p>
    <w:p w14:paraId="09DA3556" w14:textId="77777777" w:rsidR="007A3B28" w:rsidRPr="001A7219" w:rsidRDefault="007A3B28"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14:paraId="133CCDAE" w14:textId="77777777" w:rsidR="007A3B28" w:rsidRPr="001A7219" w:rsidRDefault="007A3B28"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14:paraId="1EAB50D9" w14:textId="77777777" w:rsidR="007A3B28" w:rsidRPr="001A7219" w:rsidRDefault="007A3B28" w:rsidP="00897573">
      <w:pPr>
        <w:pStyle w:val="BodyText3"/>
        <w:spacing w:after="0"/>
        <w:jc w:val="both"/>
        <w:rPr>
          <w:bCs/>
          <w:sz w:val="24"/>
          <w:szCs w:val="24"/>
        </w:rPr>
      </w:pPr>
    </w:p>
    <w:p w14:paraId="2D4956FF" w14:textId="77777777" w:rsidR="007A3B28" w:rsidRPr="001A7219" w:rsidRDefault="007A3B28" w:rsidP="00897573">
      <w:pPr>
        <w:pStyle w:val="BodyText3"/>
        <w:spacing w:after="0"/>
        <w:jc w:val="both"/>
        <w:rPr>
          <w:bCs/>
          <w:sz w:val="24"/>
          <w:szCs w:val="24"/>
        </w:rPr>
      </w:pPr>
    </w:p>
    <w:p w14:paraId="719B3705" w14:textId="77777777" w:rsidR="007A3B28" w:rsidRPr="001A7219" w:rsidRDefault="007A3B28" w:rsidP="00897573">
      <w:pPr>
        <w:jc w:val="both"/>
      </w:pPr>
      <w:r w:rsidRPr="001A7219">
        <w:tab/>
      </w:r>
      <w:r w:rsidRPr="001A7219">
        <w:tab/>
      </w:r>
      <w:r w:rsidRPr="001A7219">
        <w:tab/>
      </w:r>
      <w:r w:rsidRPr="001A7219">
        <w:rPr>
          <w:bCs/>
        </w:rPr>
        <w:t xml:space="preserve"> </w:t>
      </w:r>
    </w:p>
    <w:p w14:paraId="6A9AB878" w14:textId="77777777" w:rsidR="007A3B28" w:rsidRPr="001A7219" w:rsidRDefault="007A3B28" w:rsidP="00897573">
      <w:pPr>
        <w:jc w:val="both"/>
        <w:rPr>
          <w:bCs/>
          <w:lang w:val="sr-Cyrl-RS"/>
        </w:rPr>
      </w:pPr>
      <w:r w:rsidRPr="001A7219">
        <w:t>Под пуном материјалном и кривичном одговорношћу п</w:t>
      </w:r>
      <w:r w:rsidRPr="001A7219">
        <w:rPr>
          <w:bCs/>
        </w:rPr>
        <w:t xml:space="preserve">отврђујем да сам понуду у </w:t>
      </w:r>
      <w:r w:rsidRPr="001A7219">
        <w:rPr>
          <w:bCs/>
          <w:lang w:val="sr-Cyrl-CS"/>
        </w:rPr>
        <w:t>поступку</w:t>
      </w:r>
      <w:r w:rsidRPr="001A7219">
        <w:rPr>
          <w:bCs/>
        </w:rPr>
        <w:t xml:space="preserve"> јавне </w:t>
      </w:r>
      <w:r w:rsidRPr="005D72A6">
        <w:rPr>
          <w:bCs/>
          <w:color w:val="auto"/>
        </w:rPr>
        <w:t>набавке</w:t>
      </w:r>
      <w:r w:rsidRPr="005D72A6">
        <w:rPr>
          <w:bCs/>
          <w:color w:val="auto"/>
          <w:lang w:val="sr-Cyrl-RS"/>
        </w:rPr>
        <w:t xml:space="preserve"> </w:t>
      </w:r>
      <w:r w:rsidRPr="005D72A6">
        <w:rPr>
          <w:noProof/>
          <w:color w:val="auto"/>
        </w:rPr>
        <w:t>услуга</w:t>
      </w:r>
      <w:r w:rsidRPr="005D72A6">
        <w:rPr>
          <w:i/>
          <w:iCs/>
          <w:color w:val="auto"/>
        </w:rPr>
        <w:t>,</w:t>
      </w:r>
      <w:r w:rsidRPr="005D72A6">
        <w:rPr>
          <w:color w:val="auto"/>
        </w:rPr>
        <w:t xml:space="preserve"> бр </w:t>
      </w:r>
      <w:r w:rsidRPr="005D72A6">
        <w:rPr>
          <w:noProof/>
          <w:color w:val="auto"/>
        </w:rPr>
        <w:t>09/2019</w:t>
      </w:r>
      <w:r w:rsidRPr="005D72A6">
        <w:rPr>
          <w:color w:val="auto"/>
        </w:rPr>
        <w:t xml:space="preserve">, </w:t>
      </w:r>
      <w:r w:rsidRPr="005D72A6">
        <w:rPr>
          <w:bCs/>
          <w:color w:val="auto"/>
        </w:rPr>
        <w:t>поднео независно</w:t>
      </w:r>
      <w:r w:rsidRPr="001A7219">
        <w:rPr>
          <w:bCs/>
        </w:rPr>
        <w:t>, без договора са другим понуђачима или заинтересованим лицима.</w:t>
      </w:r>
    </w:p>
    <w:p w14:paraId="4CA3C4F6" w14:textId="77777777" w:rsidR="007A3B28" w:rsidRPr="001A7219" w:rsidRDefault="007A3B28" w:rsidP="00897573">
      <w:pPr>
        <w:jc w:val="both"/>
        <w:rPr>
          <w:bCs/>
          <w:lang w:val="sr-Cyrl-RS"/>
        </w:rPr>
      </w:pPr>
    </w:p>
    <w:p w14:paraId="41C7E463" w14:textId="77777777" w:rsidR="007A3B28" w:rsidRPr="001A7219" w:rsidRDefault="007A3B28" w:rsidP="00897573">
      <w:pPr>
        <w:jc w:val="both"/>
        <w:rPr>
          <w:bCs/>
          <w:lang w:val="sr-Cyrl-RS"/>
        </w:rPr>
      </w:pPr>
    </w:p>
    <w:p w14:paraId="2C918DB2" w14:textId="77777777" w:rsidR="007A3B28" w:rsidRPr="001A7219" w:rsidRDefault="007A3B28"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A3B28" w:rsidRPr="001A7219" w14:paraId="2AD7D896" w14:textId="77777777" w:rsidTr="00FD382C">
        <w:tc>
          <w:tcPr>
            <w:tcW w:w="3080" w:type="dxa"/>
            <w:shd w:val="clear" w:color="auto" w:fill="auto"/>
            <w:vAlign w:val="center"/>
          </w:tcPr>
          <w:p w14:paraId="66F5B66F" w14:textId="77777777" w:rsidR="007A3B28" w:rsidRPr="001A7219" w:rsidRDefault="007A3B28" w:rsidP="00FD382C">
            <w:pPr>
              <w:pStyle w:val="BodyText2"/>
              <w:spacing w:line="100" w:lineRule="atLeast"/>
              <w:jc w:val="center"/>
            </w:pPr>
            <w:r w:rsidRPr="001A7219">
              <w:t>Датум:</w:t>
            </w:r>
          </w:p>
        </w:tc>
        <w:tc>
          <w:tcPr>
            <w:tcW w:w="3065" w:type="dxa"/>
            <w:shd w:val="clear" w:color="auto" w:fill="auto"/>
            <w:vAlign w:val="center"/>
          </w:tcPr>
          <w:p w14:paraId="7B64B92E" w14:textId="77777777" w:rsidR="007A3B28" w:rsidRPr="001A7219" w:rsidRDefault="007A3B28" w:rsidP="00FD382C">
            <w:pPr>
              <w:pStyle w:val="BodyText2"/>
              <w:spacing w:line="100" w:lineRule="atLeast"/>
              <w:jc w:val="center"/>
            </w:pPr>
            <w:r w:rsidRPr="001A7219">
              <w:t>М.П.</w:t>
            </w:r>
          </w:p>
        </w:tc>
        <w:tc>
          <w:tcPr>
            <w:tcW w:w="3097" w:type="dxa"/>
            <w:shd w:val="clear" w:color="auto" w:fill="auto"/>
            <w:vAlign w:val="center"/>
          </w:tcPr>
          <w:p w14:paraId="62211963" w14:textId="77777777" w:rsidR="007A3B28" w:rsidRPr="001A7219" w:rsidRDefault="007A3B28" w:rsidP="00FD382C">
            <w:pPr>
              <w:pStyle w:val="BodyText2"/>
              <w:spacing w:line="100" w:lineRule="atLeast"/>
              <w:jc w:val="center"/>
            </w:pPr>
            <w:r w:rsidRPr="001A7219">
              <w:t>Потпис понуђача</w:t>
            </w:r>
          </w:p>
        </w:tc>
      </w:tr>
      <w:tr w:rsidR="007A3B28" w:rsidRPr="001A7219" w14:paraId="1148F64C" w14:textId="77777777" w:rsidTr="00FD382C">
        <w:tc>
          <w:tcPr>
            <w:tcW w:w="3080" w:type="dxa"/>
            <w:tcBorders>
              <w:bottom w:val="single" w:sz="4" w:space="0" w:color="000000"/>
            </w:tcBorders>
            <w:shd w:val="clear" w:color="auto" w:fill="auto"/>
          </w:tcPr>
          <w:p w14:paraId="359CC25E" w14:textId="77777777" w:rsidR="007A3B28" w:rsidRPr="001A7219" w:rsidRDefault="007A3B28" w:rsidP="00FD382C">
            <w:pPr>
              <w:pStyle w:val="BodyText2"/>
              <w:snapToGrid w:val="0"/>
              <w:spacing w:line="100" w:lineRule="atLeast"/>
              <w:jc w:val="both"/>
            </w:pPr>
          </w:p>
        </w:tc>
        <w:tc>
          <w:tcPr>
            <w:tcW w:w="3065" w:type="dxa"/>
            <w:shd w:val="clear" w:color="auto" w:fill="auto"/>
          </w:tcPr>
          <w:p w14:paraId="59D95BC0" w14:textId="77777777" w:rsidR="007A3B28" w:rsidRPr="001A7219" w:rsidRDefault="007A3B28" w:rsidP="00FD382C">
            <w:pPr>
              <w:pStyle w:val="BodyText2"/>
              <w:snapToGrid w:val="0"/>
              <w:spacing w:line="100" w:lineRule="atLeast"/>
              <w:jc w:val="both"/>
            </w:pPr>
          </w:p>
        </w:tc>
        <w:tc>
          <w:tcPr>
            <w:tcW w:w="3097" w:type="dxa"/>
            <w:tcBorders>
              <w:bottom w:val="single" w:sz="4" w:space="0" w:color="000000"/>
            </w:tcBorders>
            <w:shd w:val="clear" w:color="auto" w:fill="auto"/>
          </w:tcPr>
          <w:p w14:paraId="02A1B928" w14:textId="77777777" w:rsidR="007A3B28" w:rsidRPr="001A7219" w:rsidRDefault="007A3B28" w:rsidP="00FD382C">
            <w:pPr>
              <w:pStyle w:val="BodyText2"/>
              <w:snapToGrid w:val="0"/>
              <w:spacing w:line="100" w:lineRule="atLeast"/>
              <w:jc w:val="both"/>
            </w:pPr>
          </w:p>
        </w:tc>
      </w:tr>
    </w:tbl>
    <w:p w14:paraId="371D6F05" w14:textId="77777777" w:rsidR="007A3B28" w:rsidRPr="001A7219" w:rsidRDefault="007A3B28" w:rsidP="00897573">
      <w:pPr>
        <w:pStyle w:val="BodyText3"/>
        <w:spacing w:after="0"/>
        <w:ind w:firstLine="227"/>
        <w:jc w:val="both"/>
      </w:pPr>
    </w:p>
    <w:p w14:paraId="7F38E024" w14:textId="77777777" w:rsidR="007A3B28" w:rsidRPr="001A7219" w:rsidRDefault="007A3B28" w:rsidP="00897573">
      <w:pPr>
        <w:tabs>
          <w:tab w:val="left" w:pos="6028"/>
        </w:tabs>
        <w:autoSpaceDE w:val="0"/>
        <w:spacing w:line="240" w:lineRule="auto"/>
        <w:rPr>
          <w:lang w:val="sr-Cyrl-RS"/>
        </w:rPr>
      </w:pPr>
    </w:p>
    <w:p w14:paraId="43FBB04D" w14:textId="77777777" w:rsidR="007A3B28" w:rsidRPr="001A7219" w:rsidRDefault="007A3B28"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14:paraId="29A7511E" w14:textId="77777777" w:rsidR="007A3B28" w:rsidRPr="001A7219" w:rsidRDefault="007A3B28"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14:paraId="12DFA8E5" w14:textId="77777777" w:rsidR="007A3B28" w:rsidRPr="001A7219" w:rsidRDefault="007A3B28" w:rsidP="00897573">
      <w:pPr>
        <w:tabs>
          <w:tab w:val="left" w:pos="6028"/>
        </w:tabs>
        <w:autoSpaceDE w:val="0"/>
        <w:spacing w:line="240" w:lineRule="auto"/>
        <w:jc w:val="both"/>
        <w:rPr>
          <w:bCs/>
          <w:i/>
          <w:iCs/>
          <w:color w:val="auto"/>
        </w:rPr>
      </w:pPr>
    </w:p>
    <w:p w14:paraId="295F0720" w14:textId="77777777" w:rsidR="007A3B28" w:rsidRPr="001A7219" w:rsidRDefault="007A3B28" w:rsidP="00897573">
      <w:pPr>
        <w:pStyle w:val="BodyText3"/>
        <w:spacing w:after="0"/>
        <w:jc w:val="center"/>
        <w:rPr>
          <w:rFonts w:eastAsia="Arial Unicode MS"/>
          <w:i/>
          <w:color w:val="auto"/>
          <w:sz w:val="24"/>
          <w:szCs w:val="24"/>
          <w:lang w:val="sr-Cyrl-RS"/>
        </w:rPr>
      </w:pPr>
    </w:p>
    <w:p w14:paraId="3DA1175D" w14:textId="77777777" w:rsidR="007A3B28" w:rsidRDefault="007A3B28" w:rsidP="00897573">
      <w:pPr>
        <w:pStyle w:val="BodyText3"/>
        <w:spacing w:after="0"/>
        <w:jc w:val="center"/>
        <w:rPr>
          <w:rFonts w:eastAsia="Arial Unicode MS"/>
          <w:i/>
          <w:color w:val="auto"/>
          <w:sz w:val="24"/>
          <w:szCs w:val="24"/>
          <w:lang w:val="sr-Cyrl-RS"/>
        </w:rPr>
      </w:pPr>
    </w:p>
    <w:p w14:paraId="680A2239" w14:textId="77777777" w:rsidR="007A3B28" w:rsidRDefault="007A3B28" w:rsidP="00897573">
      <w:pPr>
        <w:pStyle w:val="BodyText3"/>
        <w:spacing w:after="0"/>
        <w:jc w:val="center"/>
        <w:rPr>
          <w:rFonts w:eastAsia="Arial Unicode MS"/>
          <w:i/>
          <w:color w:val="auto"/>
          <w:sz w:val="24"/>
          <w:szCs w:val="24"/>
          <w:lang w:val="sr-Cyrl-RS"/>
        </w:rPr>
      </w:pPr>
    </w:p>
    <w:p w14:paraId="67CFE3EF" w14:textId="77777777" w:rsidR="007A3B28" w:rsidRDefault="007A3B28" w:rsidP="00897573">
      <w:pPr>
        <w:pStyle w:val="BodyText3"/>
        <w:spacing w:after="0"/>
        <w:jc w:val="center"/>
        <w:rPr>
          <w:rFonts w:eastAsia="Arial Unicode MS"/>
          <w:i/>
          <w:color w:val="auto"/>
          <w:sz w:val="24"/>
          <w:szCs w:val="24"/>
          <w:lang w:val="sr-Cyrl-RS"/>
        </w:rPr>
      </w:pPr>
    </w:p>
    <w:p w14:paraId="2D683200" w14:textId="77777777" w:rsidR="00B02A6E" w:rsidRDefault="00B02A6E" w:rsidP="00897573">
      <w:pPr>
        <w:pStyle w:val="BodyText3"/>
        <w:spacing w:after="0"/>
        <w:jc w:val="center"/>
        <w:rPr>
          <w:rFonts w:eastAsia="Arial Unicode MS"/>
          <w:i/>
          <w:color w:val="auto"/>
          <w:sz w:val="24"/>
          <w:szCs w:val="24"/>
          <w:lang w:val="sr-Cyrl-RS"/>
        </w:rPr>
      </w:pPr>
    </w:p>
    <w:p w14:paraId="1152EC3D" w14:textId="77777777" w:rsidR="00B02A6E" w:rsidRDefault="00B02A6E" w:rsidP="00897573">
      <w:pPr>
        <w:pStyle w:val="BodyText3"/>
        <w:spacing w:after="0"/>
        <w:jc w:val="center"/>
        <w:rPr>
          <w:rFonts w:eastAsia="Arial Unicode MS"/>
          <w:i/>
          <w:color w:val="auto"/>
          <w:sz w:val="24"/>
          <w:szCs w:val="24"/>
          <w:lang w:val="sr-Cyrl-RS"/>
        </w:rPr>
      </w:pPr>
    </w:p>
    <w:p w14:paraId="353DA984" w14:textId="77777777" w:rsidR="00B02A6E" w:rsidRDefault="00B02A6E" w:rsidP="00897573">
      <w:pPr>
        <w:pStyle w:val="BodyText3"/>
        <w:spacing w:after="0"/>
        <w:jc w:val="center"/>
        <w:rPr>
          <w:rFonts w:eastAsia="Arial Unicode MS"/>
          <w:i/>
          <w:color w:val="auto"/>
          <w:sz w:val="24"/>
          <w:szCs w:val="24"/>
          <w:lang w:val="sr-Cyrl-RS"/>
        </w:rPr>
      </w:pPr>
    </w:p>
    <w:p w14:paraId="199D0020" w14:textId="77777777" w:rsidR="00B02A6E" w:rsidRDefault="00B02A6E" w:rsidP="00897573">
      <w:pPr>
        <w:pStyle w:val="BodyText3"/>
        <w:spacing w:after="0"/>
        <w:jc w:val="center"/>
        <w:rPr>
          <w:rFonts w:eastAsia="Arial Unicode MS"/>
          <w:i/>
          <w:color w:val="auto"/>
          <w:sz w:val="24"/>
          <w:szCs w:val="24"/>
          <w:lang w:val="sr-Cyrl-RS"/>
        </w:rPr>
      </w:pPr>
    </w:p>
    <w:p w14:paraId="371A96EE" w14:textId="77777777" w:rsidR="007A3B28" w:rsidRPr="001A7219" w:rsidRDefault="007A3B28" w:rsidP="00897573">
      <w:pPr>
        <w:pStyle w:val="BodyText3"/>
        <w:spacing w:after="0"/>
        <w:jc w:val="center"/>
        <w:rPr>
          <w:sz w:val="24"/>
          <w:szCs w:val="24"/>
          <w:lang w:val="sr-Cyrl-RS"/>
        </w:rPr>
      </w:pPr>
    </w:p>
    <w:p w14:paraId="121CF0FF" w14:textId="77777777" w:rsidR="007A3B28" w:rsidRPr="001A7219" w:rsidRDefault="007A3B28" w:rsidP="00897573">
      <w:pPr>
        <w:jc w:val="right"/>
        <w:rPr>
          <w:b/>
          <w:bCs/>
          <w:sz w:val="28"/>
          <w:szCs w:val="28"/>
          <w:lang w:val="sr-Cyrl-RS"/>
        </w:rPr>
      </w:pPr>
      <w:r w:rsidRPr="001A7219">
        <w:rPr>
          <w:b/>
          <w:bCs/>
          <w:sz w:val="28"/>
          <w:szCs w:val="28"/>
          <w:lang w:val="sr-Cyrl-RS"/>
        </w:rPr>
        <w:t>(ОБРАЗАЦ 5)</w:t>
      </w:r>
    </w:p>
    <w:p w14:paraId="7B561384" w14:textId="77777777" w:rsidR="007A3B28" w:rsidRPr="001A7219" w:rsidRDefault="007A3B28" w:rsidP="00897573">
      <w:pPr>
        <w:jc w:val="right"/>
        <w:rPr>
          <w:b/>
          <w:bCs/>
          <w:sz w:val="28"/>
          <w:szCs w:val="28"/>
          <w:lang w:val="sr-Cyrl-RS"/>
        </w:rPr>
      </w:pPr>
    </w:p>
    <w:p w14:paraId="3037A797" w14:textId="77777777" w:rsidR="007A3B28" w:rsidRPr="00A96426" w:rsidRDefault="007A3B28" w:rsidP="00696D12">
      <w:pPr>
        <w:pStyle w:val="Heading2"/>
        <w:ind w:left="90" w:firstLine="0"/>
      </w:pPr>
      <w:bookmarkStart w:id="13" w:name="_Toc18932524"/>
      <w:r w:rsidRPr="00A96426">
        <w:t>ОБРАЗАЦ ИЗЈАВЕ ПОНУЂАЧА О ИСПУЊЕНОСТИ ОБАВЕЗНИХ УСЛОВА ЗА УЧЕШЋЕ У ПОСТУПКУ ЈАВНЕ НАБАВКЕ- ЧЛАН 75. ЗЈН</w:t>
      </w:r>
      <w:bookmarkEnd w:id="13"/>
    </w:p>
    <w:p w14:paraId="6225106A" w14:textId="77777777" w:rsidR="007A3B28" w:rsidRPr="001A7219" w:rsidRDefault="007A3B28" w:rsidP="00897573">
      <w:pPr>
        <w:jc w:val="center"/>
        <w:rPr>
          <w:b/>
          <w:bCs/>
          <w:lang w:val="sr-Cyrl-RS"/>
        </w:rPr>
      </w:pPr>
    </w:p>
    <w:p w14:paraId="42F39411" w14:textId="77777777" w:rsidR="007A3B28" w:rsidRPr="001A7219" w:rsidRDefault="007A3B28"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14:paraId="158416B0" w14:textId="77777777" w:rsidR="007A3B28" w:rsidRPr="001A7219" w:rsidRDefault="007A3B28" w:rsidP="00897573">
      <w:pPr>
        <w:jc w:val="both"/>
      </w:pPr>
    </w:p>
    <w:p w14:paraId="07670E7F" w14:textId="77777777" w:rsidR="007A3B28" w:rsidRPr="001A7219" w:rsidRDefault="007A3B28" w:rsidP="00897573">
      <w:pPr>
        <w:jc w:val="center"/>
        <w:rPr>
          <w:b/>
        </w:rPr>
      </w:pPr>
      <w:r w:rsidRPr="001A7219">
        <w:rPr>
          <w:b/>
        </w:rPr>
        <w:t>И З Ј А В У</w:t>
      </w:r>
    </w:p>
    <w:p w14:paraId="17A3C63A" w14:textId="77777777" w:rsidR="007A3B28" w:rsidRPr="001A7219" w:rsidRDefault="007A3B28" w:rsidP="00897573">
      <w:pPr>
        <w:jc w:val="center"/>
      </w:pPr>
    </w:p>
    <w:p w14:paraId="00F8595E" w14:textId="77777777" w:rsidR="007A3B28" w:rsidRPr="001A7219" w:rsidRDefault="007A3B28" w:rsidP="00897573">
      <w:pPr>
        <w:jc w:val="both"/>
        <w:rPr>
          <w:lang w:val="sr-Cyrl-CS"/>
        </w:rPr>
      </w:pPr>
    </w:p>
    <w:p w14:paraId="52892AC3" w14:textId="77777777" w:rsidR="007A3B28" w:rsidRPr="001A7219" w:rsidRDefault="007A3B28"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1A7219">
        <w:t xml:space="preserve">у поступку јавне </w:t>
      </w:r>
      <w:r w:rsidRPr="005D72A6">
        <w:rPr>
          <w:color w:val="auto"/>
        </w:rPr>
        <w:t>набавке</w:t>
      </w:r>
      <w:r w:rsidRPr="005D72A6">
        <w:rPr>
          <w:color w:val="auto"/>
          <w:lang w:val="sr-Cyrl-RS"/>
        </w:rPr>
        <w:t xml:space="preserve"> </w:t>
      </w:r>
      <w:r w:rsidRPr="005D72A6">
        <w:rPr>
          <w:noProof/>
          <w:color w:val="auto"/>
        </w:rPr>
        <w:t>услуга</w:t>
      </w:r>
      <w:r w:rsidRPr="005D72A6">
        <w:rPr>
          <w:i/>
          <w:color w:val="auto"/>
          <w:lang w:val="sr-Cyrl-CS"/>
        </w:rPr>
        <w:t xml:space="preserve"> </w:t>
      </w:r>
      <w:r w:rsidRPr="005D72A6">
        <w:rPr>
          <w:color w:val="auto"/>
          <w:lang w:val="sr-Cyrl-CS"/>
        </w:rPr>
        <w:t>б</w:t>
      </w:r>
      <w:r w:rsidRPr="005D72A6">
        <w:rPr>
          <w:color w:val="auto"/>
        </w:rPr>
        <w:t>р</w:t>
      </w:r>
      <w:r w:rsidRPr="005D72A6">
        <w:rPr>
          <w:color w:val="auto"/>
          <w:lang w:val="sr-Cyrl-RS"/>
        </w:rPr>
        <w:t>ој</w:t>
      </w:r>
      <w:r w:rsidRPr="005D72A6">
        <w:rPr>
          <w:color w:val="auto"/>
        </w:rPr>
        <w:t xml:space="preserve"> </w:t>
      </w:r>
      <w:r w:rsidRPr="005D72A6">
        <w:rPr>
          <w:noProof/>
          <w:color w:val="auto"/>
        </w:rPr>
        <w:t>09/2019</w:t>
      </w:r>
      <w:r w:rsidRPr="005D72A6">
        <w:rPr>
          <w:color w:val="auto"/>
        </w:rPr>
        <w:t xml:space="preserve">, испуњава </w:t>
      </w:r>
      <w:r w:rsidRPr="001A7219">
        <w:t>све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14:paraId="733A5CD8" w14:textId="77777777" w:rsidR="007A3B28" w:rsidRPr="001A7219" w:rsidRDefault="007A3B28" w:rsidP="00897573">
      <w:pPr>
        <w:jc w:val="both"/>
        <w:rPr>
          <w:iCs/>
          <w:lang w:val="sr-Cyrl-RS"/>
        </w:rPr>
      </w:pPr>
    </w:p>
    <w:p w14:paraId="2108C641" w14:textId="77777777" w:rsidR="007A3B28" w:rsidRPr="001A7219" w:rsidRDefault="007A3B28" w:rsidP="00A537C9">
      <w:pPr>
        <w:pStyle w:val="ListParagraph"/>
        <w:numPr>
          <w:ilvl w:val="0"/>
          <w:numId w:val="7"/>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14:paraId="68AA61C9" w14:textId="77777777" w:rsidR="007A3B28" w:rsidRPr="001A7219" w:rsidRDefault="007A3B28" w:rsidP="00A537C9">
      <w:pPr>
        <w:pStyle w:val="ListParagraph"/>
        <w:numPr>
          <w:ilvl w:val="0"/>
          <w:numId w:val="7"/>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14:paraId="6B76425F" w14:textId="77777777" w:rsidR="007A3B28" w:rsidRPr="001A7219" w:rsidRDefault="007A3B28" w:rsidP="00A537C9">
      <w:pPr>
        <w:pStyle w:val="ListParagraph"/>
        <w:numPr>
          <w:ilvl w:val="0"/>
          <w:numId w:val="7"/>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14:paraId="32DD14FF" w14:textId="77777777" w:rsidR="007A3B28" w:rsidRPr="001A7219" w:rsidRDefault="007A3B28" w:rsidP="00A537C9">
      <w:pPr>
        <w:pStyle w:val="ListParagraph"/>
        <w:numPr>
          <w:ilvl w:val="0"/>
          <w:numId w:val="7"/>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14:paraId="667B566C" w14:textId="77777777" w:rsidR="007A3B28" w:rsidRPr="001A7219" w:rsidRDefault="007A3B28" w:rsidP="00897573">
      <w:pPr>
        <w:pStyle w:val="ListParagraph"/>
        <w:jc w:val="both"/>
        <w:rPr>
          <w:iCs/>
          <w:lang w:val="sr-Latn-RS"/>
        </w:rPr>
      </w:pPr>
    </w:p>
    <w:p w14:paraId="24AF5AA2" w14:textId="77777777" w:rsidR="007A3B28" w:rsidRPr="001A7219" w:rsidRDefault="007A3B28" w:rsidP="00897573">
      <w:pPr>
        <w:pStyle w:val="ListParagraph"/>
        <w:ind w:left="1710"/>
        <w:jc w:val="both"/>
        <w:rPr>
          <w:b/>
          <w:i/>
          <w:iCs/>
          <w:color w:val="auto"/>
        </w:rPr>
      </w:pPr>
    </w:p>
    <w:p w14:paraId="7634B3D1" w14:textId="77777777" w:rsidR="007A3B28" w:rsidRPr="001A7219" w:rsidRDefault="007A3B28" w:rsidP="00897573">
      <w:pPr>
        <w:jc w:val="both"/>
        <w:rPr>
          <w:i/>
          <w:lang w:val="sr-Cyrl-CS"/>
        </w:rPr>
      </w:pPr>
    </w:p>
    <w:p w14:paraId="5EE35741" w14:textId="77777777" w:rsidR="007A3B28" w:rsidRPr="001A7219" w:rsidRDefault="007A3B28" w:rsidP="00897573">
      <w:pPr>
        <w:rPr>
          <w:lang w:val="sr-Cyrl-RS"/>
        </w:rPr>
      </w:pPr>
      <w:r w:rsidRPr="001A7219">
        <w:t>Место:_____________                                                            Понуђач</w:t>
      </w:r>
      <w:r w:rsidRPr="001A7219">
        <w:rPr>
          <w:lang w:val="sr-Cyrl-RS"/>
        </w:rPr>
        <w:t>:</w:t>
      </w:r>
    </w:p>
    <w:p w14:paraId="52973C0B" w14:textId="77777777" w:rsidR="007A3B28" w:rsidRPr="001A7219" w:rsidRDefault="007A3B28" w:rsidP="00897573">
      <w:pPr>
        <w:rPr>
          <w:b/>
          <w:bCs/>
          <w:i/>
          <w:color w:val="auto"/>
          <w:lang w:val="sr-Cyrl-RS"/>
        </w:rPr>
      </w:pPr>
      <w:r w:rsidRPr="001A7219">
        <w:t xml:space="preserve">Датум:_____________                         М.П.                     _____________________                                                        </w:t>
      </w:r>
    </w:p>
    <w:p w14:paraId="0EE74D43" w14:textId="77777777" w:rsidR="007A3B28" w:rsidRPr="001A7219" w:rsidRDefault="007A3B28" w:rsidP="00897573">
      <w:pPr>
        <w:pStyle w:val="BodyText2"/>
        <w:spacing w:line="100" w:lineRule="atLeast"/>
        <w:jc w:val="both"/>
        <w:rPr>
          <w:b/>
          <w:bCs/>
          <w:i/>
          <w:color w:val="auto"/>
          <w:lang w:val="sr-Cyrl-RS"/>
        </w:rPr>
      </w:pPr>
    </w:p>
    <w:p w14:paraId="5A8BBFF5" w14:textId="77777777" w:rsidR="007A3B28" w:rsidRPr="001A7219" w:rsidRDefault="007A3B28"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14:paraId="3E4FF1D2" w14:textId="77777777" w:rsidR="007A3B28" w:rsidRDefault="007A3B28" w:rsidP="00897573">
      <w:pPr>
        <w:pStyle w:val="ListParagraph"/>
        <w:ind w:left="0"/>
        <w:jc w:val="both"/>
        <w:rPr>
          <w:bCs/>
          <w:i/>
          <w:iCs/>
          <w:color w:val="FF0000"/>
          <w:sz w:val="22"/>
          <w:szCs w:val="22"/>
          <w:lang w:val="sr-Cyrl-RS"/>
        </w:rPr>
      </w:pPr>
    </w:p>
    <w:p w14:paraId="1BFCDAA3" w14:textId="77777777" w:rsidR="007A3B28" w:rsidRDefault="007A3B28" w:rsidP="00897573">
      <w:pPr>
        <w:pStyle w:val="ListParagraph"/>
        <w:ind w:left="0"/>
        <w:jc w:val="both"/>
        <w:rPr>
          <w:bCs/>
          <w:i/>
          <w:iCs/>
          <w:color w:val="FF0000"/>
          <w:sz w:val="22"/>
          <w:szCs w:val="22"/>
          <w:lang w:val="sr-Cyrl-RS"/>
        </w:rPr>
      </w:pPr>
    </w:p>
    <w:p w14:paraId="4E5C4E6B" w14:textId="77777777" w:rsidR="007A3B28" w:rsidRDefault="007A3B28" w:rsidP="00897573">
      <w:pPr>
        <w:pStyle w:val="ListParagraph"/>
        <w:ind w:left="0"/>
        <w:jc w:val="both"/>
        <w:rPr>
          <w:bCs/>
          <w:i/>
          <w:iCs/>
          <w:color w:val="FF0000"/>
          <w:sz w:val="22"/>
          <w:szCs w:val="22"/>
          <w:lang w:val="sr-Cyrl-RS"/>
        </w:rPr>
      </w:pPr>
    </w:p>
    <w:p w14:paraId="46394958" w14:textId="77777777" w:rsidR="007A3B28" w:rsidRDefault="007A3B28" w:rsidP="00897573">
      <w:pPr>
        <w:pStyle w:val="ListParagraph"/>
        <w:ind w:left="0"/>
        <w:jc w:val="both"/>
        <w:rPr>
          <w:bCs/>
          <w:i/>
          <w:iCs/>
          <w:color w:val="FF0000"/>
          <w:sz w:val="22"/>
          <w:szCs w:val="22"/>
          <w:lang w:val="sr-Cyrl-RS"/>
        </w:rPr>
      </w:pPr>
    </w:p>
    <w:p w14:paraId="1EBF9315" w14:textId="77777777" w:rsidR="007A3B28" w:rsidRDefault="007A3B28" w:rsidP="00897573">
      <w:pPr>
        <w:pStyle w:val="ListParagraph"/>
        <w:ind w:left="0"/>
        <w:jc w:val="both"/>
        <w:rPr>
          <w:bCs/>
          <w:i/>
          <w:iCs/>
          <w:color w:val="FF0000"/>
          <w:sz w:val="22"/>
          <w:szCs w:val="22"/>
          <w:lang w:val="sr-Cyrl-RS"/>
        </w:rPr>
      </w:pPr>
    </w:p>
    <w:p w14:paraId="367A4580" w14:textId="77777777" w:rsidR="00B02A6E" w:rsidRDefault="00B02A6E" w:rsidP="00897573">
      <w:pPr>
        <w:pStyle w:val="ListParagraph"/>
        <w:ind w:left="0"/>
        <w:jc w:val="both"/>
        <w:rPr>
          <w:bCs/>
          <w:i/>
          <w:iCs/>
          <w:color w:val="FF0000"/>
          <w:sz w:val="22"/>
          <w:szCs w:val="22"/>
          <w:lang w:val="sr-Cyrl-RS"/>
        </w:rPr>
      </w:pPr>
    </w:p>
    <w:p w14:paraId="0BC9142C" w14:textId="77777777" w:rsidR="007A3B28" w:rsidRDefault="007A3B28" w:rsidP="00B02A6E">
      <w:pPr>
        <w:tabs>
          <w:tab w:val="left" w:pos="6028"/>
        </w:tabs>
        <w:autoSpaceDE w:val="0"/>
        <w:spacing w:line="240" w:lineRule="auto"/>
        <w:rPr>
          <w:bCs/>
          <w:i/>
          <w:iCs/>
          <w:color w:val="FF0000"/>
          <w:sz w:val="22"/>
          <w:szCs w:val="22"/>
          <w:lang w:val="sr-Cyrl-RS"/>
        </w:rPr>
      </w:pPr>
    </w:p>
    <w:p w14:paraId="3C179934" w14:textId="77777777" w:rsidR="00B02A6E" w:rsidRPr="001A7219" w:rsidRDefault="00B02A6E" w:rsidP="00B02A6E">
      <w:pPr>
        <w:tabs>
          <w:tab w:val="left" w:pos="6028"/>
        </w:tabs>
        <w:autoSpaceDE w:val="0"/>
        <w:spacing w:line="240" w:lineRule="auto"/>
        <w:rPr>
          <w:bCs/>
          <w:iCs/>
          <w:lang w:val="ru-RU"/>
        </w:rPr>
      </w:pPr>
    </w:p>
    <w:p w14:paraId="705D22B9" w14:textId="77777777" w:rsidR="007A3B28" w:rsidRPr="001A7219" w:rsidRDefault="007A3B28" w:rsidP="00897573">
      <w:pPr>
        <w:jc w:val="right"/>
        <w:rPr>
          <w:b/>
          <w:bCs/>
          <w:sz w:val="28"/>
          <w:szCs w:val="28"/>
          <w:lang w:val="sr-Cyrl-RS"/>
        </w:rPr>
      </w:pPr>
      <w:r w:rsidRPr="001A7219">
        <w:rPr>
          <w:b/>
          <w:bCs/>
          <w:sz w:val="28"/>
          <w:szCs w:val="28"/>
          <w:lang w:val="sr-Cyrl-RS"/>
        </w:rPr>
        <w:lastRenderedPageBreak/>
        <w:t>(ОБРАЗАЦ 6)</w:t>
      </w:r>
    </w:p>
    <w:p w14:paraId="400A144F" w14:textId="77777777" w:rsidR="007A3B28" w:rsidRPr="001A7219" w:rsidRDefault="007A3B28" w:rsidP="00696D12">
      <w:pPr>
        <w:pStyle w:val="Heading2"/>
        <w:rPr>
          <w:lang w:val="sr-Cyrl-RS"/>
        </w:rPr>
      </w:pPr>
    </w:p>
    <w:p w14:paraId="5DB9F357" w14:textId="77777777" w:rsidR="007A3B28" w:rsidRPr="001A7219" w:rsidRDefault="007A3B28" w:rsidP="00696D12">
      <w:pPr>
        <w:jc w:val="right"/>
        <w:rPr>
          <w:b/>
          <w:bCs/>
          <w:sz w:val="28"/>
          <w:szCs w:val="28"/>
          <w:lang w:val="sr-Cyrl-RS"/>
        </w:rPr>
      </w:pPr>
    </w:p>
    <w:p w14:paraId="41B925E0" w14:textId="77777777" w:rsidR="007A3B28" w:rsidRPr="001A7219" w:rsidRDefault="007A3B28" w:rsidP="00696D12">
      <w:pPr>
        <w:pStyle w:val="Heading2"/>
        <w:ind w:left="0" w:firstLine="0"/>
        <w:rPr>
          <w:lang w:val="sr-Cyrl-RS"/>
        </w:rPr>
      </w:pPr>
      <w:bookmarkStart w:id="14" w:name="_Toc18932525"/>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4"/>
    </w:p>
    <w:p w14:paraId="76EED0F9" w14:textId="77777777" w:rsidR="007A3B28" w:rsidRPr="001A7219" w:rsidRDefault="007A3B28" w:rsidP="00897573">
      <w:pPr>
        <w:jc w:val="both"/>
      </w:pPr>
      <w:r w:rsidRPr="001A7219">
        <w:tab/>
      </w:r>
      <w:r w:rsidRPr="001A7219">
        <w:tab/>
      </w:r>
      <w:r w:rsidRPr="001A7219">
        <w:tab/>
      </w:r>
      <w:r w:rsidRPr="001A7219">
        <w:tab/>
      </w:r>
    </w:p>
    <w:p w14:paraId="42D3CF0D" w14:textId="77777777" w:rsidR="007A3B28" w:rsidRPr="001A7219" w:rsidRDefault="007A3B28" w:rsidP="00897573">
      <w:pPr>
        <w:jc w:val="center"/>
        <w:rPr>
          <w:b/>
          <w:bCs/>
          <w:lang w:val="sr-Cyrl-RS"/>
        </w:rPr>
      </w:pPr>
    </w:p>
    <w:p w14:paraId="52BB0375" w14:textId="77777777" w:rsidR="007A3B28" w:rsidRPr="001A7219" w:rsidRDefault="007A3B28" w:rsidP="00897573">
      <w:pPr>
        <w:jc w:val="center"/>
        <w:rPr>
          <w:b/>
          <w:bCs/>
          <w:lang w:val="sr-Cyrl-RS"/>
        </w:rPr>
      </w:pPr>
    </w:p>
    <w:p w14:paraId="6B808242" w14:textId="77777777" w:rsidR="007A3B28" w:rsidRPr="001A7219" w:rsidRDefault="007A3B28"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14:paraId="3C120740" w14:textId="77777777" w:rsidR="007A3B28" w:rsidRPr="001A7219" w:rsidRDefault="007A3B28" w:rsidP="00897573">
      <w:pPr>
        <w:jc w:val="both"/>
      </w:pPr>
    </w:p>
    <w:p w14:paraId="1AAD0409" w14:textId="77777777" w:rsidR="007A3B28" w:rsidRPr="001A7219" w:rsidRDefault="007A3B28" w:rsidP="00897573">
      <w:pPr>
        <w:jc w:val="center"/>
        <w:rPr>
          <w:b/>
        </w:rPr>
      </w:pPr>
      <w:r w:rsidRPr="001A7219">
        <w:rPr>
          <w:b/>
        </w:rPr>
        <w:t>И З Ј А В У</w:t>
      </w:r>
    </w:p>
    <w:p w14:paraId="7A808251" w14:textId="77777777" w:rsidR="007A3B28" w:rsidRPr="001A7219" w:rsidRDefault="007A3B28" w:rsidP="00897573">
      <w:pPr>
        <w:jc w:val="center"/>
      </w:pPr>
    </w:p>
    <w:p w14:paraId="2F144E58" w14:textId="77777777" w:rsidR="007A3B28" w:rsidRPr="001A7219" w:rsidRDefault="007A3B28" w:rsidP="00897573">
      <w:pPr>
        <w:jc w:val="both"/>
        <w:rPr>
          <w:lang w:val="sr-Cyrl-CS"/>
        </w:rPr>
      </w:pPr>
    </w:p>
    <w:p w14:paraId="390E559E" w14:textId="77777777" w:rsidR="007A3B28" w:rsidRPr="001A7219" w:rsidRDefault="007A3B28"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подизвођача</w:t>
      </w:r>
      <w:r w:rsidRPr="001A7219">
        <w:rPr>
          <w:i/>
          <w:iCs/>
        </w:rPr>
        <w:t>]</w:t>
      </w:r>
      <w:r w:rsidRPr="001A7219">
        <w:rPr>
          <w:i/>
          <w:lang w:val="sr-Cyrl-CS"/>
        </w:rPr>
        <w:t xml:space="preserve"> </w:t>
      </w:r>
      <w:r w:rsidRPr="001A7219">
        <w:t xml:space="preserve">у поступку јавне </w:t>
      </w:r>
      <w:r w:rsidRPr="005D72A6">
        <w:rPr>
          <w:color w:val="auto"/>
        </w:rPr>
        <w:t>набавке</w:t>
      </w:r>
      <w:r w:rsidRPr="005D72A6">
        <w:rPr>
          <w:color w:val="auto"/>
          <w:lang w:val="sr-Cyrl-RS"/>
        </w:rPr>
        <w:t xml:space="preserve"> </w:t>
      </w:r>
      <w:r w:rsidRPr="005D72A6">
        <w:rPr>
          <w:noProof/>
          <w:color w:val="auto"/>
        </w:rPr>
        <w:t>услуга</w:t>
      </w:r>
      <w:r w:rsidRPr="005D72A6">
        <w:rPr>
          <w:i/>
          <w:color w:val="auto"/>
          <w:lang w:val="sr-Cyrl-CS"/>
        </w:rPr>
        <w:t xml:space="preserve"> </w:t>
      </w:r>
      <w:r w:rsidRPr="005D72A6">
        <w:rPr>
          <w:color w:val="auto"/>
          <w:lang w:val="sr-Cyrl-CS"/>
        </w:rPr>
        <w:t>б</w:t>
      </w:r>
      <w:r w:rsidRPr="005D72A6">
        <w:rPr>
          <w:color w:val="auto"/>
        </w:rPr>
        <w:t>р</w:t>
      </w:r>
      <w:r w:rsidRPr="005D72A6">
        <w:rPr>
          <w:color w:val="auto"/>
          <w:lang w:val="sr-Cyrl-RS"/>
        </w:rPr>
        <w:t>ој</w:t>
      </w:r>
      <w:r w:rsidRPr="005D72A6">
        <w:rPr>
          <w:color w:val="auto"/>
        </w:rPr>
        <w:t xml:space="preserve"> </w:t>
      </w:r>
      <w:r w:rsidRPr="005D72A6">
        <w:rPr>
          <w:noProof/>
          <w:color w:val="auto"/>
        </w:rPr>
        <w:t>09/2019</w:t>
      </w:r>
      <w:r w:rsidRPr="005D72A6">
        <w:rPr>
          <w:color w:val="auto"/>
        </w:rPr>
        <w:t xml:space="preserve">, испуњава све услове из чл. 75. ЗЈН, односно услове дефинисане </w:t>
      </w:r>
      <w:r w:rsidRPr="001A7219">
        <w:t>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14:paraId="75F76B75" w14:textId="77777777" w:rsidR="007A3B28" w:rsidRPr="001A7219" w:rsidRDefault="007A3B28" w:rsidP="00897573">
      <w:pPr>
        <w:jc w:val="both"/>
        <w:rPr>
          <w:iCs/>
          <w:lang w:val="sr-Cyrl-RS"/>
        </w:rPr>
      </w:pPr>
    </w:p>
    <w:p w14:paraId="2FE25846" w14:textId="77777777" w:rsidR="007A3B28" w:rsidRPr="001A7219" w:rsidRDefault="007A3B28" w:rsidP="00A537C9">
      <w:pPr>
        <w:pStyle w:val="ListParagraph"/>
        <w:numPr>
          <w:ilvl w:val="0"/>
          <w:numId w:val="12"/>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14:paraId="19613725" w14:textId="77777777" w:rsidR="007A3B28" w:rsidRPr="001A7219" w:rsidRDefault="007A3B28" w:rsidP="00A537C9">
      <w:pPr>
        <w:pStyle w:val="ListParagraph"/>
        <w:numPr>
          <w:ilvl w:val="0"/>
          <w:numId w:val="12"/>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14:paraId="418D4562" w14:textId="77777777" w:rsidR="007A3B28" w:rsidRPr="001A7219" w:rsidRDefault="007A3B28" w:rsidP="00A537C9">
      <w:pPr>
        <w:pStyle w:val="ListParagraph"/>
        <w:numPr>
          <w:ilvl w:val="0"/>
          <w:numId w:val="12"/>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14:paraId="63AB8A41" w14:textId="77777777" w:rsidR="007A3B28" w:rsidRPr="001A7219" w:rsidRDefault="007A3B28" w:rsidP="00A537C9">
      <w:pPr>
        <w:pStyle w:val="ListParagraph"/>
        <w:numPr>
          <w:ilvl w:val="0"/>
          <w:numId w:val="12"/>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14:paraId="46E3CEA8" w14:textId="77777777" w:rsidR="007A3B28" w:rsidRPr="001A7219" w:rsidRDefault="007A3B28" w:rsidP="00897573">
      <w:pPr>
        <w:pStyle w:val="ListParagraph"/>
        <w:ind w:left="1080"/>
        <w:jc w:val="both"/>
        <w:rPr>
          <w:iCs/>
          <w:lang w:val="sr-Cyrl-CS"/>
        </w:rPr>
      </w:pPr>
    </w:p>
    <w:p w14:paraId="2C7BE437" w14:textId="77777777" w:rsidR="007A3B28" w:rsidRPr="001A7219" w:rsidRDefault="007A3B28" w:rsidP="00897573">
      <w:pPr>
        <w:pStyle w:val="ListParagraph"/>
        <w:jc w:val="both"/>
        <w:rPr>
          <w:iCs/>
          <w:lang w:val="sr-Latn-RS"/>
        </w:rPr>
      </w:pPr>
    </w:p>
    <w:p w14:paraId="27EEDC03" w14:textId="77777777" w:rsidR="007A3B28" w:rsidRPr="001A7219" w:rsidRDefault="007A3B28" w:rsidP="00897573">
      <w:pPr>
        <w:jc w:val="both"/>
        <w:rPr>
          <w:i/>
          <w:lang w:val="sr-Cyrl-CS"/>
        </w:rPr>
      </w:pPr>
    </w:p>
    <w:p w14:paraId="117B2440" w14:textId="77777777" w:rsidR="007A3B28" w:rsidRPr="001A7219" w:rsidRDefault="007A3B28" w:rsidP="00897573">
      <w:pPr>
        <w:rPr>
          <w:lang w:val="sr-Cyrl-RS"/>
        </w:rPr>
      </w:pPr>
      <w:r w:rsidRPr="001A7219">
        <w:t>Место:_____________                                                            П</w:t>
      </w:r>
      <w:r w:rsidRPr="001A7219">
        <w:rPr>
          <w:lang w:val="sr-Cyrl-RS"/>
        </w:rPr>
        <w:t>одизвођач:</w:t>
      </w:r>
    </w:p>
    <w:p w14:paraId="3C2A77D4" w14:textId="77777777" w:rsidR="007A3B28" w:rsidRPr="001A7219" w:rsidRDefault="007A3B28" w:rsidP="00897573">
      <w:pPr>
        <w:rPr>
          <w:b/>
          <w:bCs/>
          <w:i/>
          <w:color w:val="auto"/>
          <w:lang w:val="sr-Cyrl-RS"/>
        </w:rPr>
      </w:pPr>
      <w:r w:rsidRPr="001A7219">
        <w:t xml:space="preserve">Датум:_____________                         М.П.                     _____________________                                                        </w:t>
      </w:r>
    </w:p>
    <w:p w14:paraId="4443CBEB" w14:textId="77777777" w:rsidR="007A3B28" w:rsidRPr="001A7219" w:rsidRDefault="007A3B28" w:rsidP="00897573">
      <w:pPr>
        <w:pStyle w:val="BodyText2"/>
        <w:spacing w:line="100" w:lineRule="atLeast"/>
        <w:jc w:val="both"/>
        <w:rPr>
          <w:b/>
          <w:bCs/>
          <w:i/>
          <w:color w:val="auto"/>
          <w:lang w:val="sr-Cyrl-RS"/>
        </w:rPr>
      </w:pPr>
    </w:p>
    <w:p w14:paraId="77F2D048" w14:textId="77777777" w:rsidR="007A3B28" w:rsidRPr="001A7219" w:rsidRDefault="007A3B28"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14:paraId="392D5929" w14:textId="77777777" w:rsidR="00EB7F02" w:rsidRDefault="00EB7F02" w:rsidP="00897573">
      <w:pPr>
        <w:pStyle w:val="BodyText2"/>
        <w:spacing w:line="100" w:lineRule="atLeast"/>
        <w:jc w:val="both"/>
        <w:rPr>
          <w:b/>
          <w:bCs/>
          <w:i/>
          <w:color w:val="auto"/>
          <w:lang w:val="sr-Cyrl-RS"/>
        </w:rPr>
      </w:pPr>
    </w:p>
    <w:p w14:paraId="1BC24F3E" w14:textId="099EA5CF" w:rsidR="00B02A6E" w:rsidRDefault="00B02A6E" w:rsidP="00897573">
      <w:pPr>
        <w:pStyle w:val="BodyText2"/>
        <w:spacing w:line="100" w:lineRule="atLeast"/>
        <w:jc w:val="both"/>
        <w:rPr>
          <w:b/>
          <w:bCs/>
          <w:i/>
          <w:color w:val="auto"/>
          <w:lang w:val="sr-Cyrl-RS"/>
        </w:rPr>
      </w:pPr>
    </w:p>
    <w:p w14:paraId="264BB3A4" w14:textId="77777777" w:rsidR="00DC1D39" w:rsidRDefault="00DC1D39" w:rsidP="00897573">
      <w:pPr>
        <w:pStyle w:val="BodyText2"/>
        <w:spacing w:line="100" w:lineRule="atLeast"/>
        <w:jc w:val="both"/>
        <w:rPr>
          <w:b/>
          <w:bCs/>
          <w:i/>
          <w:color w:val="auto"/>
          <w:lang w:val="sr-Cyrl-RS"/>
        </w:rPr>
      </w:pPr>
    </w:p>
    <w:p w14:paraId="0866ACBB" w14:textId="77777777" w:rsidR="00EB7F02" w:rsidRDefault="00EB7F02" w:rsidP="00897573">
      <w:pPr>
        <w:pStyle w:val="BodyText2"/>
        <w:spacing w:line="100" w:lineRule="atLeast"/>
        <w:jc w:val="both"/>
        <w:rPr>
          <w:b/>
          <w:bCs/>
          <w:i/>
          <w:color w:val="auto"/>
          <w:lang w:val="sr-Cyrl-RS"/>
        </w:rPr>
      </w:pPr>
    </w:p>
    <w:p w14:paraId="65FD460B" w14:textId="77777777" w:rsidR="00EB7F02" w:rsidRDefault="00EB7F02" w:rsidP="00897573">
      <w:pPr>
        <w:pStyle w:val="BodyText2"/>
        <w:spacing w:line="100" w:lineRule="atLeast"/>
        <w:jc w:val="both"/>
        <w:rPr>
          <w:b/>
          <w:bCs/>
          <w:i/>
          <w:color w:val="auto"/>
          <w:lang w:val="sr-Cyrl-RS"/>
        </w:rPr>
      </w:pPr>
    </w:p>
    <w:p w14:paraId="4074F21B" w14:textId="77777777" w:rsidR="00EB7F02" w:rsidRPr="001A7219" w:rsidRDefault="00EB7F02" w:rsidP="00EB7F02">
      <w:pPr>
        <w:jc w:val="right"/>
        <w:rPr>
          <w:b/>
          <w:bCs/>
          <w:sz w:val="28"/>
          <w:szCs w:val="28"/>
          <w:lang w:val="sr-Cyrl-RS"/>
        </w:rPr>
      </w:pPr>
      <w:r w:rsidRPr="001A7219">
        <w:rPr>
          <w:b/>
          <w:bCs/>
          <w:sz w:val="28"/>
          <w:szCs w:val="28"/>
          <w:lang w:val="sr-Cyrl-RS"/>
        </w:rPr>
        <w:lastRenderedPageBreak/>
        <w:t xml:space="preserve">(ОБРАЗАЦ </w:t>
      </w:r>
      <w:r>
        <w:rPr>
          <w:b/>
          <w:bCs/>
          <w:sz w:val="28"/>
          <w:szCs w:val="28"/>
          <w:lang w:val="sr-Cyrl-RS"/>
        </w:rPr>
        <w:t>7</w:t>
      </w:r>
      <w:r w:rsidRPr="001A7219">
        <w:rPr>
          <w:b/>
          <w:bCs/>
          <w:sz w:val="28"/>
          <w:szCs w:val="28"/>
          <w:lang w:val="sr-Cyrl-RS"/>
        </w:rPr>
        <w:t>)</w:t>
      </w:r>
    </w:p>
    <w:p w14:paraId="6178D50A" w14:textId="77777777" w:rsidR="00EB7F02" w:rsidRPr="001A7219" w:rsidRDefault="00EB7F02" w:rsidP="00EB7F02">
      <w:pPr>
        <w:pStyle w:val="Heading2"/>
        <w:rPr>
          <w:lang w:val="sr-Cyrl-RS"/>
        </w:rPr>
      </w:pPr>
    </w:p>
    <w:p w14:paraId="7391DBAA" w14:textId="77777777" w:rsidR="00EB7F02" w:rsidRPr="001A7219" w:rsidRDefault="00EB7F02" w:rsidP="00EB7F02">
      <w:pPr>
        <w:jc w:val="right"/>
        <w:rPr>
          <w:b/>
          <w:bCs/>
          <w:sz w:val="28"/>
          <w:szCs w:val="28"/>
          <w:lang w:val="sr-Cyrl-RS"/>
        </w:rPr>
      </w:pPr>
    </w:p>
    <w:p w14:paraId="3DA4EC57" w14:textId="543C5A14" w:rsidR="00EB7F02" w:rsidRPr="001A7219" w:rsidRDefault="00B02A6E" w:rsidP="00EB7F02">
      <w:pPr>
        <w:pStyle w:val="Heading2"/>
        <w:ind w:left="0" w:firstLine="0"/>
        <w:rPr>
          <w:lang w:val="sr-Cyrl-RS"/>
        </w:rPr>
      </w:pPr>
      <w:bookmarkStart w:id="15" w:name="_Toc18932526"/>
      <w:r>
        <w:rPr>
          <w:lang w:val="sr-Cyrl-RS"/>
        </w:rPr>
        <w:t>ОБРАЗАЦ ЗА ЛИСТУ АЛАТА И СЕРВИСНЕ ОПРЕМЕ ПОНУЂАЧА</w:t>
      </w:r>
      <w:r w:rsidR="002845BA">
        <w:rPr>
          <w:lang w:val="sr-Cyrl-RS"/>
        </w:rPr>
        <w:t>-ПАРТИЈА 1</w:t>
      </w:r>
      <w:bookmarkEnd w:id="15"/>
    </w:p>
    <w:p w14:paraId="7B0B8883" w14:textId="77777777" w:rsidR="00EB7F02" w:rsidRPr="001A7219" w:rsidRDefault="00EB7F02" w:rsidP="00EB7F02">
      <w:pPr>
        <w:jc w:val="both"/>
      </w:pPr>
      <w:r w:rsidRPr="001A7219">
        <w:tab/>
      </w:r>
      <w:r w:rsidRPr="001A7219">
        <w:tab/>
      </w:r>
      <w:r w:rsidRPr="001A7219">
        <w:tab/>
      </w:r>
      <w:r w:rsidRPr="001A7219">
        <w:tab/>
      </w:r>
    </w:p>
    <w:p w14:paraId="048111AA" w14:textId="77777777" w:rsidR="00EB7F02" w:rsidRPr="001A7219" w:rsidRDefault="00EB7F02" w:rsidP="00EB7F02">
      <w:pPr>
        <w:jc w:val="center"/>
        <w:rPr>
          <w:b/>
          <w:bCs/>
          <w:lang w:val="sr-Cyrl-RS"/>
        </w:rPr>
      </w:pPr>
    </w:p>
    <w:p w14:paraId="668F54D6" w14:textId="77777777" w:rsidR="00EB7F02" w:rsidRPr="001A7219" w:rsidRDefault="00EB7F02" w:rsidP="00EB7F02">
      <w:pPr>
        <w:jc w:val="center"/>
        <w:rPr>
          <w:b/>
          <w:bCs/>
          <w:lang w:val="sr-Cyrl-RS"/>
        </w:rPr>
      </w:pPr>
    </w:p>
    <w:p w14:paraId="23B68AC8" w14:textId="77777777" w:rsidR="001D51BA" w:rsidRDefault="00EB7F02" w:rsidP="00EB7F02">
      <w:pPr>
        <w:jc w:val="both"/>
      </w:pPr>
      <w:r w:rsidRPr="001A7219">
        <w:rPr>
          <w:lang w:val="sr-Cyrl-RS"/>
        </w:rPr>
        <w:t>П</w:t>
      </w:r>
      <w:r w:rsidRPr="001A7219">
        <w:t>од пуном материј</w:t>
      </w:r>
      <w:r w:rsidR="001D51BA">
        <w:t>алном и кривичном одговорношћу потврђујем да поседујем алате и сервисну опрему наведену у следећој табели:</w:t>
      </w:r>
      <w:r w:rsidRPr="001A7219">
        <w:tab/>
      </w:r>
    </w:p>
    <w:p w14:paraId="2CF6E9DB" w14:textId="77777777" w:rsidR="001D51BA" w:rsidRDefault="001D51BA" w:rsidP="00EB7F02">
      <w:pPr>
        <w:jc w:val="both"/>
      </w:pPr>
    </w:p>
    <w:tbl>
      <w:tblPr>
        <w:tblStyle w:val="TableGrid"/>
        <w:tblW w:w="0" w:type="auto"/>
        <w:tblLook w:val="04A0" w:firstRow="1" w:lastRow="0" w:firstColumn="1" w:lastColumn="0" w:noHBand="0" w:noVBand="1"/>
      </w:tblPr>
      <w:tblGrid>
        <w:gridCol w:w="562"/>
        <w:gridCol w:w="6855"/>
        <w:gridCol w:w="1599"/>
      </w:tblGrid>
      <w:tr w:rsidR="001D51BA" w14:paraId="3C798CFC" w14:textId="77777777" w:rsidTr="001D51BA">
        <w:tc>
          <w:tcPr>
            <w:tcW w:w="562" w:type="dxa"/>
          </w:tcPr>
          <w:p w14:paraId="1776502D" w14:textId="77777777" w:rsidR="001D51BA" w:rsidRPr="001D51BA" w:rsidRDefault="001D51BA" w:rsidP="00EB7F02">
            <w:pPr>
              <w:jc w:val="both"/>
              <w:rPr>
                <w:lang w:val="sr-Cyrl-RS"/>
              </w:rPr>
            </w:pPr>
            <w:r>
              <w:rPr>
                <w:lang w:val="sr-Cyrl-RS"/>
              </w:rPr>
              <w:t>Р.б.</w:t>
            </w:r>
          </w:p>
        </w:tc>
        <w:tc>
          <w:tcPr>
            <w:tcW w:w="7016" w:type="dxa"/>
          </w:tcPr>
          <w:p w14:paraId="30EE8B1E" w14:textId="77777777" w:rsidR="001D51BA" w:rsidRPr="001D51BA" w:rsidRDefault="001D51BA" w:rsidP="00EB7F02">
            <w:pPr>
              <w:jc w:val="both"/>
              <w:rPr>
                <w:lang w:val="sr-Cyrl-RS"/>
              </w:rPr>
            </w:pPr>
            <w:r>
              <w:rPr>
                <w:lang w:val="sr-Cyrl-RS"/>
              </w:rPr>
              <w:t>Врста алата/опреме</w:t>
            </w:r>
          </w:p>
        </w:tc>
        <w:tc>
          <w:tcPr>
            <w:tcW w:w="1620" w:type="dxa"/>
          </w:tcPr>
          <w:p w14:paraId="4A5BBD4A" w14:textId="77777777" w:rsidR="001D51BA" w:rsidRPr="001D51BA" w:rsidRDefault="001D51BA" w:rsidP="00EB7F02">
            <w:pPr>
              <w:jc w:val="both"/>
              <w:rPr>
                <w:lang w:val="sr-Cyrl-RS"/>
              </w:rPr>
            </w:pPr>
            <w:r>
              <w:rPr>
                <w:lang w:val="sr-Cyrl-RS"/>
              </w:rPr>
              <w:t>Број комада</w:t>
            </w:r>
          </w:p>
        </w:tc>
      </w:tr>
      <w:tr w:rsidR="001D51BA" w14:paraId="71453900" w14:textId="77777777" w:rsidTr="001D51BA">
        <w:tc>
          <w:tcPr>
            <w:tcW w:w="562" w:type="dxa"/>
          </w:tcPr>
          <w:p w14:paraId="1E2275DE" w14:textId="77777777" w:rsidR="001D51BA" w:rsidRDefault="001D51BA" w:rsidP="00EB7F02">
            <w:pPr>
              <w:jc w:val="both"/>
            </w:pPr>
          </w:p>
        </w:tc>
        <w:tc>
          <w:tcPr>
            <w:tcW w:w="7016" w:type="dxa"/>
          </w:tcPr>
          <w:p w14:paraId="2B1082B7" w14:textId="77777777" w:rsidR="001D51BA" w:rsidRDefault="001D51BA" w:rsidP="00EB7F02">
            <w:pPr>
              <w:jc w:val="both"/>
            </w:pPr>
          </w:p>
        </w:tc>
        <w:tc>
          <w:tcPr>
            <w:tcW w:w="1620" w:type="dxa"/>
          </w:tcPr>
          <w:p w14:paraId="337381BF" w14:textId="77777777" w:rsidR="001D51BA" w:rsidRDefault="001D51BA" w:rsidP="00EB7F02">
            <w:pPr>
              <w:jc w:val="both"/>
            </w:pPr>
          </w:p>
        </w:tc>
      </w:tr>
      <w:tr w:rsidR="001D51BA" w14:paraId="3AD8F04B" w14:textId="77777777" w:rsidTr="001D51BA">
        <w:tc>
          <w:tcPr>
            <w:tcW w:w="562" w:type="dxa"/>
          </w:tcPr>
          <w:p w14:paraId="07A8B32F" w14:textId="77777777" w:rsidR="001D51BA" w:rsidRDefault="001D51BA" w:rsidP="00EB7F02">
            <w:pPr>
              <w:jc w:val="both"/>
            </w:pPr>
          </w:p>
        </w:tc>
        <w:tc>
          <w:tcPr>
            <w:tcW w:w="7016" w:type="dxa"/>
          </w:tcPr>
          <w:p w14:paraId="6DEEC10D" w14:textId="77777777" w:rsidR="001D51BA" w:rsidRDefault="001D51BA" w:rsidP="00EB7F02">
            <w:pPr>
              <w:jc w:val="both"/>
            </w:pPr>
          </w:p>
        </w:tc>
        <w:tc>
          <w:tcPr>
            <w:tcW w:w="1620" w:type="dxa"/>
          </w:tcPr>
          <w:p w14:paraId="7B710BA7" w14:textId="77777777" w:rsidR="001D51BA" w:rsidRDefault="001D51BA" w:rsidP="00EB7F02">
            <w:pPr>
              <w:jc w:val="both"/>
            </w:pPr>
          </w:p>
        </w:tc>
      </w:tr>
      <w:tr w:rsidR="001D51BA" w14:paraId="1E98D8C4" w14:textId="77777777" w:rsidTr="001D51BA">
        <w:tc>
          <w:tcPr>
            <w:tcW w:w="562" w:type="dxa"/>
          </w:tcPr>
          <w:p w14:paraId="2F873301" w14:textId="77777777" w:rsidR="001D51BA" w:rsidRDefault="001D51BA" w:rsidP="00EB7F02">
            <w:pPr>
              <w:jc w:val="both"/>
            </w:pPr>
          </w:p>
        </w:tc>
        <w:tc>
          <w:tcPr>
            <w:tcW w:w="7016" w:type="dxa"/>
          </w:tcPr>
          <w:p w14:paraId="70BC8B52" w14:textId="77777777" w:rsidR="001D51BA" w:rsidRDefault="001D51BA" w:rsidP="00EB7F02">
            <w:pPr>
              <w:jc w:val="both"/>
            </w:pPr>
          </w:p>
        </w:tc>
        <w:tc>
          <w:tcPr>
            <w:tcW w:w="1620" w:type="dxa"/>
          </w:tcPr>
          <w:p w14:paraId="0C39C074" w14:textId="77777777" w:rsidR="001D51BA" w:rsidRDefault="001D51BA" w:rsidP="00EB7F02">
            <w:pPr>
              <w:jc w:val="both"/>
            </w:pPr>
          </w:p>
        </w:tc>
      </w:tr>
      <w:tr w:rsidR="001D51BA" w14:paraId="02309C31" w14:textId="77777777" w:rsidTr="001D51BA">
        <w:tc>
          <w:tcPr>
            <w:tcW w:w="562" w:type="dxa"/>
          </w:tcPr>
          <w:p w14:paraId="68C09AA3" w14:textId="77777777" w:rsidR="001D51BA" w:rsidRDefault="001D51BA" w:rsidP="00EB7F02">
            <w:pPr>
              <w:jc w:val="both"/>
            </w:pPr>
          </w:p>
        </w:tc>
        <w:tc>
          <w:tcPr>
            <w:tcW w:w="7016" w:type="dxa"/>
          </w:tcPr>
          <w:p w14:paraId="3FF94B56" w14:textId="77777777" w:rsidR="001D51BA" w:rsidRDefault="001D51BA" w:rsidP="00EB7F02">
            <w:pPr>
              <w:jc w:val="both"/>
            </w:pPr>
          </w:p>
        </w:tc>
        <w:tc>
          <w:tcPr>
            <w:tcW w:w="1620" w:type="dxa"/>
          </w:tcPr>
          <w:p w14:paraId="59CC0033" w14:textId="77777777" w:rsidR="001D51BA" w:rsidRDefault="001D51BA" w:rsidP="00EB7F02">
            <w:pPr>
              <w:jc w:val="both"/>
            </w:pPr>
          </w:p>
        </w:tc>
      </w:tr>
      <w:tr w:rsidR="001D51BA" w14:paraId="090498AD" w14:textId="77777777" w:rsidTr="001D51BA">
        <w:tc>
          <w:tcPr>
            <w:tcW w:w="562" w:type="dxa"/>
          </w:tcPr>
          <w:p w14:paraId="1DE4BA5A" w14:textId="77777777" w:rsidR="001D51BA" w:rsidRDefault="001D51BA" w:rsidP="00EB7F02">
            <w:pPr>
              <w:jc w:val="both"/>
            </w:pPr>
          </w:p>
        </w:tc>
        <w:tc>
          <w:tcPr>
            <w:tcW w:w="7016" w:type="dxa"/>
          </w:tcPr>
          <w:p w14:paraId="6ACDCB2A" w14:textId="77777777" w:rsidR="001D51BA" w:rsidRDefault="001D51BA" w:rsidP="00EB7F02">
            <w:pPr>
              <w:jc w:val="both"/>
            </w:pPr>
          </w:p>
        </w:tc>
        <w:tc>
          <w:tcPr>
            <w:tcW w:w="1620" w:type="dxa"/>
          </w:tcPr>
          <w:p w14:paraId="73F7EB23" w14:textId="77777777" w:rsidR="001D51BA" w:rsidRDefault="001D51BA" w:rsidP="00EB7F02">
            <w:pPr>
              <w:jc w:val="both"/>
            </w:pPr>
          </w:p>
        </w:tc>
      </w:tr>
      <w:tr w:rsidR="001D51BA" w14:paraId="46D434ED" w14:textId="77777777" w:rsidTr="001D51BA">
        <w:tc>
          <w:tcPr>
            <w:tcW w:w="562" w:type="dxa"/>
          </w:tcPr>
          <w:p w14:paraId="1061DB2D" w14:textId="77777777" w:rsidR="001D51BA" w:rsidRDefault="001D51BA" w:rsidP="00EB7F02">
            <w:pPr>
              <w:jc w:val="both"/>
            </w:pPr>
          </w:p>
        </w:tc>
        <w:tc>
          <w:tcPr>
            <w:tcW w:w="7016" w:type="dxa"/>
          </w:tcPr>
          <w:p w14:paraId="1521F4EA" w14:textId="77777777" w:rsidR="001D51BA" w:rsidRDefault="001D51BA" w:rsidP="00EB7F02">
            <w:pPr>
              <w:jc w:val="both"/>
            </w:pPr>
          </w:p>
        </w:tc>
        <w:tc>
          <w:tcPr>
            <w:tcW w:w="1620" w:type="dxa"/>
          </w:tcPr>
          <w:p w14:paraId="52BD64E3" w14:textId="77777777" w:rsidR="001D51BA" w:rsidRDefault="001D51BA" w:rsidP="00EB7F02">
            <w:pPr>
              <w:jc w:val="both"/>
            </w:pPr>
          </w:p>
        </w:tc>
      </w:tr>
      <w:tr w:rsidR="001D51BA" w14:paraId="7C8C344A" w14:textId="77777777" w:rsidTr="001D51BA">
        <w:tc>
          <w:tcPr>
            <w:tcW w:w="562" w:type="dxa"/>
          </w:tcPr>
          <w:p w14:paraId="55FF477B" w14:textId="77777777" w:rsidR="001D51BA" w:rsidRDefault="001D51BA" w:rsidP="00EB7F02">
            <w:pPr>
              <w:jc w:val="both"/>
            </w:pPr>
          </w:p>
        </w:tc>
        <w:tc>
          <w:tcPr>
            <w:tcW w:w="7016" w:type="dxa"/>
          </w:tcPr>
          <w:p w14:paraId="3D661C4A" w14:textId="77777777" w:rsidR="001D51BA" w:rsidRDefault="001D51BA" w:rsidP="00EB7F02">
            <w:pPr>
              <w:jc w:val="both"/>
            </w:pPr>
          </w:p>
        </w:tc>
        <w:tc>
          <w:tcPr>
            <w:tcW w:w="1620" w:type="dxa"/>
          </w:tcPr>
          <w:p w14:paraId="11581E39" w14:textId="77777777" w:rsidR="001D51BA" w:rsidRDefault="001D51BA" w:rsidP="00EB7F02">
            <w:pPr>
              <w:jc w:val="both"/>
            </w:pPr>
          </w:p>
        </w:tc>
      </w:tr>
      <w:tr w:rsidR="001D51BA" w14:paraId="36080C4B" w14:textId="77777777" w:rsidTr="001D51BA">
        <w:tc>
          <w:tcPr>
            <w:tcW w:w="562" w:type="dxa"/>
          </w:tcPr>
          <w:p w14:paraId="29BEF4F1" w14:textId="77777777" w:rsidR="001D51BA" w:rsidRDefault="001D51BA" w:rsidP="00EB7F02">
            <w:pPr>
              <w:jc w:val="both"/>
            </w:pPr>
          </w:p>
        </w:tc>
        <w:tc>
          <w:tcPr>
            <w:tcW w:w="7016" w:type="dxa"/>
          </w:tcPr>
          <w:p w14:paraId="1DC79759" w14:textId="77777777" w:rsidR="001D51BA" w:rsidRDefault="001D51BA" w:rsidP="00EB7F02">
            <w:pPr>
              <w:jc w:val="both"/>
            </w:pPr>
          </w:p>
        </w:tc>
        <w:tc>
          <w:tcPr>
            <w:tcW w:w="1620" w:type="dxa"/>
          </w:tcPr>
          <w:p w14:paraId="0D05E3FD" w14:textId="77777777" w:rsidR="001D51BA" w:rsidRDefault="001D51BA" w:rsidP="00EB7F02">
            <w:pPr>
              <w:jc w:val="both"/>
            </w:pPr>
          </w:p>
        </w:tc>
      </w:tr>
      <w:tr w:rsidR="001D51BA" w14:paraId="3728CC8B" w14:textId="77777777" w:rsidTr="001D51BA">
        <w:tc>
          <w:tcPr>
            <w:tcW w:w="562" w:type="dxa"/>
          </w:tcPr>
          <w:p w14:paraId="6DCC799A" w14:textId="77777777" w:rsidR="001D51BA" w:rsidRDefault="001D51BA" w:rsidP="00EB7F02">
            <w:pPr>
              <w:jc w:val="both"/>
            </w:pPr>
          </w:p>
        </w:tc>
        <w:tc>
          <w:tcPr>
            <w:tcW w:w="7016" w:type="dxa"/>
          </w:tcPr>
          <w:p w14:paraId="5861F969" w14:textId="77777777" w:rsidR="001D51BA" w:rsidRDefault="001D51BA" w:rsidP="00EB7F02">
            <w:pPr>
              <w:jc w:val="both"/>
            </w:pPr>
          </w:p>
        </w:tc>
        <w:tc>
          <w:tcPr>
            <w:tcW w:w="1620" w:type="dxa"/>
          </w:tcPr>
          <w:p w14:paraId="41AA23B6" w14:textId="77777777" w:rsidR="001D51BA" w:rsidRDefault="001D51BA" w:rsidP="00EB7F02">
            <w:pPr>
              <w:jc w:val="both"/>
            </w:pPr>
          </w:p>
        </w:tc>
      </w:tr>
    </w:tbl>
    <w:p w14:paraId="333BB8A7" w14:textId="77777777" w:rsidR="00EB7F02" w:rsidRPr="001A7219" w:rsidRDefault="001D51BA" w:rsidP="00EB7F02">
      <w:pPr>
        <w:jc w:val="both"/>
      </w:pPr>
      <w:r>
        <w:tab/>
      </w:r>
      <w:r>
        <w:tab/>
      </w:r>
      <w:r>
        <w:tab/>
      </w:r>
    </w:p>
    <w:p w14:paraId="1527B570" w14:textId="77777777" w:rsidR="00EB7F02" w:rsidRPr="001A7219" w:rsidRDefault="00EB7F02" w:rsidP="00EB7F02">
      <w:pPr>
        <w:pStyle w:val="ListParagraph"/>
        <w:jc w:val="both"/>
        <w:rPr>
          <w:iCs/>
          <w:lang w:val="sr-Latn-RS"/>
        </w:rPr>
      </w:pPr>
    </w:p>
    <w:p w14:paraId="2F684A34" w14:textId="77777777" w:rsidR="00EB7F02" w:rsidRPr="001A7219" w:rsidRDefault="00EB7F02" w:rsidP="00EB7F02">
      <w:pPr>
        <w:jc w:val="both"/>
        <w:rPr>
          <w:i/>
          <w:lang w:val="sr-Cyrl-CS"/>
        </w:rPr>
      </w:pPr>
    </w:p>
    <w:p w14:paraId="4EF36F6D" w14:textId="77777777" w:rsidR="00EB7F02" w:rsidRPr="001A7219" w:rsidRDefault="00EB7F02" w:rsidP="00EB7F02">
      <w:pPr>
        <w:rPr>
          <w:lang w:val="sr-Cyrl-RS"/>
        </w:rPr>
      </w:pPr>
      <w:r w:rsidRPr="001A7219">
        <w:t xml:space="preserve">Место:_____________                                                            </w:t>
      </w:r>
      <w:r w:rsidR="001D51BA">
        <w:rPr>
          <w:lang w:val="sr-Cyrl-RS"/>
        </w:rPr>
        <w:t>Понуђач</w:t>
      </w:r>
      <w:r w:rsidRPr="001A7219">
        <w:rPr>
          <w:lang w:val="sr-Cyrl-RS"/>
        </w:rPr>
        <w:t>:</w:t>
      </w:r>
    </w:p>
    <w:p w14:paraId="6C068DD3" w14:textId="77777777" w:rsidR="00EB7F02" w:rsidRPr="001A7219" w:rsidRDefault="00EB7F02" w:rsidP="00EB7F02">
      <w:pPr>
        <w:rPr>
          <w:b/>
          <w:bCs/>
          <w:i/>
          <w:color w:val="auto"/>
          <w:lang w:val="sr-Cyrl-RS"/>
        </w:rPr>
      </w:pPr>
      <w:r w:rsidRPr="001A7219">
        <w:t xml:space="preserve">Датум:_____________                         М.П.                     _____________________                                                        </w:t>
      </w:r>
    </w:p>
    <w:p w14:paraId="527BC0B3" w14:textId="77777777" w:rsidR="00EB7F02" w:rsidRPr="001A7219" w:rsidRDefault="00EB7F02" w:rsidP="00EB7F02">
      <w:pPr>
        <w:pStyle w:val="BodyText2"/>
        <w:spacing w:line="100" w:lineRule="atLeast"/>
        <w:jc w:val="both"/>
        <w:rPr>
          <w:b/>
          <w:bCs/>
          <w:i/>
          <w:color w:val="auto"/>
          <w:lang w:val="sr-Cyrl-RS"/>
        </w:rPr>
      </w:pPr>
    </w:p>
    <w:p w14:paraId="709C8657" w14:textId="77777777" w:rsidR="00EB7F02" w:rsidRPr="00B02A6E" w:rsidRDefault="00EB7F02" w:rsidP="00B02A6E">
      <w:pPr>
        <w:pStyle w:val="ListParagraph"/>
        <w:ind w:left="0"/>
        <w:jc w:val="both"/>
        <w:rPr>
          <w:bCs/>
          <w:i/>
          <w:color w:val="auto"/>
          <w:lang w:val="sr-Cyrl-RS"/>
        </w:rPr>
      </w:pPr>
      <w:r w:rsidRPr="001A7219">
        <w:rPr>
          <w:b/>
          <w:bCs/>
          <w:i/>
          <w:color w:val="auto"/>
          <w:lang w:val="sr-Cyrl-RS"/>
        </w:rPr>
        <w:t>Напомена:</w:t>
      </w:r>
      <w:r w:rsidRPr="001A7219">
        <w:rPr>
          <w:bCs/>
          <w:i/>
          <w:color w:val="auto"/>
          <w:lang w:val="sr-Cyrl-RS"/>
        </w:rPr>
        <w:t xml:space="preserve"> </w:t>
      </w:r>
      <w:r w:rsidR="00B02A6E" w:rsidRPr="00B02A6E">
        <w:rPr>
          <w:bCs/>
          <w:i/>
          <w:iCs/>
          <w:color w:val="auto"/>
        </w:rPr>
        <w:t xml:space="preserve">Уколико понуду подноси група понуђача, </w:t>
      </w:r>
      <w:r w:rsidR="00B02A6E">
        <w:rPr>
          <w:bCs/>
          <w:i/>
          <w:iCs/>
          <w:color w:val="auto"/>
          <w:lang w:val="sr-Cyrl-RS"/>
        </w:rPr>
        <w:t>Листа</w:t>
      </w:r>
      <w:r w:rsidR="00B02A6E" w:rsidRPr="00B02A6E">
        <w:rPr>
          <w:bCs/>
          <w:i/>
          <w:iCs/>
          <w:color w:val="auto"/>
        </w:rPr>
        <w:t xml:space="preserve">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w:t>
      </w:r>
      <w:r w:rsidR="00B02A6E">
        <w:rPr>
          <w:bCs/>
          <w:i/>
          <w:iCs/>
          <w:color w:val="auto"/>
          <w:lang w:val="sr-Cyrl-RS"/>
        </w:rPr>
        <w:t xml:space="preserve">овај </w:t>
      </w:r>
      <w:r w:rsidR="00B02A6E">
        <w:rPr>
          <w:bCs/>
          <w:i/>
          <w:iCs/>
          <w:color w:val="auto"/>
        </w:rPr>
        <w:t>додатни услови</w:t>
      </w:r>
      <w:r w:rsidR="00B02A6E" w:rsidRPr="00B02A6E">
        <w:rPr>
          <w:bCs/>
          <w:i/>
          <w:iCs/>
          <w:color w:val="auto"/>
        </w:rPr>
        <w:t xml:space="preserve"> заједно</w:t>
      </w:r>
      <w:r w:rsidR="00B02A6E">
        <w:rPr>
          <w:bCs/>
          <w:i/>
          <w:iCs/>
          <w:color w:val="auto"/>
          <w:lang w:val="sr-Cyrl-RS"/>
        </w:rPr>
        <w:t xml:space="preserve"> са осталим понуђачима из групе</w:t>
      </w:r>
      <w:r w:rsidR="00B02A6E" w:rsidRPr="00B02A6E">
        <w:rPr>
          <w:bCs/>
          <w:i/>
          <w:iCs/>
          <w:color w:val="auto"/>
        </w:rPr>
        <w:t>.</w:t>
      </w:r>
    </w:p>
    <w:p w14:paraId="3FDAA65A" w14:textId="77777777" w:rsidR="001D51BA" w:rsidRDefault="001D51BA" w:rsidP="00897573">
      <w:pPr>
        <w:pStyle w:val="BodyText2"/>
        <w:spacing w:line="100" w:lineRule="atLeast"/>
        <w:jc w:val="both"/>
        <w:rPr>
          <w:b/>
          <w:bCs/>
          <w:i/>
          <w:color w:val="auto"/>
          <w:lang w:val="sr-Cyrl-RS"/>
        </w:rPr>
      </w:pPr>
    </w:p>
    <w:p w14:paraId="422C9027" w14:textId="77777777" w:rsidR="001D51BA" w:rsidRDefault="001D51BA" w:rsidP="00897573">
      <w:pPr>
        <w:pStyle w:val="BodyText2"/>
        <w:spacing w:line="100" w:lineRule="atLeast"/>
        <w:jc w:val="both"/>
        <w:rPr>
          <w:b/>
          <w:bCs/>
          <w:i/>
          <w:color w:val="auto"/>
          <w:lang w:val="sr-Cyrl-RS"/>
        </w:rPr>
      </w:pPr>
    </w:p>
    <w:p w14:paraId="42A3109E" w14:textId="77777777" w:rsidR="001D51BA" w:rsidRDefault="001D51BA" w:rsidP="00897573">
      <w:pPr>
        <w:pStyle w:val="BodyText2"/>
        <w:spacing w:line="100" w:lineRule="atLeast"/>
        <w:jc w:val="both"/>
        <w:rPr>
          <w:b/>
          <w:bCs/>
          <w:i/>
          <w:color w:val="auto"/>
          <w:lang w:val="sr-Cyrl-RS"/>
        </w:rPr>
      </w:pPr>
    </w:p>
    <w:p w14:paraId="04C15F2F" w14:textId="77777777" w:rsidR="001D51BA" w:rsidRDefault="001D51BA" w:rsidP="00897573">
      <w:pPr>
        <w:pStyle w:val="BodyText2"/>
        <w:spacing w:line="100" w:lineRule="atLeast"/>
        <w:jc w:val="both"/>
        <w:rPr>
          <w:b/>
          <w:bCs/>
          <w:i/>
          <w:color w:val="auto"/>
          <w:lang w:val="sr-Cyrl-RS"/>
        </w:rPr>
      </w:pPr>
    </w:p>
    <w:p w14:paraId="5FB5C242" w14:textId="0D0A6E1E" w:rsidR="004B3020" w:rsidRDefault="004B3020" w:rsidP="00897573">
      <w:pPr>
        <w:pStyle w:val="BodyText2"/>
        <w:spacing w:line="100" w:lineRule="atLeast"/>
        <w:jc w:val="both"/>
        <w:rPr>
          <w:b/>
          <w:bCs/>
          <w:i/>
          <w:color w:val="auto"/>
          <w:lang w:val="sr-Cyrl-RS"/>
        </w:rPr>
      </w:pPr>
    </w:p>
    <w:p w14:paraId="2B1D5C55" w14:textId="77777777" w:rsidR="002845BA" w:rsidRDefault="002845BA" w:rsidP="00897573">
      <w:pPr>
        <w:pStyle w:val="BodyText2"/>
        <w:spacing w:line="100" w:lineRule="atLeast"/>
        <w:jc w:val="both"/>
        <w:rPr>
          <w:b/>
          <w:bCs/>
          <w:i/>
          <w:color w:val="auto"/>
          <w:lang w:val="sr-Cyrl-RS"/>
        </w:rPr>
      </w:pPr>
    </w:p>
    <w:p w14:paraId="5AEA575C" w14:textId="6D48CA6C" w:rsidR="001D51BA" w:rsidRDefault="001D51BA" w:rsidP="00897573">
      <w:pPr>
        <w:pStyle w:val="BodyText2"/>
        <w:spacing w:line="100" w:lineRule="atLeast"/>
        <w:jc w:val="both"/>
        <w:rPr>
          <w:b/>
          <w:bCs/>
          <w:i/>
          <w:color w:val="auto"/>
          <w:lang w:val="sr-Cyrl-RS"/>
        </w:rPr>
      </w:pPr>
    </w:p>
    <w:p w14:paraId="1C8A8F91" w14:textId="4FFDD588" w:rsidR="004876A5" w:rsidRDefault="004876A5" w:rsidP="00897573">
      <w:pPr>
        <w:pStyle w:val="BodyText2"/>
        <w:spacing w:line="100" w:lineRule="atLeast"/>
        <w:jc w:val="both"/>
        <w:rPr>
          <w:b/>
          <w:bCs/>
          <w:i/>
          <w:color w:val="auto"/>
          <w:lang w:val="sr-Cyrl-RS"/>
        </w:rPr>
      </w:pPr>
    </w:p>
    <w:p w14:paraId="57F5B39F" w14:textId="6B50A920" w:rsidR="004876A5" w:rsidRDefault="004876A5" w:rsidP="00897573">
      <w:pPr>
        <w:pStyle w:val="BodyText2"/>
        <w:spacing w:line="100" w:lineRule="atLeast"/>
        <w:jc w:val="both"/>
        <w:rPr>
          <w:b/>
          <w:bCs/>
          <w:i/>
          <w:color w:val="auto"/>
          <w:lang w:val="sr-Cyrl-RS"/>
        </w:rPr>
      </w:pPr>
    </w:p>
    <w:p w14:paraId="10752764" w14:textId="66A07A24" w:rsidR="004876A5" w:rsidRDefault="004876A5" w:rsidP="00897573">
      <w:pPr>
        <w:pStyle w:val="BodyText2"/>
        <w:spacing w:line="100" w:lineRule="atLeast"/>
        <w:jc w:val="both"/>
        <w:rPr>
          <w:b/>
          <w:bCs/>
          <w:i/>
          <w:color w:val="auto"/>
          <w:lang w:val="sr-Cyrl-RS"/>
        </w:rPr>
      </w:pPr>
    </w:p>
    <w:p w14:paraId="357AB003" w14:textId="0689B0E0" w:rsidR="004876A5" w:rsidRDefault="004876A5" w:rsidP="00897573">
      <w:pPr>
        <w:pStyle w:val="BodyText2"/>
        <w:spacing w:line="100" w:lineRule="atLeast"/>
        <w:jc w:val="both"/>
        <w:rPr>
          <w:b/>
          <w:bCs/>
          <w:i/>
          <w:color w:val="auto"/>
          <w:lang w:val="sr-Cyrl-RS"/>
        </w:rPr>
      </w:pPr>
    </w:p>
    <w:p w14:paraId="6B5326D6" w14:textId="77777777" w:rsidR="004876A5" w:rsidRDefault="004876A5" w:rsidP="00897573">
      <w:pPr>
        <w:pStyle w:val="BodyText2"/>
        <w:spacing w:line="100" w:lineRule="atLeast"/>
        <w:jc w:val="both"/>
        <w:rPr>
          <w:b/>
          <w:bCs/>
          <w:i/>
          <w:color w:val="auto"/>
          <w:lang w:val="sr-Cyrl-RS"/>
        </w:rPr>
      </w:pPr>
    </w:p>
    <w:p w14:paraId="6B264826" w14:textId="77777777" w:rsidR="00813DD6" w:rsidRPr="00F13F53" w:rsidRDefault="00B02A6E" w:rsidP="00F13F53">
      <w:pPr>
        <w:jc w:val="right"/>
        <w:rPr>
          <w:b/>
          <w:bCs/>
          <w:sz w:val="28"/>
          <w:szCs w:val="28"/>
          <w:lang w:val="sr-Cyrl-RS"/>
        </w:rPr>
      </w:pPr>
      <w:r w:rsidRPr="001A7219">
        <w:rPr>
          <w:b/>
          <w:bCs/>
          <w:sz w:val="28"/>
          <w:szCs w:val="28"/>
          <w:lang w:val="sr-Cyrl-RS"/>
        </w:rPr>
        <w:lastRenderedPageBreak/>
        <w:t xml:space="preserve">(ОБРАЗАЦ </w:t>
      </w:r>
      <w:r>
        <w:rPr>
          <w:b/>
          <w:bCs/>
          <w:sz w:val="28"/>
          <w:szCs w:val="28"/>
          <w:lang w:val="sr-Cyrl-RS"/>
        </w:rPr>
        <w:t>8</w:t>
      </w:r>
      <w:r w:rsidRPr="001A7219">
        <w:rPr>
          <w:b/>
          <w:bCs/>
          <w:sz w:val="28"/>
          <w:szCs w:val="28"/>
          <w:lang w:val="sr-Cyrl-RS"/>
        </w:rPr>
        <w:t>)</w:t>
      </w:r>
    </w:p>
    <w:p w14:paraId="36AAD0F1" w14:textId="77777777" w:rsidR="00813DD6" w:rsidRPr="00B02A6E" w:rsidRDefault="00813DD6" w:rsidP="00B02A6E">
      <w:pPr>
        <w:pStyle w:val="ListParagraph"/>
        <w:ind w:left="0"/>
        <w:jc w:val="both"/>
        <w:rPr>
          <w:bCs/>
          <w:i/>
          <w:color w:val="auto"/>
          <w:lang w:val="sr-Cyrl-RS"/>
        </w:rPr>
      </w:pPr>
    </w:p>
    <w:p w14:paraId="76F5F8E2" w14:textId="28585107" w:rsidR="00813DD6" w:rsidRPr="00952A7D" w:rsidRDefault="00813DD6" w:rsidP="00952A7D">
      <w:pPr>
        <w:pStyle w:val="Heading2"/>
        <w:ind w:left="0" w:firstLine="0"/>
        <w:rPr>
          <w:lang w:val="sr-Cyrl-RS"/>
        </w:rPr>
      </w:pPr>
      <w:bookmarkStart w:id="16" w:name="_Toc18932527"/>
      <w:r w:rsidRPr="00813DD6">
        <w:rPr>
          <w:lang w:val="sr-Cyrl-RS"/>
        </w:rPr>
        <w:t xml:space="preserve">ИЗЈАВА ПОНУЂАЧА О ИСПУЊАВАЊУ УСЛОВА </w:t>
      </w:r>
      <w:r w:rsidRPr="002845BA">
        <w:rPr>
          <w:lang w:val="sr-Cyrl-RS"/>
        </w:rPr>
        <w:t xml:space="preserve">ИЗ ЧЛ. 76. ЗАКОНА </w:t>
      </w:r>
      <w:r w:rsidR="00952A7D">
        <w:rPr>
          <w:lang w:val="sr-Cyrl-RS"/>
        </w:rPr>
        <w:t xml:space="preserve">ЗА </w:t>
      </w:r>
      <w:r w:rsidRPr="00952A7D">
        <w:rPr>
          <w:lang w:val="sr-Cyrl-RS"/>
        </w:rPr>
        <w:t>ПАРТИЈ</w:t>
      </w:r>
      <w:r w:rsidR="00952A7D">
        <w:rPr>
          <w:lang w:val="sr-Cyrl-RS"/>
        </w:rPr>
        <w:t>У</w:t>
      </w:r>
      <w:r w:rsidRPr="00952A7D">
        <w:rPr>
          <w:lang w:val="sr-Cyrl-RS"/>
        </w:rPr>
        <w:t xml:space="preserve"> 2</w:t>
      </w:r>
      <w:bookmarkEnd w:id="16"/>
    </w:p>
    <w:p w14:paraId="5559ED29" w14:textId="77777777" w:rsidR="00813DD6" w:rsidRPr="004B3020" w:rsidRDefault="00813DD6" w:rsidP="00813DD6">
      <w:pPr>
        <w:jc w:val="both"/>
        <w:rPr>
          <w:szCs w:val="22"/>
        </w:rPr>
      </w:pPr>
    </w:p>
    <w:p w14:paraId="75EC2FDC" w14:textId="77777777" w:rsidR="00813DD6" w:rsidRPr="004B3020" w:rsidRDefault="00813DD6" w:rsidP="00813DD6">
      <w:pPr>
        <w:jc w:val="both"/>
        <w:rPr>
          <w:color w:val="auto"/>
          <w:szCs w:val="22"/>
        </w:rPr>
      </w:pPr>
      <w:r w:rsidRPr="004B3020">
        <w:rPr>
          <w:color w:val="auto"/>
          <w:szCs w:val="22"/>
        </w:rPr>
        <w:t xml:space="preserve">У складу са чланом 77. став 4. Закона, под пуном материјалном и кривичном одговорношћу, </w:t>
      </w:r>
      <w:r w:rsidRPr="004B3020">
        <w:rPr>
          <w:color w:val="auto"/>
          <w:szCs w:val="22"/>
          <w:lang w:val="sr-Cyrl-CS"/>
        </w:rPr>
        <w:t xml:space="preserve">као заступник понуђача, </w:t>
      </w:r>
      <w:r w:rsidRPr="004B3020">
        <w:rPr>
          <w:color w:val="auto"/>
          <w:szCs w:val="22"/>
        </w:rPr>
        <w:t>дајем следећу</w:t>
      </w:r>
    </w:p>
    <w:p w14:paraId="00F4EF54" w14:textId="77777777" w:rsidR="00813DD6" w:rsidRPr="004B3020" w:rsidRDefault="00813DD6" w:rsidP="00813DD6">
      <w:pPr>
        <w:jc w:val="both"/>
        <w:rPr>
          <w:color w:val="auto"/>
          <w:szCs w:val="22"/>
          <w:lang w:val="sr-Cyrl-RS"/>
        </w:rPr>
      </w:pPr>
    </w:p>
    <w:p w14:paraId="4F8E2C47" w14:textId="77777777" w:rsidR="00813DD6" w:rsidRPr="004B3020" w:rsidRDefault="00813DD6" w:rsidP="00813DD6">
      <w:pPr>
        <w:jc w:val="center"/>
        <w:rPr>
          <w:b/>
          <w:color w:val="auto"/>
          <w:szCs w:val="22"/>
        </w:rPr>
      </w:pPr>
      <w:r w:rsidRPr="004B3020">
        <w:rPr>
          <w:b/>
          <w:color w:val="auto"/>
          <w:szCs w:val="22"/>
        </w:rPr>
        <w:t>И З Ј А В У</w:t>
      </w:r>
    </w:p>
    <w:p w14:paraId="1C457391" w14:textId="77777777" w:rsidR="00813DD6" w:rsidRPr="004B3020" w:rsidRDefault="00813DD6" w:rsidP="00813DD6">
      <w:pPr>
        <w:rPr>
          <w:color w:val="auto"/>
          <w:szCs w:val="22"/>
        </w:rPr>
      </w:pPr>
    </w:p>
    <w:p w14:paraId="2F6F4377" w14:textId="77777777" w:rsidR="00813DD6" w:rsidRPr="004B3020" w:rsidRDefault="00813DD6" w:rsidP="00813DD6">
      <w:pPr>
        <w:jc w:val="both"/>
        <w:rPr>
          <w:color w:val="auto"/>
          <w:szCs w:val="22"/>
        </w:rPr>
      </w:pPr>
      <w:r w:rsidRPr="004B3020">
        <w:rPr>
          <w:color w:val="auto"/>
          <w:szCs w:val="22"/>
          <w:lang w:val="sr-Cyrl-CS"/>
        </w:rPr>
        <w:t>П</w:t>
      </w:r>
      <w:r w:rsidRPr="004B3020">
        <w:rPr>
          <w:color w:val="auto"/>
          <w:szCs w:val="22"/>
        </w:rPr>
        <w:t>онуђач</w:t>
      </w:r>
      <w:r w:rsidRPr="004B3020">
        <w:rPr>
          <w:color w:val="auto"/>
          <w:szCs w:val="22"/>
          <w:lang w:val="sr-Cyrl-RS"/>
        </w:rPr>
        <w:t xml:space="preserve"> </w:t>
      </w:r>
      <w:r w:rsidRPr="004B3020">
        <w:rPr>
          <w:i/>
          <w:color w:val="auto"/>
          <w:szCs w:val="22"/>
          <w:lang w:val="sr-Cyrl-RS"/>
        </w:rPr>
        <w:t xml:space="preserve"> _________________________ </w:t>
      </w:r>
      <w:r w:rsidRPr="004B3020">
        <w:rPr>
          <w:color w:val="auto"/>
          <w:szCs w:val="22"/>
        </w:rPr>
        <w:t>у поступку јавне набавке</w:t>
      </w:r>
      <w:r w:rsidRPr="004B3020">
        <w:rPr>
          <w:bCs/>
          <w:color w:val="auto"/>
          <w:szCs w:val="22"/>
          <w:lang w:val="sr-Cyrl-RS"/>
        </w:rPr>
        <w:t xml:space="preserve"> услуга- Сервисирање моторних возила за  потребе Републичког завода за статистику,</w:t>
      </w:r>
      <w:r w:rsidRPr="004B3020">
        <w:rPr>
          <w:i/>
          <w:color w:val="auto"/>
          <w:szCs w:val="22"/>
          <w:lang w:val="sr-Cyrl-CS"/>
        </w:rPr>
        <w:t xml:space="preserve"> </w:t>
      </w:r>
      <w:r w:rsidRPr="004B3020">
        <w:rPr>
          <w:color w:val="auto"/>
          <w:szCs w:val="22"/>
          <w:lang w:val="sr-Cyrl-CS"/>
        </w:rPr>
        <w:t>б</w:t>
      </w:r>
      <w:r w:rsidRPr="004B3020">
        <w:rPr>
          <w:color w:val="auto"/>
          <w:szCs w:val="22"/>
        </w:rPr>
        <w:t>р</w:t>
      </w:r>
      <w:r w:rsidRPr="004B3020">
        <w:rPr>
          <w:color w:val="auto"/>
          <w:szCs w:val="22"/>
          <w:lang w:val="sr-Cyrl-RS"/>
        </w:rPr>
        <w:t>ој</w:t>
      </w:r>
      <w:r w:rsidRPr="004B3020">
        <w:rPr>
          <w:color w:val="auto"/>
          <w:szCs w:val="22"/>
        </w:rPr>
        <w:t xml:space="preserve"> </w:t>
      </w:r>
      <w:r w:rsidRPr="004B3020">
        <w:rPr>
          <w:color w:val="auto"/>
          <w:szCs w:val="22"/>
          <w:lang w:val="sr-Cyrl-RS"/>
        </w:rPr>
        <w:t>0</w:t>
      </w:r>
      <w:r w:rsidRPr="004B3020">
        <w:rPr>
          <w:color w:val="auto"/>
          <w:szCs w:val="22"/>
        </w:rPr>
        <w:t>9</w:t>
      </w:r>
      <w:r w:rsidRPr="004B3020">
        <w:rPr>
          <w:color w:val="auto"/>
          <w:szCs w:val="22"/>
          <w:lang w:val="sr-Cyrl-RS"/>
        </w:rPr>
        <w:t>/201</w:t>
      </w:r>
      <w:r w:rsidRPr="004B3020">
        <w:rPr>
          <w:color w:val="auto"/>
          <w:szCs w:val="22"/>
        </w:rPr>
        <w:t xml:space="preserve">9, испуњава све услове из чл. 76. Закона, односно </w:t>
      </w:r>
      <w:r w:rsidRPr="004B3020">
        <w:rPr>
          <w:color w:val="auto"/>
          <w:szCs w:val="22"/>
          <w:lang w:val="sr-Cyrl-RS"/>
        </w:rPr>
        <w:t xml:space="preserve">додатне </w:t>
      </w:r>
      <w:r w:rsidRPr="004B3020">
        <w:rPr>
          <w:color w:val="auto"/>
          <w:szCs w:val="22"/>
        </w:rPr>
        <w:t>услове дефинисане конкурсном документацијом</w:t>
      </w:r>
      <w:r w:rsidRPr="004B3020">
        <w:rPr>
          <w:color w:val="auto"/>
          <w:szCs w:val="22"/>
          <w:lang w:val="ru-RU"/>
        </w:rPr>
        <w:t xml:space="preserve"> </w:t>
      </w:r>
      <w:r w:rsidRPr="004B3020">
        <w:rPr>
          <w:color w:val="auto"/>
          <w:szCs w:val="22"/>
        </w:rPr>
        <w:t>за предметну јавну набавку</w:t>
      </w:r>
      <w:r w:rsidRPr="004B3020">
        <w:rPr>
          <w:color w:val="auto"/>
          <w:szCs w:val="22"/>
          <w:lang w:val="sr-Cyrl-CS"/>
        </w:rPr>
        <w:t>,</w:t>
      </w:r>
      <w:r w:rsidRPr="004B3020">
        <w:rPr>
          <w:color w:val="auto"/>
          <w:szCs w:val="22"/>
        </w:rPr>
        <w:t xml:space="preserve"> и то:</w:t>
      </w:r>
    </w:p>
    <w:p w14:paraId="5A7BF223" w14:textId="77777777" w:rsidR="00813DD6" w:rsidRPr="004B3020" w:rsidRDefault="00813DD6" w:rsidP="00813DD6">
      <w:pPr>
        <w:numPr>
          <w:ilvl w:val="0"/>
          <w:numId w:val="27"/>
        </w:numPr>
        <w:suppressAutoHyphens w:val="0"/>
        <w:spacing w:line="240" w:lineRule="auto"/>
        <w:jc w:val="both"/>
        <w:rPr>
          <w:bCs/>
          <w:iCs/>
          <w:color w:val="auto"/>
          <w:szCs w:val="22"/>
        </w:rPr>
      </w:pPr>
      <w:r w:rsidRPr="004B3020">
        <w:rPr>
          <w:bCs/>
          <w:iCs/>
          <w:color w:val="auto"/>
          <w:szCs w:val="22"/>
          <w:lang w:val="sr-Cyrl-RS"/>
        </w:rPr>
        <w:t>Понуђач је доступан 24 сата током целе године (365 дана, изузев у дане државних и верских празника Републике Србије у складу са Законом о државним и другим празницима („Службени гласник РС“ број 43/01, 101/07 и 92/11);</w:t>
      </w:r>
    </w:p>
    <w:p w14:paraId="6005149C" w14:textId="77777777" w:rsidR="00813DD6" w:rsidRPr="004B3020" w:rsidRDefault="00813DD6" w:rsidP="00813DD6">
      <w:pPr>
        <w:numPr>
          <w:ilvl w:val="0"/>
          <w:numId w:val="27"/>
        </w:numPr>
        <w:suppressAutoHyphens w:val="0"/>
        <w:spacing w:line="240" w:lineRule="auto"/>
        <w:jc w:val="both"/>
        <w:rPr>
          <w:bCs/>
          <w:iCs/>
          <w:color w:val="auto"/>
          <w:szCs w:val="22"/>
        </w:rPr>
      </w:pPr>
      <w:r w:rsidRPr="004B3020">
        <w:rPr>
          <w:bCs/>
          <w:iCs/>
          <w:color w:val="auto"/>
          <w:szCs w:val="22"/>
          <w:lang w:val="sr-Cyrl-RS"/>
        </w:rPr>
        <w:t>Понуђач има довољан технички капацитет, односно:</w:t>
      </w:r>
    </w:p>
    <w:p w14:paraId="3DF49417" w14:textId="77777777" w:rsidR="00813DD6" w:rsidRPr="004B3020" w:rsidRDefault="00813DD6" w:rsidP="00813DD6">
      <w:pPr>
        <w:numPr>
          <w:ilvl w:val="0"/>
          <w:numId w:val="28"/>
        </w:numPr>
        <w:suppressAutoHyphens w:val="0"/>
        <w:spacing w:line="240" w:lineRule="auto"/>
        <w:jc w:val="both"/>
        <w:rPr>
          <w:bCs/>
          <w:iCs/>
          <w:color w:val="auto"/>
          <w:szCs w:val="22"/>
          <w:lang w:val="sr-Cyrl-RS"/>
        </w:rPr>
      </w:pPr>
      <w:r w:rsidRPr="004B3020">
        <w:rPr>
          <w:bCs/>
          <w:iCs/>
          <w:color w:val="auto"/>
          <w:szCs w:val="22"/>
          <w:lang w:val="sr-Cyrl-RS"/>
        </w:rPr>
        <w:t>Има линију за технички преглед</w:t>
      </w:r>
    </w:p>
    <w:p w14:paraId="6AE21403" w14:textId="77777777" w:rsidR="00813DD6" w:rsidRPr="004B3020" w:rsidRDefault="00813DD6" w:rsidP="00813DD6">
      <w:pPr>
        <w:numPr>
          <w:ilvl w:val="0"/>
          <w:numId w:val="27"/>
        </w:numPr>
        <w:suppressAutoHyphens w:val="0"/>
        <w:spacing w:line="240" w:lineRule="auto"/>
        <w:jc w:val="both"/>
        <w:rPr>
          <w:i/>
          <w:color w:val="auto"/>
          <w:szCs w:val="22"/>
          <w:lang w:val="sr-Cyrl-CS"/>
        </w:rPr>
      </w:pPr>
      <w:r w:rsidRPr="004B3020">
        <w:rPr>
          <w:bCs/>
          <w:iCs/>
          <w:color w:val="auto"/>
          <w:szCs w:val="22"/>
          <w:lang w:val="sr-Cyrl-RS"/>
        </w:rPr>
        <w:t>Понуђач има неопходан к</w:t>
      </w:r>
      <w:r w:rsidRPr="004B3020">
        <w:rPr>
          <w:bCs/>
          <w:iCs/>
          <w:color w:val="auto"/>
          <w:szCs w:val="22"/>
        </w:rPr>
        <w:t>адровски капацитет</w:t>
      </w:r>
      <w:r w:rsidRPr="004B3020">
        <w:rPr>
          <w:bCs/>
          <w:iCs/>
          <w:color w:val="auto"/>
          <w:szCs w:val="22"/>
          <w:lang w:val="sr-Cyrl-RS"/>
        </w:rPr>
        <w:t>, што доказује попуњавањем следеће табеле:</w:t>
      </w:r>
    </w:p>
    <w:p w14:paraId="7E26B93D" w14:textId="77777777" w:rsidR="00813DD6" w:rsidRPr="004B3020" w:rsidRDefault="00813DD6" w:rsidP="00813DD6">
      <w:pPr>
        <w:widowControl w:val="0"/>
        <w:tabs>
          <w:tab w:val="left" w:pos="720"/>
          <w:tab w:val="left" w:pos="1440"/>
        </w:tabs>
        <w:jc w:val="center"/>
        <w:rPr>
          <w:color w:val="auto"/>
          <w:szCs w:val="22"/>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380"/>
        <w:gridCol w:w="3966"/>
      </w:tblGrid>
      <w:tr w:rsidR="00813DD6" w:rsidRPr="004B3020" w14:paraId="6677B99D" w14:textId="77777777" w:rsidTr="00813DD6">
        <w:tc>
          <w:tcPr>
            <w:tcW w:w="533" w:type="dxa"/>
            <w:shd w:val="clear" w:color="auto" w:fill="auto"/>
          </w:tcPr>
          <w:p w14:paraId="2E9D46A2" w14:textId="77777777" w:rsidR="00813DD6" w:rsidRPr="004B3020" w:rsidRDefault="00813DD6" w:rsidP="00F11A6C">
            <w:pPr>
              <w:widowControl w:val="0"/>
              <w:tabs>
                <w:tab w:val="left" w:pos="720"/>
                <w:tab w:val="left" w:pos="1440"/>
              </w:tabs>
              <w:jc w:val="center"/>
              <w:rPr>
                <w:color w:val="auto"/>
                <w:szCs w:val="22"/>
                <w:lang w:val="sr-Cyrl-RS"/>
              </w:rPr>
            </w:pPr>
            <w:r w:rsidRPr="004B3020">
              <w:rPr>
                <w:color w:val="auto"/>
                <w:szCs w:val="22"/>
                <w:lang w:val="sr-Cyrl-RS"/>
              </w:rPr>
              <w:t>Р.б.</w:t>
            </w:r>
          </w:p>
        </w:tc>
        <w:tc>
          <w:tcPr>
            <w:tcW w:w="4396" w:type="dxa"/>
            <w:shd w:val="clear" w:color="auto" w:fill="auto"/>
          </w:tcPr>
          <w:p w14:paraId="62AB76DD" w14:textId="77777777" w:rsidR="00813DD6" w:rsidRPr="004B3020" w:rsidRDefault="00813DD6" w:rsidP="00F11A6C">
            <w:pPr>
              <w:widowControl w:val="0"/>
              <w:tabs>
                <w:tab w:val="left" w:pos="720"/>
                <w:tab w:val="left" w:pos="1440"/>
              </w:tabs>
              <w:jc w:val="center"/>
              <w:rPr>
                <w:color w:val="auto"/>
                <w:szCs w:val="22"/>
                <w:lang w:val="sr-Cyrl-RS"/>
              </w:rPr>
            </w:pPr>
            <w:r w:rsidRPr="004B3020">
              <w:rPr>
                <w:color w:val="auto"/>
                <w:szCs w:val="22"/>
                <w:lang w:val="sr-Cyrl-RS"/>
              </w:rPr>
              <w:t>Опис радова/услуга</w:t>
            </w:r>
          </w:p>
        </w:tc>
        <w:tc>
          <w:tcPr>
            <w:tcW w:w="3979" w:type="dxa"/>
            <w:shd w:val="clear" w:color="auto" w:fill="auto"/>
          </w:tcPr>
          <w:p w14:paraId="66FBD719" w14:textId="77777777" w:rsidR="00813DD6" w:rsidRPr="004B3020" w:rsidRDefault="00813DD6" w:rsidP="00F11A6C">
            <w:pPr>
              <w:widowControl w:val="0"/>
              <w:tabs>
                <w:tab w:val="left" w:pos="720"/>
                <w:tab w:val="left" w:pos="1440"/>
              </w:tabs>
              <w:jc w:val="center"/>
              <w:rPr>
                <w:color w:val="auto"/>
                <w:szCs w:val="22"/>
                <w:lang w:val="sr-Cyrl-RS"/>
              </w:rPr>
            </w:pPr>
            <w:r w:rsidRPr="004B3020">
              <w:rPr>
                <w:color w:val="auto"/>
                <w:szCs w:val="22"/>
                <w:lang w:val="sr-Cyrl-RS"/>
              </w:rPr>
              <w:t>Име и презиме лица које је радно ангажовано на траженим радовима/услугама</w:t>
            </w:r>
            <w:r w:rsidRPr="004B3020">
              <w:rPr>
                <w:rStyle w:val="FootnoteReference"/>
                <w:color w:val="auto"/>
                <w:szCs w:val="22"/>
                <w:lang w:val="sr-Cyrl-RS"/>
              </w:rPr>
              <w:footnoteReference w:id="1"/>
            </w:r>
          </w:p>
        </w:tc>
      </w:tr>
      <w:tr w:rsidR="00813DD6" w:rsidRPr="004B3020" w14:paraId="7CB21669" w14:textId="77777777" w:rsidTr="00813DD6">
        <w:tc>
          <w:tcPr>
            <w:tcW w:w="533" w:type="dxa"/>
            <w:shd w:val="clear" w:color="auto" w:fill="auto"/>
          </w:tcPr>
          <w:p w14:paraId="1A18AC95" w14:textId="77777777" w:rsidR="00813DD6" w:rsidRPr="004B3020" w:rsidRDefault="00813DD6" w:rsidP="00F11A6C">
            <w:pPr>
              <w:widowControl w:val="0"/>
              <w:tabs>
                <w:tab w:val="left" w:pos="720"/>
                <w:tab w:val="left" w:pos="1440"/>
              </w:tabs>
              <w:jc w:val="both"/>
              <w:rPr>
                <w:color w:val="auto"/>
                <w:szCs w:val="22"/>
                <w:lang w:val="sr-Cyrl-RS"/>
              </w:rPr>
            </w:pPr>
            <w:r w:rsidRPr="004B3020">
              <w:rPr>
                <w:color w:val="auto"/>
                <w:szCs w:val="22"/>
                <w:lang w:val="sr-Cyrl-RS"/>
              </w:rPr>
              <w:t>1.</w:t>
            </w:r>
          </w:p>
        </w:tc>
        <w:tc>
          <w:tcPr>
            <w:tcW w:w="4396" w:type="dxa"/>
            <w:shd w:val="clear" w:color="auto" w:fill="auto"/>
          </w:tcPr>
          <w:p w14:paraId="3FA17CDD" w14:textId="77777777" w:rsidR="00813DD6" w:rsidRPr="004B3020" w:rsidRDefault="00813DD6" w:rsidP="00F11A6C">
            <w:pPr>
              <w:widowControl w:val="0"/>
              <w:tabs>
                <w:tab w:val="left" w:pos="720"/>
                <w:tab w:val="left" w:pos="1440"/>
              </w:tabs>
              <w:jc w:val="both"/>
              <w:rPr>
                <w:color w:val="auto"/>
                <w:szCs w:val="22"/>
                <w:lang w:val="sr-Cyrl-RS"/>
              </w:rPr>
            </w:pPr>
            <w:r w:rsidRPr="004B3020">
              <w:rPr>
                <w:color w:val="auto"/>
                <w:szCs w:val="22"/>
                <w:lang w:val="sr-Cyrl-RS"/>
              </w:rPr>
              <w:t>Аутомеханичарски радови</w:t>
            </w:r>
          </w:p>
        </w:tc>
        <w:tc>
          <w:tcPr>
            <w:tcW w:w="3979" w:type="dxa"/>
            <w:shd w:val="clear" w:color="auto" w:fill="auto"/>
          </w:tcPr>
          <w:p w14:paraId="313FEE9F" w14:textId="77777777" w:rsidR="00813DD6" w:rsidRPr="004B3020" w:rsidRDefault="00813DD6" w:rsidP="00F11A6C">
            <w:pPr>
              <w:widowControl w:val="0"/>
              <w:tabs>
                <w:tab w:val="left" w:pos="720"/>
                <w:tab w:val="left" w:pos="1440"/>
              </w:tabs>
              <w:jc w:val="both"/>
              <w:rPr>
                <w:color w:val="auto"/>
                <w:szCs w:val="22"/>
                <w:lang w:val="sr-Cyrl-RS"/>
              </w:rPr>
            </w:pPr>
          </w:p>
        </w:tc>
      </w:tr>
      <w:tr w:rsidR="00813DD6" w:rsidRPr="004B3020" w14:paraId="184F1844" w14:textId="77777777" w:rsidTr="00813DD6">
        <w:tc>
          <w:tcPr>
            <w:tcW w:w="533" w:type="dxa"/>
            <w:shd w:val="clear" w:color="auto" w:fill="auto"/>
          </w:tcPr>
          <w:p w14:paraId="5712B361" w14:textId="77777777" w:rsidR="00813DD6" w:rsidRPr="004B3020" w:rsidRDefault="00813DD6" w:rsidP="00F11A6C">
            <w:pPr>
              <w:widowControl w:val="0"/>
              <w:tabs>
                <w:tab w:val="left" w:pos="720"/>
                <w:tab w:val="left" w:pos="1440"/>
              </w:tabs>
              <w:jc w:val="both"/>
              <w:rPr>
                <w:color w:val="auto"/>
                <w:szCs w:val="22"/>
                <w:lang w:val="sr-Cyrl-RS"/>
              </w:rPr>
            </w:pPr>
            <w:r w:rsidRPr="004B3020">
              <w:rPr>
                <w:color w:val="auto"/>
                <w:szCs w:val="22"/>
                <w:lang w:val="sr-Cyrl-RS"/>
              </w:rPr>
              <w:t>2.</w:t>
            </w:r>
          </w:p>
        </w:tc>
        <w:tc>
          <w:tcPr>
            <w:tcW w:w="4396" w:type="dxa"/>
            <w:shd w:val="clear" w:color="auto" w:fill="auto"/>
          </w:tcPr>
          <w:p w14:paraId="0378662F" w14:textId="77777777" w:rsidR="00813DD6" w:rsidRPr="004B3020" w:rsidRDefault="00813DD6" w:rsidP="00F11A6C">
            <w:pPr>
              <w:widowControl w:val="0"/>
              <w:tabs>
                <w:tab w:val="left" w:pos="720"/>
                <w:tab w:val="left" w:pos="1440"/>
              </w:tabs>
              <w:jc w:val="both"/>
              <w:rPr>
                <w:color w:val="auto"/>
                <w:szCs w:val="22"/>
                <w:lang w:val="sr-Cyrl-RS"/>
              </w:rPr>
            </w:pPr>
            <w:r w:rsidRPr="004B3020">
              <w:rPr>
                <w:color w:val="auto"/>
                <w:szCs w:val="22"/>
                <w:lang w:val="sr-Cyrl-RS"/>
              </w:rPr>
              <w:t>Вулканизерски радови</w:t>
            </w:r>
          </w:p>
        </w:tc>
        <w:tc>
          <w:tcPr>
            <w:tcW w:w="3979" w:type="dxa"/>
            <w:shd w:val="clear" w:color="auto" w:fill="auto"/>
          </w:tcPr>
          <w:p w14:paraId="3CF4D9AA" w14:textId="77777777" w:rsidR="00813DD6" w:rsidRPr="004B3020" w:rsidRDefault="00813DD6" w:rsidP="00F11A6C">
            <w:pPr>
              <w:widowControl w:val="0"/>
              <w:tabs>
                <w:tab w:val="left" w:pos="720"/>
                <w:tab w:val="left" w:pos="1440"/>
              </w:tabs>
              <w:jc w:val="both"/>
              <w:rPr>
                <w:color w:val="auto"/>
                <w:szCs w:val="22"/>
                <w:lang w:val="sr-Cyrl-RS"/>
              </w:rPr>
            </w:pPr>
          </w:p>
        </w:tc>
      </w:tr>
      <w:tr w:rsidR="00813DD6" w:rsidRPr="004B3020" w14:paraId="64F29C2A" w14:textId="77777777" w:rsidTr="00813DD6">
        <w:tc>
          <w:tcPr>
            <w:tcW w:w="533" w:type="dxa"/>
            <w:shd w:val="clear" w:color="auto" w:fill="auto"/>
          </w:tcPr>
          <w:p w14:paraId="2D62A373" w14:textId="77777777" w:rsidR="00813DD6" w:rsidRPr="004B3020" w:rsidRDefault="00813DD6" w:rsidP="00F11A6C">
            <w:pPr>
              <w:widowControl w:val="0"/>
              <w:tabs>
                <w:tab w:val="left" w:pos="720"/>
                <w:tab w:val="left" w:pos="1440"/>
              </w:tabs>
              <w:jc w:val="both"/>
              <w:rPr>
                <w:color w:val="auto"/>
                <w:szCs w:val="22"/>
                <w:lang w:val="sr-Cyrl-RS"/>
              </w:rPr>
            </w:pPr>
            <w:r w:rsidRPr="004B3020">
              <w:rPr>
                <w:color w:val="auto"/>
                <w:szCs w:val="22"/>
                <w:lang w:val="sr-Cyrl-RS"/>
              </w:rPr>
              <w:t>3.</w:t>
            </w:r>
          </w:p>
        </w:tc>
        <w:tc>
          <w:tcPr>
            <w:tcW w:w="4396" w:type="dxa"/>
            <w:shd w:val="clear" w:color="auto" w:fill="auto"/>
          </w:tcPr>
          <w:p w14:paraId="3C2535D7" w14:textId="77777777" w:rsidR="00813DD6" w:rsidRPr="004B3020" w:rsidRDefault="00813DD6" w:rsidP="00F11A6C">
            <w:pPr>
              <w:widowControl w:val="0"/>
              <w:tabs>
                <w:tab w:val="left" w:pos="720"/>
                <w:tab w:val="left" w:pos="1440"/>
              </w:tabs>
              <w:jc w:val="both"/>
              <w:rPr>
                <w:color w:val="auto"/>
                <w:szCs w:val="22"/>
                <w:lang w:val="sr-Cyrl-RS"/>
              </w:rPr>
            </w:pPr>
            <w:r w:rsidRPr="004B3020">
              <w:rPr>
                <w:color w:val="auto"/>
                <w:szCs w:val="22"/>
                <w:lang w:val="sr-Cyrl-RS"/>
              </w:rPr>
              <w:t>Компјутерска дијагностика</w:t>
            </w:r>
          </w:p>
        </w:tc>
        <w:tc>
          <w:tcPr>
            <w:tcW w:w="3979" w:type="dxa"/>
            <w:shd w:val="clear" w:color="auto" w:fill="auto"/>
          </w:tcPr>
          <w:p w14:paraId="7A8F4262" w14:textId="77777777" w:rsidR="00813DD6" w:rsidRPr="004B3020" w:rsidRDefault="00813DD6" w:rsidP="00F11A6C">
            <w:pPr>
              <w:widowControl w:val="0"/>
              <w:tabs>
                <w:tab w:val="left" w:pos="720"/>
                <w:tab w:val="left" w:pos="1440"/>
              </w:tabs>
              <w:jc w:val="both"/>
              <w:rPr>
                <w:color w:val="auto"/>
                <w:szCs w:val="22"/>
                <w:lang w:val="sr-Cyrl-RS"/>
              </w:rPr>
            </w:pPr>
          </w:p>
        </w:tc>
      </w:tr>
      <w:tr w:rsidR="00813DD6" w:rsidRPr="004B3020" w14:paraId="6A7604EC" w14:textId="77777777" w:rsidTr="00813DD6">
        <w:tc>
          <w:tcPr>
            <w:tcW w:w="533" w:type="dxa"/>
            <w:shd w:val="clear" w:color="auto" w:fill="auto"/>
          </w:tcPr>
          <w:p w14:paraId="4A5DED1F" w14:textId="77777777" w:rsidR="00813DD6" w:rsidRPr="004B3020" w:rsidRDefault="00813DD6" w:rsidP="00F11A6C">
            <w:pPr>
              <w:widowControl w:val="0"/>
              <w:tabs>
                <w:tab w:val="left" w:pos="720"/>
                <w:tab w:val="left" w:pos="1440"/>
              </w:tabs>
              <w:jc w:val="both"/>
              <w:rPr>
                <w:color w:val="auto"/>
                <w:szCs w:val="22"/>
                <w:lang w:val="sr-Cyrl-RS"/>
              </w:rPr>
            </w:pPr>
            <w:r w:rsidRPr="004B3020">
              <w:rPr>
                <w:color w:val="auto"/>
                <w:szCs w:val="22"/>
                <w:lang w:val="sr-Cyrl-RS"/>
              </w:rPr>
              <w:t>4.</w:t>
            </w:r>
          </w:p>
        </w:tc>
        <w:tc>
          <w:tcPr>
            <w:tcW w:w="4396" w:type="dxa"/>
            <w:shd w:val="clear" w:color="auto" w:fill="auto"/>
          </w:tcPr>
          <w:p w14:paraId="105E8D64" w14:textId="77777777" w:rsidR="00813DD6" w:rsidRPr="004B3020" w:rsidRDefault="00813DD6" w:rsidP="00F11A6C">
            <w:pPr>
              <w:widowControl w:val="0"/>
              <w:tabs>
                <w:tab w:val="left" w:pos="720"/>
                <w:tab w:val="left" w:pos="1440"/>
              </w:tabs>
              <w:jc w:val="both"/>
              <w:rPr>
                <w:color w:val="auto"/>
                <w:szCs w:val="22"/>
                <w:lang w:val="sr-Cyrl-RS"/>
              </w:rPr>
            </w:pPr>
            <w:r w:rsidRPr="004B3020">
              <w:rPr>
                <w:color w:val="auto"/>
                <w:szCs w:val="22"/>
                <w:lang w:val="sr-Cyrl-RS"/>
              </w:rPr>
              <w:t>Центрирање трапа</w:t>
            </w:r>
          </w:p>
        </w:tc>
        <w:tc>
          <w:tcPr>
            <w:tcW w:w="3979" w:type="dxa"/>
            <w:shd w:val="clear" w:color="auto" w:fill="auto"/>
          </w:tcPr>
          <w:p w14:paraId="1662E19D" w14:textId="77777777" w:rsidR="00813DD6" w:rsidRPr="004B3020" w:rsidRDefault="00813DD6" w:rsidP="00F11A6C">
            <w:pPr>
              <w:widowControl w:val="0"/>
              <w:tabs>
                <w:tab w:val="left" w:pos="720"/>
                <w:tab w:val="left" w:pos="1440"/>
              </w:tabs>
              <w:jc w:val="both"/>
              <w:rPr>
                <w:color w:val="auto"/>
                <w:szCs w:val="22"/>
                <w:lang w:val="sr-Cyrl-RS"/>
              </w:rPr>
            </w:pPr>
          </w:p>
        </w:tc>
      </w:tr>
      <w:tr w:rsidR="00813DD6" w:rsidRPr="004B3020" w14:paraId="1D8FACB3" w14:textId="77777777" w:rsidTr="00813DD6">
        <w:tc>
          <w:tcPr>
            <w:tcW w:w="533" w:type="dxa"/>
            <w:shd w:val="clear" w:color="auto" w:fill="auto"/>
          </w:tcPr>
          <w:p w14:paraId="4CA7B71D" w14:textId="77777777" w:rsidR="00813DD6" w:rsidRPr="004B3020" w:rsidRDefault="00813DD6" w:rsidP="00F11A6C">
            <w:pPr>
              <w:widowControl w:val="0"/>
              <w:tabs>
                <w:tab w:val="left" w:pos="720"/>
                <w:tab w:val="left" w:pos="1440"/>
              </w:tabs>
              <w:jc w:val="both"/>
              <w:rPr>
                <w:color w:val="auto"/>
                <w:szCs w:val="22"/>
                <w:lang w:val="sr-Cyrl-RS"/>
              </w:rPr>
            </w:pPr>
            <w:r w:rsidRPr="004B3020">
              <w:rPr>
                <w:color w:val="auto"/>
                <w:szCs w:val="22"/>
                <w:lang w:val="sr-Cyrl-RS"/>
              </w:rPr>
              <w:t>5.</w:t>
            </w:r>
          </w:p>
        </w:tc>
        <w:tc>
          <w:tcPr>
            <w:tcW w:w="4396" w:type="dxa"/>
            <w:shd w:val="clear" w:color="auto" w:fill="auto"/>
          </w:tcPr>
          <w:p w14:paraId="5928A428" w14:textId="77777777" w:rsidR="00813DD6" w:rsidRPr="004B3020" w:rsidRDefault="00813DD6" w:rsidP="00F11A6C">
            <w:pPr>
              <w:widowControl w:val="0"/>
              <w:tabs>
                <w:tab w:val="left" w:pos="720"/>
                <w:tab w:val="left" w:pos="1440"/>
              </w:tabs>
              <w:jc w:val="both"/>
              <w:rPr>
                <w:color w:val="auto"/>
                <w:szCs w:val="22"/>
                <w:lang w:val="sr-Cyrl-RS"/>
              </w:rPr>
            </w:pPr>
            <w:r w:rsidRPr="004B3020">
              <w:rPr>
                <w:color w:val="auto"/>
                <w:szCs w:val="22"/>
                <w:lang w:val="sr-Cyrl-RS"/>
              </w:rPr>
              <w:t>Технички преглед</w:t>
            </w:r>
          </w:p>
        </w:tc>
        <w:tc>
          <w:tcPr>
            <w:tcW w:w="3979" w:type="dxa"/>
            <w:shd w:val="clear" w:color="auto" w:fill="auto"/>
          </w:tcPr>
          <w:p w14:paraId="072E7D75" w14:textId="77777777" w:rsidR="00813DD6" w:rsidRPr="004B3020" w:rsidRDefault="00813DD6" w:rsidP="00F11A6C">
            <w:pPr>
              <w:widowControl w:val="0"/>
              <w:tabs>
                <w:tab w:val="left" w:pos="720"/>
                <w:tab w:val="left" w:pos="1440"/>
              </w:tabs>
              <w:jc w:val="both"/>
              <w:rPr>
                <w:color w:val="auto"/>
                <w:szCs w:val="22"/>
                <w:lang w:val="sr-Cyrl-RS"/>
              </w:rPr>
            </w:pPr>
          </w:p>
        </w:tc>
      </w:tr>
    </w:tbl>
    <w:p w14:paraId="2BE11589" w14:textId="77777777" w:rsidR="00813DD6" w:rsidRPr="004B3020" w:rsidRDefault="00813DD6" w:rsidP="00813DD6">
      <w:pPr>
        <w:suppressAutoHyphens w:val="0"/>
        <w:spacing w:line="240" w:lineRule="auto"/>
        <w:jc w:val="both"/>
        <w:rPr>
          <w:i/>
          <w:color w:val="auto"/>
          <w:szCs w:val="22"/>
          <w:lang w:val="sr-Cyrl-CS"/>
        </w:rPr>
      </w:pPr>
    </w:p>
    <w:p w14:paraId="7503FFAF" w14:textId="77777777" w:rsidR="00813DD6" w:rsidRPr="004B3020" w:rsidRDefault="00813DD6" w:rsidP="00813DD6">
      <w:pPr>
        <w:rPr>
          <w:szCs w:val="22"/>
          <w:lang w:val="sr-Cyrl-RS"/>
        </w:rPr>
      </w:pPr>
      <w:r w:rsidRPr="004B3020">
        <w:rPr>
          <w:szCs w:val="22"/>
        </w:rPr>
        <w:t xml:space="preserve">Место:_____________                                                            </w:t>
      </w:r>
      <w:r w:rsidRPr="004B3020">
        <w:rPr>
          <w:szCs w:val="22"/>
          <w:lang w:val="sr-Cyrl-RS"/>
        </w:rPr>
        <w:t xml:space="preserve">       </w:t>
      </w:r>
      <w:r w:rsidRPr="004B3020">
        <w:rPr>
          <w:szCs w:val="22"/>
        </w:rPr>
        <w:t>Понуђач</w:t>
      </w:r>
      <w:r w:rsidRPr="004B3020">
        <w:rPr>
          <w:szCs w:val="22"/>
          <w:lang w:val="sr-Cyrl-RS"/>
        </w:rPr>
        <w:t>:</w:t>
      </w:r>
    </w:p>
    <w:p w14:paraId="3574D163" w14:textId="77777777" w:rsidR="00813DD6" w:rsidRPr="004B3020" w:rsidRDefault="00813DD6" w:rsidP="00813DD6">
      <w:pPr>
        <w:rPr>
          <w:b/>
          <w:bCs/>
          <w:i/>
          <w:color w:val="auto"/>
          <w:szCs w:val="22"/>
          <w:lang w:val="sr-Cyrl-RS"/>
        </w:rPr>
      </w:pPr>
      <w:r w:rsidRPr="004B3020">
        <w:rPr>
          <w:szCs w:val="22"/>
        </w:rPr>
        <w:t xml:space="preserve">Датум:_____________                         М.П.                     _____________________                                                        </w:t>
      </w:r>
    </w:p>
    <w:p w14:paraId="5D91A3B2" w14:textId="77777777" w:rsidR="00813DD6" w:rsidRPr="004B3020" w:rsidRDefault="00813DD6" w:rsidP="00813DD6">
      <w:pPr>
        <w:pStyle w:val="ListParagraph"/>
        <w:ind w:left="0"/>
        <w:jc w:val="both"/>
        <w:rPr>
          <w:b/>
          <w:bCs/>
          <w:i/>
          <w:color w:val="auto"/>
          <w:szCs w:val="22"/>
          <w:lang w:val="sr-Cyrl-RS"/>
        </w:rPr>
      </w:pPr>
    </w:p>
    <w:p w14:paraId="3741D09C" w14:textId="77777777" w:rsidR="00813DD6" w:rsidRPr="004B3020" w:rsidRDefault="00813DD6" w:rsidP="00813DD6">
      <w:pPr>
        <w:pStyle w:val="ListParagraph"/>
        <w:ind w:left="0"/>
        <w:jc w:val="both"/>
        <w:rPr>
          <w:b/>
          <w:bCs/>
          <w:i/>
          <w:color w:val="auto"/>
          <w:szCs w:val="22"/>
          <w:lang w:val="sr-Cyrl-RS"/>
        </w:rPr>
      </w:pPr>
    </w:p>
    <w:p w14:paraId="72ECCE8E" w14:textId="4A280D76" w:rsidR="00813DD6" w:rsidRDefault="00813DD6" w:rsidP="004B3020">
      <w:pPr>
        <w:pStyle w:val="ListParagraph"/>
        <w:ind w:left="0"/>
        <w:jc w:val="both"/>
        <w:rPr>
          <w:bCs/>
          <w:i/>
          <w:iCs/>
          <w:color w:val="auto"/>
          <w:szCs w:val="22"/>
        </w:rPr>
      </w:pPr>
      <w:r w:rsidRPr="004B3020">
        <w:rPr>
          <w:b/>
          <w:bCs/>
          <w:i/>
          <w:color w:val="auto"/>
          <w:szCs w:val="22"/>
          <w:lang w:val="sr-Cyrl-RS"/>
        </w:rPr>
        <w:t>Напомена:</w:t>
      </w:r>
      <w:r w:rsidRPr="004B3020">
        <w:rPr>
          <w:bCs/>
          <w:i/>
          <w:color w:val="auto"/>
          <w:szCs w:val="22"/>
          <w:lang w:val="sr-Cyrl-RS"/>
        </w:rPr>
        <w:t xml:space="preserve"> </w:t>
      </w:r>
      <w:r w:rsidRPr="004B3020">
        <w:rPr>
          <w:b/>
          <w:bCs/>
          <w:i/>
          <w:iCs/>
          <w:color w:val="auto"/>
          <w:szCs w:val="22"/>
          <w:u w:val="single"/>
        </w:rPr>
        <w:t>Уколико понуду подноси група понуђача</w:t>
      </w:r>
      <w:r w:rsidRPr="004B3020">
        <w:rPr>
          <w:b/>
          <w:bCs/>
          <w:i/>
          <w:iCs/>
          <w:color w:val="auto"/>
          <w:szCs w:val="22"/>
          <w:u w:val="single"/>
          <w:lang w:val="sr-Cyrl-RS"/>
        </w:rPr>
        <w:t>,</w:t>
      </w:r>
      <w:r w:rsidRPr="004B3020">
        <w:rPr>
          <w:bCs/>
          <w:i/>
          <w:iCs/>
          <w:color w:val="auto"/>
          <w:szCs w:val="22"/>
          <w:lang w:val="sr-Cyrl-RS"/>
        </w:rPr>
        <w:t xml:space="preserve"> Изјава мора бити потписана од стране овлашћеног лица </w:t>
      </w:r>
      <w:r w:rsidRPr="004B3020">
        <w:rPr>
          <w:bCs/>
          <w:i/>
          <w:iCs/>
          <w:color w:val="auto"/>
          <w:szCs w:val="22"/>
        </w:rPr>
        <w:t>свак</w:t>
      </w:r>
      <w:r w:rsidRPr="004B3020">
        <w:rPr>
          <w:bCs/>
          <w:i/>
          <w:iCs/>
          <w:color w:val="auto"/>
          <w:szCs w:val="22"/>
          <w:lang w:val="sr-Cyrl-RS"/>
        </w:rPr>
        <w:t xml:space="preserve">ог </w:t>
      </w:r>
      <w:r w:rsidRPr="004B3020">
        <w:rPr>
          <w:bCs/>
          <w:i/>
          <w:iCs/>
          <w:color w:val="auto"/>
          <w:szCs w:val="22"/>
        </w:rPr>
        <w:t>понуђач</w:t>
      </w:r>
      <w:r w:rsidRPr="004B3020">
        <w:rPr>
          <w:bCs/>
          <w:i/>
          <w:iCs/>
          <w:color w:val="auto"/>
          <w:szCs w:val="22"/>
          <w:lang w:val="sr-Cyrl-RS"/>
        </w:rPr>
        <w:t>а</w:t>
      </w:r>
      <w:r w:rsidRPr="004B3020">
        <w:rPr>
          <w:bCs/>
          <w:i/>
          <w:iCs/>
          <w:color w:val="auto"/>
          <w:szCs w:val="22"/>
        </w:rPr>
        <w:t xml:space="preserve"> из групе понуђача</w:t>
      </w:r>
      <w:r w:rsidRPr="004B3020">
        <w:rPr>
          <w:bCs/>
          <w:i/>
          <w:iCs/>
          <w:color w:val="auto"/>
          <w:szCs w:val="22"/>
          <w:lang w:val="sr-Cyrl-RS"/>
        </w:rPr>
        <w:t xml:space="preserve"> и оверена печатом.</w:t>
      </w:r>
      <w:r w:rsidRPr="004B3020">
        <w:rPr>
          <w:bCs/>
          <w:i/>
          <w:iCs/>
          <w:color w:val="auto"/>
          <w:szCs w:val="22"/>
        </w:rPr>
        <w:t xml:space="preserve"> </w:t>
      </w:r>
    </w:p>
    <w:p w14:paraId="7D994380" w14:textId="4C0E263B" w:rsidR="004876A5" w:rsidRDefault="004876A5" w:rsidP="004B3020">
      <w:pPr>
        <w:pStyle w:val="ListParagraph"/>
        <w:ind w:left="0"/>
        <w:jc w:val="both"/>
        <w:rPr>
          <w:bCs/>
          <w:i/>
          <w:iCs/>
          <w:color w:val="auto"/>
          <w:szCs w:val="22"/>
        </w:rPr>
      </w:pPr>
    </w:p>
    <w:p w14:paraId="55DD8BA3" w14:textId="1919031B" w:rsidR="004876A5" w:rsidRDefault="004876A5" w:rsidP="004B3020">
      <w:pPr>
        <w:pStyle w:val="ListParagraph"/>
        <w:ind w:left="0"/>
        <w:jc w:val="both"/>
        <w:rPr>
          <w:bCs/>
          <w:i/>
          <w:iCs/>
          <w:color w:val="auto"/>
          <w:szCs w:val="22"/>
        </w:rPr>
      </w:pPr>
    </w:p>
    <w:p w14:paraId="6F98F0F5" w14:textId="7D9B323C" w:rsidR="004876A5" w:rsidRDefault="004876A5" w:rsidP="004B3020">
      <w:pPr>
        <w:pStyle w:val="ListParagraph"/>
        <w:ind w:left="0"/>
        <w:jc w:val="both"/>
        <w:rPr>
          <w:bCs/>
          <w:i/>
          <w:iCs/>
          <w:color w:val="auto"/>
          <w:szCs w:val="22"/>
        </w:rPr>
      </w:pPr>
    </w:p>
    <w:p w14:paraId="45E31604" w14:textId="21603E57" w:rsidR="004876A5" w:rsidRDefault="004876A5" w:rsidP="004B3020">
      <w:pPr>
        <w:pStyle w:val="ListParagraph"/>
        <w:ind w:left="0"/>
        <w:jc w:val="both"/>
        <w:rPr>
          <w:bCs/>
          <w:i/>
          <w:iCs/>
          <w:color w:val="auto"/>
          <w:szCs w:val="22"/>
        </w:rPr>
      </w:pPr>
    </w:p>
    <w:p w14:paraId="044440C3" w14:textId="0C59E870" w:rsidR="004876A5" w:rsidRDefault="004876A5" w:rsidP="004B3020">
      <w:pPr>
        <w:pStyle w:val="ListParagraph"/>
        <w:ind w:left="0"/>
        <w:jc w:val="both"/>
        <w:rPr>
          <w:bCs/>
          <w:i/>
          <w:iCs/>
          <w:color w:val="auto"/>
          <w:szCs w:val="22"/>
        </w:rPr>
      </w:pPr>
    </w:p>
    <w:p w14:paraId="7036CBCE" w14:textId="1FDC3CCF" w:rsidR="004876A5" w:rsidRDefault="004876A5" w:rsidP="004B3020">
      <w:pPr>
        <w:pStyle w:val="ListParagraph"/>
        <w:ind w:left="0"/>
        <w:jc w:val="both"/>
        <w:rPr>
          <w:bCs/>
          <w:i/>
          <w:iCs/>
          <w:color w:val="auto"/>
          <w:szCs w:val="22"/>
        </w:rPr>
      </w:pPr>
    </w:p>
    <w:p w14:paraId="5F15A33E" w14:textId="77777777" w:rsidR="004876A5" w:rsidRDefault="004876A5" w:rsidP="004B3020">
      <w:pPr>
        <w:pStyle w:val="ListParagraph"/>
        <w:ind w:left="0"/>
        <w:jc w:val="both"/>
        <w:rPr>
          <w:bCs/>
          <w:i/>
          <w:iCs/>
          <w:color w:val="auto"/>
          <w:szCs w:val="22"/>
        </w:rPr>
      </w:pPr>
    </w:p>
    <w:p w14:paraId="01BD0E48" w14:textId="77777777" w:rsidR="004B3020" w:rsidRDefault="004B3020" w:rsidP="004B3020">
      <w:pPr>
        <w:pStyle w:val="ListParagraph"/>
        <w:ind w:left="0"/>
        <w:jc w:val="both"/>
        <w:rPr>
          <w:bCs/>
          <w:i/>
          <w:iCs/>
          <w:color w:val="auto"/>
          <w:szCs w:val="22"/>
        </w:rPr>
      </w:pPr>
    </w:p>
    <w:p w14:paraId="3C65D1FE" w14:textId="46059EAE" w:rsidR="00313A73" w:rsidRPr="00F13F53" w:rsidRDefault="00313A73" w:rsidP="00313A73">
      <w:pPr>
        <w:jc w:val="right"/>
        <w:rPr>
          <w:b/>
          <w:bCs/>
          <w:sz w:val="28"/>
          <w:szCs w:val="28"/>
          <w:lang w:val="sr-Cyrl-RS"/>
        </w:rPr>
      </w:pPr>
      <w:r w:rsidRPr="001A7219">
        <w:rPr>
          <w:b/>
          <w:bCs/>
          <w:sz w:val="28"/>
          <w:szCs w:val="28"/>
          <w:lang w:val="sr-Cyrl-RS"/>
        </w:rPr>
        <w:lastRenderedPageBreak/>
        <w:t xml:space="preserve">(ОБРАЗАЦ </w:t>
      </w:r>
      <w:r>
        <w:rPr>
          <w:b/>
          <w:bCs/>
          <w:sz w:val="28"/>
          <w:szCs w:val="28"/>
          <w:lang w:val="sr-Cyrl-RS"/>
        </w:rPr>
        <w:t>9</w:t>
      </w:r>
      <w:r w:rsidRPr="001A7219">
        <w:rPr>
          <w:b/>
          <w:bCs/>
          <w:sz w:val="28"/>
          <w:szCs w:val="28"/>
          <w:lang w:val="sr-Cyrl-RS"/>
        </w:rPr>
        <w:t>)</w:t>
      </w:r>
    </w:p>
    <w:p w14:paraId="2935D3AB" w14:textId="77777777" w:rsidR="00313A73" w:rsidRPr="00B02A6E" w:rsidRDefault="00313A73" w:rsidP="00313A73">
      <w:pPr>
        <w:pStyle w:val="ListParagraph"/>
        <w:ind w:left="0"/>
        <w:jc w:val="both"/>
        <w:rPr>
          <w:bCs/>
          <w:i/>
          <w:color w:val="auto"/>
          <w:lang w:val="sr-Cyrl-RS"/>
        </w:rPr>
      </w:pPr>
    </w:p>
    <w:p w14:paraId="11060B29" w14:textId="528AAF1E" w:rsidR="00313A73" w:rsidRPr="00952A7D" w:rsidRDefault="00313A73" w:rsidP="00313A73">
      <w:pPr>
        <w:pStyle w:val="Heading2"/>
        <w:ind w:left="0" w:firstLine="0"/>
        <w:rPr>
          <w:lang w:val="sr-Cyrl-RS"/>
        </w:rPr>
      </w:pPr>
      <w:bookmarkStart w:id="17" w:name="_Toc18932528"/>
      <w:r w:rsidRPr="00813DD6">
        <w:rPr>
          <w:lang w:val="sr-Cyrl-RS"/>
        </w:rPr>
        <w:t>ИЗЈАВА ПОНУЂАЧА О ИСПУЊАВАЊУ УСЛОВА</w:t>
      </w:r>
      <w:r>
        <w:rPr>
          <w:lang w:val="sr-Cyrl-RS"/>
        </w:rPr>
        <w:t xml:space="preserve"> ДОСТУПНОСТ СЕРВИСЕРА</w:t>
      </w:r>
      <w:r w:rsidRPr="00813DD6">
        <w:rPr>
          <w:lang w:val="sr-Cyrl-RS"/>
        </w:rPr>
        <w:t xml:space="preserve"> </w:t>
      </w:r>
      <w:r w:rsidRPr="002845BA">
        <w:rPr>
          <w:lang w:val="sr-Cyrl-RS"/>
        </w:rPr>
        <w:t xml:space="preserve">ИЗ ЧЛ. 76. ЗАКОНА </w:t>
      </w:r>
      <w:r>
        <w:rPr>
          <w:lang w:val="sr-Cyrl-RS"/>
        </w:rPr>
        <w:t xml:space="preserve">ЗА </w:t>
      </w:r>
      <w:r w:rsidRPr="00952A7D">
        <w:rPr>
          <w:lang w:val="sr-Cyrl-RS"/>
        </w:rPr>
        <w:t>ПАРТИЈ</w:t>
      </w:r>
      <w:r>
        <w:rPr>
          <w:lang w:val="sr-Cyrl-RS"/>
        </w:rPr>
        <w:t>У</w:t>
      </w:r>
      <w:r w:rsidRPr="00952A7D">
        <w:rPr>
          <w:lang w:val="sr-Cyrl-RS"/>
        </w:rPr>
        <w:t xml:space="preserve"> </w:t>
      </w:r>
      <w:r>
        <w:rPr>
          <w:lang w:val="sr-Cyrl-RS"/>
        </w:rPr>
        <w:t>1</w:t>
      </w:r>
      <w:bookmarkEnd w:id="17"/>
    </w:p>
    <w:p w14:paraId="2FE6D4AD" w14:textId="77777777" w:rsidR="00313A73" w:rsidRPr="004B3020" w:rsidRDefault="00313A73" w:rsidP="00313A73">
      <w:pPr>
        <w:jc w:val="both"/>
        <w:rPr>
          <w:szCs w:val="22"/>
        </w:rPr>
      </w:pPr>
    </w:p>
    <w:p w14:paraId="4579ADD7" w14:textId="77777777" w:rsidR="00313A73" w:rsidRPr="004B3020" w:rsidRDefault="00313A73" w:rsidP="00313A73">
      <w:pPr>
        <w:jc w:val="both"/>
        <w:rPr>
          <w:color w:val="auto"/>
          <w:szCs w:val="22"/>
        </w:rPr>
      </w:pPr>
      <w:r w:rsidRPr="004B3020">
        <w:rPr>
          <w:color w:val="auto"/>
          <w:szCs w:val="22"/>
        </w:rPr>
        <w:t xml:space="preserve">У складу са чланом 77. став 4. Закона, под пуном материјалном и кривичном одговорношћу, </w:t>
      </w:r>
      <w:r w:rsidRPr="004B3020">
        <w:rPr>
          <w:color w:val="auto"/>
          <w:szCs w:val="22"/>
          <w:lang w:val="sr-Cyrl-CS"/>
        </w:rPr>
        <w:t xml:space="preserve">као заступник понуђача, </w:t>
      </w:r>
      <w:r w:rsidRPr="004B3020">
        <w:rPr>
          <w:color w:val="auto"/>
          <w:szCs w:val="22"/>
        </w:rPr>
        <w:t>дајем следећу</w:t>
      </w:r>
    </w:p>
    <w:p w14:paraId="680EE566" w14:textId="77777777" w:rsidR="00313A73" w:rsidRPr="004B3020" w:rsidRDefault="00313A73" w:rsidP="00313A73">
      <w:pPr>
        <w:jc w:val="both"/>
        <w:rPr>
          <w:color w:val="auto"/>
          <w:szCs w:val="22"/>
          <w:lang w:val="sr-Cyrl-RS"/>
        </w:rPr>
      </w:pPr>
    </w:p>
    <w:p w14:paraId="1E836129" w14:textId="77777777" w:rsidR="00313A73" w:rsidRPr="004B3020" w:rsidRDefault="00313A73" w:rsidP="00313A73">
      <w:pPr>
        <w:jc w:val="center"/>
        <w:rPr>
          <w:b/>
          <w:color w:val="auto"/>
          <w:szCs w:val="22"/>
        </w:rPr>
      </w:pPr>
      <w:r w:rsidRPr="004B3020">
        <w:rPr>
          <w:b/>
          <w:color w:val="auto"/>
          <w:szCs w:val="22"/>
        </w:rPr>
        <w:t>И З Ј А В У</w:t>
      </w:r>
    </w:p>
    <w:p w14:paraId="313312F9" w14:textId="77777777" w:rsidR="00313A73" w:rsidRPr="004B3020" w:rsidRDefault="00313A73" w:rsidP="00313A73">
      <w:pPr>
        <w:rPr>
          <w:color w:val="auto"/>
          <w:szCs w:val="22"/>
        </w:rPr>
      </w:pPr>
    </w:p>
    <w:p w14:paraId="0F6BB353" w14:textId="4A4DE2A4" w:rsidR="00313A73" w:rsidRPr="004B3020" w:rsidRDefault="00313A73" w:rsidP="00313A73">
      <w:pPr>
        <w:jc w:val="both"/>
        <w:rPr>
          <w:color w:val="auto"/>
          <w:szCs w:val="22"/>
        </w:rPr>
      </w:pPr>
      <w:r w:rsidRPr="004B3020">
        <w:rPr>
          <w:color w:val="auto"/>
          <w:szCs w:val="22"/>
          <w:lang w:val="sr-Cyrl-CS"/>
        </w:rPr>
        <w:t>П</w:t>
      </w:r>
      <w:r w:rsidRPr="004B3020">
        <w:rPr>
          <w:color w:val="auto"/>
          <w:szCs w:val="22"/>
        </w:rPr>
        <w:t>онуђач</w:t>
      </w:r>
      <w:r w:rsidRPr="004B3020">
        <w:rPr>
          <w:color w:val="auto"/>
          <w:szCs w:val="22"/>
          <w:lang w:val="sr-Cyrl-RS"/>
        </w:rPr>
        <w:t xml:space="preserve"> </w:t>
      </w:r>
      <w:r w:rsidRPr="004B3020">
        <w:rPr>
          <w:i/>
          <w:color w:val="auto"/>
          <w:szCs w:val="22"/>
          <w:lang w:val="sr-Cyrl-RS"/>
        </w:rPr>
        <w:t xml:space="preserve"> _________________________ </w:t>
      </w:r>
      <w:r w:rsidRPr="004B3020">
        <w:rPr>
          <w:color w:val="auto"/>
          <w:szCs w:val="22"/>
        </w:rPr>
        <w:t>у поступку јавне набавке</w:t>
      </w:r>
      <w:r w:rsidRPr="004B3020">
        <w:rPr>
          <w:bCs/>
          <w:color w:val="auto"/>
          <w:szCs w:val="22"/>
          <w:lang w:val="sr-Cyrl-RS"/>
        </w:rPr>
        <w:t xml:space="preserve"> услуга- Сервисирање моторних возила за  потребе Републичког завода за статистику,</w:t>
      </w:r>
      <w:r w:rsidRPr="004B3020">
        <w:rPr>
          <w:i/>
          <w:color w:val="auto"/>
          <w:szCs w:val="22"/>
          <w:lang w:val="sr-Cyrl-CS"/>
        </w:rPr>
        <w:t xml:space="preserve"> </w:t>
      </w:r>
      <w:r w:rsidRPr="004B3020">
        <w:rPr>
          <w:color w:val="auto"/>
          <w:szCs w:val="22"/>
          <w:lang w:val="sr-Cyrl-CS"/>
        </w:rPr>
        <w:t>б</w:t>
      </w:r>
      <w:r w:rsidRPr="004B3020">
        <w:rPr>
          <w:color w:val="auto"/>
          <w:szCs w:val="22"/>
        </w:rPr>
        <w:t>р</w:t>
      </w:r>
      <w:r w:rsidRPr="004B3020">
        <w:rPr>
          <w:color w:val="auto"/>
          <w:szCs w:val="22"/>
          <w:lang w:val="sr-Cyrl-RS"/>
        </w:rPr>
        <w:t>ој</w:t>
      </w:r>
      <w:r w:rsidRPr="004B3020">
        <w:rPr>
          <w:color w:val="auto"/>
          <w:szCs w:val="22"/>
        </w:rPr>
        <w:t xml:space="preserve"> </w:t>
      </w:r>
      <w:r w:rsidRPr="004B3020">
        <w:rPr>
          <w:color w:val="auto"/>
          <w:szCs w:val="22"/>
          <w:lang w:val="sr-Cyrl-RS"/>
        </w:rPr>
        <w:t>0</w:t>
      </w:r>
      <w:r w:rsidRPr="004B3020">
        <w:rPr>
          <w:color w:val="auto"/>
          <w:szCs w:val="22"/>
        </w:rPr>
        <w:t>9</w:t>
      </w:r>
      <w:r w:rsidRPr="004B3020">
        <w:rPr>
          <w:color w:val="auto"/>
          <w:szCs w:val="22"/>
          <w:lang w:val="sr-Cyrl-RS"/>
        </w:rPr>
        <w:t>/201</w:t>
      </w:r>
      <w:r w:rsidRPr="004B3020">
        <w:rPr>
          <w:color w:val="auto"/>
          <w:szCs w:val="22"/>
        </w:rPr>
        <w:t>9, испуњава услов</w:t>
      </w:r>
      <w:r>
        <w:rPr>
          <w:color w:val="auto"/>
          <w:szCs w:val="22"/>
          <w:lang w:val="sr-Cyrl-RS"/>
        </w:rPr>
        <w:t xml:space="preserve"> Доступност сервисисера</w:t>
      </w:r>
      <w:r>
        <w:rPr>
          <w:color w:val="auto"/>
          <w:szCs w:val="22"/>
        </w:rPr>
        <w:t xml:space="preserve"> из чл. 76. Закона дефинисан</w:t>
      </w:r>
      <w:r w:rsidRPr="004B3020">
        <w:rPr>
          <w:color w:val="auto"/>
          <w:szCs w:val="22"/>
        </w:rPr>
        <w:t xml:space="preserve"> конкурсном документацијом</w:t>
      </w:r>
      <w:r w:rsidRPr="004B3020">
        <w:rPr>
          <w:color w:val="auto"/>
          <w:szCs w:val="22"/>
          <w:lang w:val="ru-RU"/>
        </w:rPr>
        <w:t xml:space="preserve"> </w:t>
      </w:r>
      <w:r w:rsidRPr="004B3020">
        <w:rPr>
          <w:color w:val="auto"/>
          <w:szCs w:val="22"/>
        </w:rPr>
        <w:t>за предметну јавну набавку</w:t>
      </w:r>
      <w:r w:rsidRPr="004B3020">
        <w:rPr>
          <w:color w:val="auto"/>
          <w:szCs w:val="22"/>
          <w:lang w:val="sr-Cyrl-CS"/>
        </w:rPr>
        <w:t>,</w:t>
      </w:r>
      <w:r w:rsidRPr="004B3020">
        <w:rPr>
          <w:color w:val="auto"/>
          <w:szCs w:val="22"/>
        </w:rPr>
        <w:t xml:space="preserve"> и то:</w:t>
      </w:r>
    </w:p>
    <w:p w14:paraId="31CB3AF7" w14:textId="1634082E" w:rsidR="00313A73" w:rsidRPr="00313A73" w:rsidRDefault="00313A73" w:rsidP="00313A73">
      <w:pPr>
        <w:numPr>
          <w:ilvl w:val="0"/>
          <w:numId w:val="27"/>
        </w:numPr>
        <w:suppressAutoHyphens w:val="0"/>
        <w:spacing w:line="240" w:lineRule="auto"/>
        <w:jc w:val="both"/>
        <w:rPr>
          <w:bCs/>
          <w:iCs/>
          <w:color w:val="auto"/>
          <w:szCs w:val="22"/>
        </w:rPr>
      </w:pPr>
      <w:r w:rsidRPr="004B3020">
        <w:rPr>
          <w:bCs/>
          <w:iCs/>
          <w:color w:val="auto"/>
          <w:szCs w:val="22"/>
          <w:lang w:val="sr-Cyrl-RS"/>
        </w:rPr>
        <w:t>Понуђач је доступан 24 сата током целе године (365 дана, изузев у дане државних и верских празника Републике Србије у складу са Законом о државним и другим празницима („Службени гласник РС“ број 43/01, 101/07 и 92/11);</w:t>
      </w:r>
    </w:p>
    <w:p w14:paraId="652A9B75" w14:textId="77777777" w:rsidR="00313A73" w:rsidRPr="004B3020" w:rsidRDefault="00313A73" w:rsidP="00313A73">
      <w:pPr>
        <w:suppressAutoHyphens w:val="0"/>
        <w:spacing w:line="240" w:lineRule="auto"/>
        <w:ind w:left="1440"/>
        <w:jc w:val="both"/>
        <w:rPr>
          <w:bCs/>
          <w:iCs/>
          <w:color w:val="auto"/>
          <w:szCs w:val="22"/>
        </w:rPr>
      </w:pPr>
    </w:p>
    <w:p w14:paraId="6B7303E1" w14:textId="77777777" w:rsidR="00313A73" w:rsidRPr="004B3020" w:rsidRDefault="00313A73" w:rsidP="00313A73">
      <w:pPr>
        <w:rPr>
          <w:szCs w:val="22"/>
          <w:lang w:val="sr-Cyrl-RS"/>
        </w:rPr>
      </w:pPr>
      <w:r w:rsidRPr="004B3020">
        <w:rPr>
          <w:szCs w:val="22"/>
        </w:rPr>
        <w:t xml:space="preserve">Место:_____________                                                            </w:t>
      </w:r>
      <w:r w:rsidRPr="004B3020">
        <w:rPr>
          <w:szCs w:val="22"/>
          <w:lang w:val="sr-Cyrl-RS"/>
        </w:rPr>
        <w:t xml:space="preserve">       </w:t>
      </w:r>
      <w:r w:rsidRPr="004B3020">
        <w:rPr>
          <w:szCs w:val="22"/>
        </w:rPr>
        <w:t>Понуђач</w:t>
      </w:r>
      <w:r w:rsidRPr="004B3020">
        <w:rPr>
          <w:szCs w:val="22"/>
          <w:lang w:val="sr-Cyrl-RS"/>
        </w:rPr>
        <w:t>:</w:t>
      </w:r>
    </w:p>
    <w:p w14:paraId="3668CFC4" w14:textId="77777777" w:rsidR="00313A73" w:rsidRPr="004B3020" w:rsidRDefault="00313A73" w:rsidP="00313A73">
      <w:pPr>
        <w:rPr>
          <w:b/>
          <w:bCs/>
          <w:i/>
          <w:color w:val="auto"/>
          <w:szCs w:val="22"/>
          <w:lang w:val="sr-Cyrl-RS"/>
        </w:rPr>
      </w:pPr>
      <w:r w:rsidRPr="004B3020">
        <w:rPr>
          <w:szCs w:val="22"/>
        </w:rPr>
        <w:t xml:space="preserve">Датум:_____________                         М.П.                     _____________________                                                        </w:t>
      </w:r>
    </w:p>
    <w:p w14:paraId="6DF763F3" w14:textId="77777777" w:rsidR="00313A73" w:rsidRPr="004B3020" w:rsidRDefault="00313A73" w:rsidP="00313A73">
      <w:pPr>
        <w:pStyle w:val="ListParagraph"/>
        <w:ind w:left="0"/>
        <w:jc w:val="both"/>
        <w:rPr>
          <w:b/>
          <w:bCs/>
          <w:i/>
          <w:color w:val="auto"/>
          <w:szCs w:val="22"/>
          <w:lang w:val="sr-Cyrl-RS"/>
        </w:rPr>
      </w:pPr>
    </w:p>
    <w:p w14:paraId="46C241A3" w14:textId="77777777" w:rsidR="00313A73" w:rsidRPr="004B3020" w:rsidRDefault="00313A73" w:rsidP="00313A73">
      <w:pPr>
        <w:pStyle w:val="ListParagraph"/>
        <w:ind w:left="0"/>
        <w:jc w:val="both"/>
        <w:rPr>
          <w:b/>
          <w:bCs/>
          <w:i/>
          <w:color w:val="auto"/>
          <w:szCs w:val="22"/>
          <w:lang w:val="sr-Cyrl-RS"/>
        </w:rPr>
      </w:pPr>
    </w:p>
    <w:p w14:paraId="585A3987" w14:textId="77777777" w:rsidR="004B3020" w:rsidRDefault="004B3020" w:rsidP="004B3020">
      <w:pPr>
        <w:pStyle w:val="ListParagraph"/>
        <w:ind w:left="0"/>
        <w:jc w:val="both"/>
        <w:rPr>
          <w:bCs/>
          <w:i/>
          <w:iCs/>
          <w:color w:val="auto"/>
          <w:szCs w:val="22"/>
        </w:rPr>
      </w:pPr>
    </w:p>
    <w:p w14:paraId="185DC3E4" w14:textId="77777777" w:rsidR="004B3020" w:rsidRDefault="004B3020" w:rsidP="004B3020">
      <w:pPr>
        <w:pStyle w:val="ListParagraph"/>
        <w:ind w:left="0"/>
        <w:jc w:val="both"/>
        <w:rPr>
          <w:bCs/>
          <w:i/>
          <w:iCs/>
          <w:color w:val="auto"/>
          <w:szCs w:val="22"/>
        </w:rPr>
      </w:pPr>
    </w:p>
    <w:p w14:paraId="6030BF1E" w14:textId="77777777" w:rsidR="004B3020" w:rsidRDefault="004B3020" w:rsidP="004B3020">
      <w:pPr>
        <w:pStyle w:val="ListParagraph"/>
        <w:ind w:left="0"/>
        <w:jc w:val="both"/>
        <w:rPr>
          <w:bCs/>
          <w:i/>
          <w:iCs/>
          <w:color w:val="auto"/>
          <w:szCs w:val="22"/>
        </w:rPr>
      </w:pPr>
    </w:p>
    <w:p w14:paraId="4920D211" w14:textId="224B211B" w:rsidR="004B3020" w:rsidRDefault="004B3020" w:rsidP="004B3020">
      <w:pPr>
        <w:pStyle w:val="ListParagraph"/>
        <w:ind w:left="0"/>
        <w:jc w:val="both"/>
        <w:rPr>
          <w:bCs/>
          <w:i/>
          <w:iCs/>
          <w:color w:val="auto"/>
          <w:szCs w:val="22"/>
        </w:rPr>
      </w:pPr>
    </w:p>
    <w:p w14:paraId="3741C4C1" w14:textId="70D6D4E7" w:rsidR="00313A73" w:rsidRDefault="00313A73" w:rsidP="004B3020">
      <w:pPr>
        <w:pStyle w:val="ListParagraph"/>
        <w:ind w:left="0"/>
        <w:jc w:val="both"/>
        <w:rPr>
          <w:bCs/>
          <w:i/>
          <w:iCs/>
          <w:color w:val="auto"/>
          <w:szCs w:val="22"/>
        </w:rPr>
      </w:pPr>
    </w:p>
    <w:p w14:paraId="7CB290BC" w14:textId="2B751836" w:rsidR="00313A73" w:rsidRDefault="00313A73" w:rsidP="004B3020">
      <w:pPr>
        <w:pStyle w:val="ListParagraph"/>
        <w:ind w:left="0"/>
        <w:jc w:val="both"/>
        <w:rPr>
          <w:bCs/>
          <w:i/>
          <w:iCs/>
          <w:color w:val="auto"/>
          <w:szCs w:val="22"/>
        </w:rPr>
      </w:pPr>
    </w:p>
    <w:p w14:paraId="462E92FA" w14:textId="0BCD3811" w:rsidR="00313A73" w:rsidRDefault="00313A73" w:rsidP="004B3020">
      <w:pPr>
        <w:pStyle w:val="ListParagraph"/>
        <w:ind w:left="0"/>
        <w:jc w:val="both"/>
        <w:rPr>
          <w:bCs/>
          <w:i/>
          <w:iCs/>
          <w:color w:val="auto"/>
          <w:szCs w:val="22"/>
        </w:rPr>
      </w:pPr>
    </w:p>
    <w:p w14:paraId="5AEC946E" w14:textId="439A7AB3" w:rsidR="00313A73" w:rsidRDefault="00313A73" w:rsidP="004B3020">
      <w:pPr>
        <w:pStyle w:val="ListParagraph"/>
        <w:ind w:left="0"/>
        <w:jc w:val="both"/>
        <w:rPr>
          <w:bCs/>
          <w:i/>
          <w:iCs/>
          <w:color w:val="auto"/>
          <w:szCs w:val="22"/>
        </w:rPr>
      </w:pPr>
    </w:p>
    <w:p w14:paraId="1862040A" w14:textId="6E5EA1D5" w:rsidR="00313A73" w:rsidRDefault="00313A73" w:rsidP="004B3020">
      <w:pPr>
        <w:pStyle w:val="ListParagraph"/>
        <w:ind w:left="0"/>
        <w:jc w:val="both"/>
        <w:rPr>
          <w:bCs/>
          <w:i/>
          <w:iCs/>
          <w:color w:val="auto"/>
          <w:szCs w:val="22"/>
        </w:rPr>
      </w:pPr>
    </w:p>
    <w:p w14:paraId="3F736775" w14:textId="2BB8FE19" w:rsidR="00313A73" w:rsidRDefault="00313A73" w:rsidP="004B3020">
      <w:pPr>
        <w:pStyle w:val="ListParagraph"/>
        <w:ind w:left="0"/>
        <w:jc w:val="both"/>
        <w:rPr>
          <w:bCs/>
          <w:i/>
          <w:iCs/>
          <w:color w:val="auto"/>
          <w:szCs w:val="22"/>
        </w:rPr>
      </w:pPr>
    </w:p>
    <w:p w14:paraId="72F8C8E4" w14:textId="15FB6540" w:rsidR="00313A73" w:rsidRDefault="00313A73" w:rsidP="004B3020">
      <w:pPr>
        <w:pStyle w:val="ListParagraph"/>
        <w:ind w:left="0"/>
        <w:jc w:val="both"/>
        <w:rPr>
          <w:bCs/>
          <w:i/>
          <w:iCs/>
          <w:color w:val="auto"/>
          <w:szCs w:val="22"/>
        </w:rPr>
      </w:pPr>
    </w:p>
    <w:p w14:paraId="6868120D" w14:textId="427BA150" w:rsidR="00313A73" w:rsidRDefault="00313A73" w:rsidP="004B3020">
      <w:pPr>
        <w:pStyle w:val="ListParagraph"/>
        <w:ind w:left="0"/>
        <w:jc w:val="both"/>
        <w:rPr>
          <w:bCs/>
          <w:i/>
          <w:iCs/>
          <w:color w:val="auto"/>
          <w:szCs w:val="22"/>
        </w:rPr>
      </w:pPr>
    </w:p>
    <w:p w14:paraId="1BE85C26" w14:textId="2DDCFB15" w:rsidR="00313A73" w:rsidRDefault="00313A73" w:rsidP="004B3020">
      <w:pPr>
        <w:pStyle w:val="ListParagraph"/>
        <w:ind w:left="0"/>
        <w:jc w:val="both"/>
        <w:rPr>
          <w:bCs/>
          <w:i/>
          <w:iCs/>
          <w:color w:val="auto"/>
          <w:szCs w:val="22"/>
        </w:rPr>
      </w:pPr>
    </w:p>
    <w:p w14:paraId="11992CD3" w14:textId="2D91532B" w:rsidR="00313A73" w:rsidRDefault="00313A73" w:rsidP="004B3020">
      <w:pPr>
        <w:pStyle w:val="ListParagraph"/>
        <w:ind w:left="0"/>
        <w:jc w:val="both"/>
        <w:rPr>
          <w:bCs/>
          <w:i/>
          <w:iCs/>
          <w:color w:val="auto"/>
          <w:szCs w:val="22"/>
        </w:rPr>
      </w:pPr>
    </w:p>
    <w:p w14:paraId="3B307742" w14:textId="052CE83D" w:rsidR="00313A73" w:rsidRDefault="00313A73" w:rsidP="004B3020">
      <w:pPr>
        <w:pStyle w:val="ListParagraph"/>
        <w:ind w:left="0"/>
        <w:jc w:val="both"/>
        <w:rPr>
          <w:bCs/>
          <w:i/>
          <w:iCs/>
          <w:color w:val="auto"/>
          <w:szCs w:val="22"/>
        </w:rPr>
      </w:pPr>
    </w:p>
    <w:p w14:paraId="26D61A3E" w14:textId="472F8656" w:rsidR="00313A73" w:rsidRDefault="00313A73" w:rsidP="004B3020">
      <w:pPr>
        <w:pStyle w:val="ListParagraph"/>
        <w:ind w:left="0"/>
        <w:jc w:val="both"/>
        <w:rPr>
          <w:bCs/>
          <w:i/>
          <w:iCs/>
          <w:color w:val="auto"/>
          <w:szCs w:val="22"/>
        </w:rPr>
      </w:pPr>
    </w:p>
    <w:p w14:paraId="05416E75" w14:textId="2CC062CE" w:rsidR="00313A73" w:rsidRDefault="00313A73" w:rsidP="004B3020">
      <w:pPr>
        <w:pStyle w:val="ListParagraph"/>
        <w:ind w:left="0"/>
        <w:jc w:val="both"/>
        <w:rPr>
          <w:bCs/>
          <w:i/>
          <w:iCs/>
          <w:color w:val="auto"/>
          <w:szCs w:val="22"/>
        </w:rPr>
      </w:pPr>
    </w:p>
    <w:p w14:paraId="6B9B5153" w14:textId="0ECF4C3C" w:rsidR="00313A73" w:rsidRDefault="00313A73" w:rsidP="004B3020">
      <w:pPr>
        <w:pStyle w:val="ListParagraph"/>
        <w:ind w:left="0"/>
        <w:jc w:val="both"/>
        <w:rPr>
          <w:bCs/>
          <w:i/>
          <w:iCs/>
          <w:color w:val="auto"/>
          <w:szCs w:val="22"/>
        </w:rPr>
      </w:pPr>
    </w:p>
    <w:p w14:paraId="41AC40B0" w14:textId="1901A1DC" w:rsidR="00313A73" w:rsidRDefault="00313A73" w:rsidP="004B3020">
      <w:pPr>
        <w:pStyle w:val="ListParagraph"/>
        <w:ind w:left="0"/>
        <w:jc w:val="both"/>
        <w:rPr>
          <w:bCs/>
          <w:i/>
          <w:iCs/>
          <w:color w:val="auto"/>
          <w:szCs w:val="22"/>
        </w:rPr>
      </w:pPr>
    </w:p>
    <w:p w14:paraId="6EAB221A" w14:textId="498E1705" w:rsidR="00313A73" w:rsidRDefault="00313A73" w:rsidP="004B3020">
      <w:pPr>
        <w:pStyle w:val="ListParagraph"/>
        <w:ind w:left="0"/>
        <w:jc w:val="both"/>
        <w:rPr>
          <w:bCs/>
          <w:i/>
          <w:iCs/>
          <w:color w:val="auto"/>
          <w:szCs w:val="22"/>
        </w:rPr>
      </w:pPr>
    </w:p>
    <w:p w14:paraId="6B15F1BB" w14:textId="1FD77DF6" w:rsidR="004876A5" w:rsidRDefault="004876A5" w:rsidP="004B3020">
      <w:pPr>
        <w:pStyle w:val="ListParagraph"/>
        <w:ind w:left="0"/>
        <w:jc w:val="both"/>
        <w:rPr>
          <w:bCs/>
          <w:i/>
          <w:iCs/>
          <w:color w:val="auto"/>
          <w:szCs w:val="22"/>
        </w:rPr>
      </w:pPr>
    </w:p>
    <w:p w14:paraId="29081545" w14:textId="77777777" w:rsidR="004876A5" w:rsidRDefault="004876A5" w:rsidP="004B3020">
      <w:pPr>
        <w:pStyle w:val="ListParagraph"/>
        <w:ind w:left="0"/>
        <w:jc w:val="both"/>
        <w:rPr>
          <w:bCs/>
          <w:i/>
          <w:iCs/>
          <w:color w:val="auto"/>
          <w:szCs w:val="22"/>
        </w:rPr>
      </w:pPr>
    </w:p>
    <w:p w14:paraId="77036FE3" w14:textId="7BEB4DE8" w:rsidR="00313A73" w:rsidRDefault="00313A73" w:rsidP="004B3020">
      <w:pPr>
        <w:pStyle w:val="ListParagraph"/>
        <w:ind w:left="0"/>
        <w:jc w:val="both"/>
        <w:rPr>
          <w:bCs/>
          <w:i/>
          <w:iCs/>
          <w:color w:val="auto"/>
          <w:szCs w:val="22"/>
        </w:rPr>
      </w:pPr>
    </w:p>
    <w:p w14:paraId="0D18C2BB" w14:textId="77777777" w:rsidR="00313A73" w:rsidRDefault="00313A73" w:rsidP="004B3020">
      <w:pPr>
        <w:pStyle w:val="ListParagraph"/>
        <w:ind w:left="0"/>
        <w:jc w:val="both"/>
        <w:rPr>
          <w:bCs/>
          <w:i/>
          <w:iCs/>
          <w:color w:val="auto"/>
          <w:szCs w:val="22"/>
        </w:rPr>
      </w:pPr>
    </w:p>
    <w:p w14:paraId="0B27ACCC" w14:textId="3732F141" w:rsidR="004B3020" w:rsidRPr="004B3020" w:rsidRDefault="004B3020" w:rsidP="004B3020">
      <w:pPr>
        <w:pStyle w:val="Heading1"/>
        <w:shd w:val="clear" w:color="auto" w:fill="B8CCE4"/>
        <w:rPr>
          <w:lang w:val="sr-Cyrl-RS"/>
        </w:rPr>
      </w:pPr>
      <w:bookmarkStart w:id="18" w:name="_Toc18932529"/>
      <w:r w:rsidRPr="00696D12">
        <w:lastRenderedPageBreak/>
        <w:t>VI МОДЕЛ УГОВОРА</w:t>
      </w:r>
      <w:bookmarkEnd w:id="18"/>
      <w:r>
        <w:rPr>
          <w:lang w:val="sr-Cyrl-RS"/>
        </w:rPr>
        <w:t xml:space="preserve"> </w:t>
      </w:r>
    </w:p>
    <w:p w14:paraId="0C1CC0B1" w14:textId="77777777" w:rsidR="004B3020" w:rsidRPr="001A7219" w:rsidRDefault="004B3020" w:rsidP="004B3020">
      <w:pPr>
        <w:jc w:val="center"/>
        <w:rPr>
          <w:b/>
          <w:bCs/>
          <w:i/>
          <w:iCs/>
          <w:lang w:val="sr-Cyrl-RS"/>
        </w:rPr>
      </w:pPr>
    </w:p>
    <w:p w14:paraId="4618EAB7" w14:textId="2573E42E" w:rsidR="004B3020" w:rsidRPr="004B3020" w:rsidRDefault="004B3020" w:rsidP="004B3020">
      <w:pPr>
        <w:jc w:val="center"/>
        <w:rPr>
          <w:b/>
          <w:bCs/>
          <w:iCs/>
          <w:color w:val="auto"/>
          <w:lang w:val="sr-Cyrl-RS"/>
        </w:rPr>
      </w:pPr>
      <w:r w:rsidRPr="004B3020">
        <w:rPr>
          <w:b/>
          <w:bCs/>
          <w:iCs/>
          <w:color w:val="auto"/>
        </w:rPr>
        <w:t xml:space="preserve">УГОВОР О </w:t>
      </w:r>
      <w:r w:rsidRPr="004B3020">
        <w:rPr>
          <w:b/>
          <w:bCs/>
          <w:iCs/>
          <w:color w:val="auto"/>
          <w:lang w:val="sr-Cyrl-RS"/>
        </w:rPr>
        <w:t>ЈАВНОЈ НАБАВЦИ УСЛУГА</w:t>
      </w:r>
      <w:r w:rsidR="002845BA">
        <w:rPr>
          <w:b/>
          <w:bCs/>
          <w:iCs/>
          <w:color w:val="auto"/>
          <w:lang w:val="sr-Cyrl-RS"/>
        </w:rPr>
        <w:t>-ПАРТИЈА 1</w:t>
      </w:r>
    </w:p>
    <w:p w14:paraId="44F152F6" w14:textId="77777777" w:rsidR="004B3020" w:rsidRPr="004B3020" w:rsidRDefault="004B3020" w:rsidP="004B3020">
      <w:pPr>
        <w:jc w:val="center"/>
        <w:rPr>
          <w:i/>
          <w:iCs/>
          <w:color w:val="auto"/>
          <w:lang w:val="sr-Cyrl-RS"/>
        </w:rPr>
      </w:pPr>
      <w:r w:rsidRPr="004B3020">
        <w:rPr>
          <w:b/>
          <w:bCs/>
          <w:i/>
          <w:iCs/>
          <w:color w:val="auto"/>
          <w:lang w:val="sr-Cyrl-RS"/>
        </w:rPr>
        <w:t xml:space="preserve">Сервисирање моторних возила у </w:t>
      </w:r>
      <w:r>
        <w:rPr>
          <w:b/>
          <w:bCs/>
          <w:i/>
          <w:iCs/>
          <w:color w:val="auto"/>
          <w:lang w:val="sr-Cyrl-RS"/>
        </w:rPr>
        <w:t>Београду</w:t>
      </w:r>
    </w:p>
    <w:p w14:paraId="79087118" w14:textId="77777777" w:rsidR="004B3020" w:rsidRPr="004B3020" w:rsidRDefault="004B3020" w:rsidP="004B3020">
      <w:pPr>
        <w:jc w:val="both"/>
        <w:rPr>
          <w:color w:val="auto"/>
        </w:rPr>
      </w:pPr>
    </w:p>
    <w:p w14:paraId="53E79BBB" w14:textId="77777777" w:rsidR="004B3020" w:rsidRPr="004B3020" w:rsidRDefault="004B3020" w:rsidP="004B3020">
      <w:pPr>
        <w:jc w:val="both"/>
        <w:rPr>
          <w:color w:val="auto"/>
        </w:rPr>
      </w:pPr>
      <w:r w:rsidRPr="004B3020">
        <w:rPr>
          <w:color w:val="auto"/>
        </w:rPr>
        <w:t>1. Републички завод за статистику, Милана Ракића 5</w:t>
      </w:r>
      <w:r w:rsidRPr="004B3020">
        <w:rPr>
          <w:color w:val="auto"/>
          <w:lang w:val="sr-Cyrl-RS"/>
        </w:rPr>
        <w:t>, Београд</w:t>
      </w:r>
      <w:r w:rsidRPr="004B3020">
        <w:rPr>
          <w:color w:val="auto"/>
        </w:rPr>
        <w:t xml:space="preserve"> (у даљем тексту овог уговора: Наручилац) који заступа директор др Миладин Ковачевић</w:t>
      </w:r>
    </w:p>
    <w:p w14:paraId="774E3211" w14:textId="77777777" w:rsidR="004B3020" w:rsidRPr="004B3020" w:rsidRDefault="004B3020" w:rsidP="004B3020">
      <w:pPr>
        <w:jc w:val="both"/>
        <w:rPr>
          <w:color w:val="auto"/>
        </w:rPr>
      </w:pPr>
      <w:r w:rsidRPr="004B3020">
        <w:rPr>
          <w:color w:val="auto"/>
        </w:rPr>
        <w:t xml:space="preserve">Шифра делатности: </w:t>
      </w:r>
      <w:r w:rsidRPr="004B3020">
        <w:rPr>
          <w:color w:val="auto"/>
          <w:lang w:val="sr-Cyrl-RS"/>
        </w:rPr>
        <w:t xml:space="preserve">    </w:t>
      </w:r>
      <w:r w:rsidRPr="004B3020">
        <w:rPr>
          <w:color w:val="auto"/>
        </w:rPr>
        <w:t xml:space="preserve">8411 </w:t>
      </w:r>
    </w:p>
    <w:p w14:paraId="0DE3ADEA" w14:textId="77777777" w:rsidR="004B3020" w:rsidRPr="004B3020" w:rsidRDefault="004B3020" w:rsidP="004B3020">
      <w:pPr>
        <w:jc w:val="both"/>
        <w:rPr>
          <w:color w:val="auto"/>
        </w:rPr>
      </w:pPr>
      <w:r w:rsidRPr="004B3020">
        <w:rPr>
          <w:color w:val="auto"/>
        </w:rPr>
        <w:t xml:space="preserve">Матични број:     </w:t>
      </w:r>
      <w:r w:rsidRPr="004B3020">
        <w:rPr>
          <w:color w:val="auto"/>
        </w:rPr>
        <w:tab/>
        <w:t>07004630</w:t>
      </w:r>
    </w:p>
    <w:p w14:paraId="7293A7AC" w14:textId="77777777" w:rsidR="004B3020" w:rsidRPr="004B3020" w:rsidRDefault="004B3020" w:rsidP="004B3020">
      <w:pPr>
        <w:jc w:val="both"/>
        <w:rPr>
          <w:color w:val="auto"/>
        </w:rPr>
      </w:pPr>
      <w:r w:rsidRPr="004B3020">
        <w:rPr>
          <w:color w:val="auto"/>
        </w:rPr>
        <w:t xml:space="preserve">ПИБ број:            </w:t>
      </w:r>
      <w:r w:rsidRPr="004B3020">
        <w:rPr>
          <w:color w:val="auto"/>
        </w:rPr>
        <w:tab/>
        <w:t>102187054</w:t>
      </w:r>
    </w:p>
    <w:p w14:paraId="25945E22" w14:textId="77777777" w:rsidR="004B3020" w:rsidRPr="004B3020" w:rsidRDefault="004B3020" w:rsidP="004B3020">
      <w:pPr>
        <w:jc w:val="both"/>
        <w:rPr>
          <w:color w:val="auto"/>
        </w:rPr>
      </w:pPr>
      <w:r w:rsidRPr="004B3020">
        <w:rPr>
          <w:color w:val="auto"/>
        </w:rPr>
        <w:t xml:space="preserve">Текући рачун:     </w:t>
      </w:r>
      <w:r w:rsidRPr="004B3020">
        <w:rPr>
          <w:color w:val="auto"/>
        </w:rPr>
        <w:tab/>
        <w:t xml:space="preserve">840-1562845-88  који се води  код Управе за јавна плаћања  </w:t>
      </w:r>
    </w:p>
    <w:p w14:paraId="47EC0083" w14:textId="77777777" w:rsidR="004B3020" w:rsidRPr="004B3020" w:rsidRDefault="004B3020" w:rsidP="004B3020">
      <w:pPr>
        <w:jc w:val="both"/>
        <w:rPr>
          <w:color w:val="auto"/>
        </w:rPr>
      </w:pPr>
      <w:r w:rsidRPr="004B3020">
        <w:rPr>
          <w:color w:val="auto"/>
        </w:rPr>
        <w:t xml:space="preserve">Тел/фаx:                </w:t>
      </w:r>
      <w:r w:rsidRPr="004B3020">
        <w:rPr>
          <w:color w:val="auto"/>
        </w:rPr>
        <w:tab/>
        <w:t xml:space="preserve">011/2422029            фаx: 011/2413319    </w:t>
      </w:r>
    </w:p>
    <w:p w14:paraId="43DC8A57" w14:textId="77777777" w:rsidR="004B3020" w:rsidRPr="004B3020" w:rsidRDefault="004B3020" w:rsidP="004B3020">
      <w:pPr>
        <w:jc w:val="both"/>
        <w:rPr>
          <w:color w:val="auto"/>
        </w:rPr>
      </w:pPr>
    </w:p>
    <w:p w14:paraId="7EB402E5" w14:textId="77777777" w:rsidR="004B3020" w:rsidRPr="004B3020" w:rsidRDefault="004B3020" w:rsidP="004B3020">
      <w:pPr>
        <w:jc w:val="both"/>
        <w:rPr>
          <w:color w:val="auto"/>
        </w:rPr>
      </w:pPr>
      <w:r w:rsidRPr="004B3020">
        <w:rPr>
          <w:color w:val="auto"/>
        </w:rPr>
        <w:t xml:space="preserve">и  </w:t>
      </w:r>
    </w:p>
    <w:p w14:paraId="5ADFFC7B" w14:textId="77777777" w:rsidR="004B3020" w:rsidRPr="004B3020" w:rsidRDefault="004B3020" w:rsidP="004B3020">
      <w:pPr>
        <w:jc w:val="both"/>
        <w:rPr>
          <w:color w:val="auto"/>
        </w:rPr>
      </w:pPr>
    </w:p>
    <w:p w14:paraId="5DE5ED19" w14:textId="77777777" w:rsidR="004B3020" w:rsidRPr="004B3020" w:rsidRDefault="004B3020" w:rsidP="004B3020">
      <w:pPr>
        <w:jc w:val="both"/>
        <w:rPr>
          <w:color w:val="auto"/>
        </w:rPr>
      </w:pPr>
      <w:r w:rsidRPr="004B3020">
        <w:rPr>
          <w:color w:val="auto"/>
        </w:rPr>
        <w:t>2. __________________</w:t>
      </w:r>
      <w:r w:rsidRPr="004B3020">
        <w:rPr>
          <w:color w:val="auto"/>
          <w:lang w:val="sr-Cyrl-RS"/>
        </w:rPr>
        <w:t xml:space="preserve">______________ </w:t>
      </w:r>
      <w:r w:rsidRPr="004B3020">
        <w:rPr>
          <w:color w:val="auto"/>
        </w:rPr>
        <w:t>(у даљем тексту овог уговора: Извршилац), кога заступа ________________</w:t>
      </w:r>
      <w:r w:rsidRPr="004B3020">
        <w:rPr>
          <w:color w:val="auto"/>
          <w:lang w:val="sr-Cyrl-RS"/>
        </w:rPr>
        <w:t>_________</w:t>
      </w:r>
    </w:p>
    <w:p w14:paraId="58C5BFEE" w14:textId="77777777" w:rsidR="004B3020" w:rsidRPr="004B3020" w:rsidRDefault="004B3020" w:rsidP="004B3020">
      <w:pPr>
        <w:jc w:val="both"/>
        <w:rPr>
          <w:color w:val="auto"/>
        </w:rPr>
      </w:pPr>
      <w:r w:rsidRPr="004B3020">
        <w:rPr>
          <w:color w:val="auto"/>
        </w:rPr>
        <w:t>Шифра делатности:</w:t>
      </w:r>
      <w:r w:rsidRPr="004B3020">
        <w:rPr>
          <w:color w:val="auto"/>
        </w:rPr>
        <w:tab/>
      </w:r>
    </w:p>
    <w:p w14:paraId="35610439" w14:textId="77777777" w:rsidR="004B3020" w:rsidRPr="004B3020" w:rsidRDefault="004B3020" w:rsidP="004B3020">
      <w:pPr>
        <w:jc w:val="both"/>
        <w:rPr>
          <w:color w:val="auto"/>
        </w:rPr>
      </w:pPr>
      <w:r w:rsidRPr="004B3020">
        <w:rPr>
          <w:color w:val="auto"/>
        </w:rPr>
        <w:t>Регистарски број:</w:t>
      </w:r>
    </w:p>
    <w:p w14:paraId="65EBD4B9" w14:textId="77777777" w:rsidR="004B3020" w:rsidRPr="004B3020" w:rsidRDefault="004B3020" w:rsidP="004B3020">
      <w:pPr>
        <w:jc w:val="both"/>
        <w:rPr>
          <w:color w:val="auto"/>
        </w:rPr>
      </w:pPr>
      <w:r w:rsidRPr="004B3020">
        <w:rPr>
          <w:color w:val="auto"/>
        </w:rPr>
        <w:t xml:space="preserve">Матични број:     </w:t>
      </w:r>
      <w:r w:rsidRPr="004B3020">
        <w:rPr>
          <w:color w:val="auto"/>
        </w:rPr>
        <w:tab/>
      </w:r>
    </w:p>
    <w:p w14:paraId="234CAB21" w14:textId="77777777" w:rsidR="004B3020" w:rsidRPr="004B3020" w:rsidRDefault="004B3020" w:rsidP="004B3020">
      <w:pPr>
        <w:jc w:val="both"/>
        <w:rPr>
          <w:color w:val="auto"/>
        </w:rPr>
      </w:pPr>
      <w:r w:rsidRPr="004B3020">
        <w:rPr>
          <w:color w:val="auto"/>
        </w:rPr>
        <w:t xml:space="preserve">ПИБ број:            </w:t>
      </w:r>
      <w:r w:rsidRPr="004B3020">
        <w:rPr>
          <w:color w:val="auto"/>
        </w:rPr>
        <w:tab/>
      </w:r>
    </w:p>
    <w:p w14:paraId="4F4DD65F" w14:textId="77777777" w:rsidR="004B3020" w:rsidRPr="004B3020" w:rsidRDefault="004B3020" w:rsidP="004B3020">
      <w:pPr>
        <w:jc w:val="both"/>
        <w:rPr>
          <w:color w:val="auto"/>
        </w:rPr>
      </w:pPr>
      <w:r w:rsidRPr="004B3020">
        <w:rPr>
          <w:color w:val="auto"/>
        </w:rPr>
        <w:t>Текући рачун:</w:t>
      </w:r>
      <w:r w:rsidRPr="004B3020">
        <w:rPr>
          <w:color w:val="auto"/>
        </w:rPr>
        <w:tab/>
      </w:r>
    </w:p>
    <w:p w14:paraId="7825DBFE" w14:textId="77777777" w:rsidR="004B3020" w:rsidRPr="004B3020" w:rsidRDefault="004B3020" w:rsidP="004B3020">
      <w:pPr>
        <w:jc w:val="both"/>
        <w:rPr>
          <w:color w:val="auto"/>
        </w:rPr>
      </w:pPr>
      <w:r w:rsidRPr="004B3020">
        <w:rPr>
          <w:color w:val="auto"/>
        </w:rPr>
        <w:t>Тел/фаx:</w:t>
      </w:r>
      <w:r w:rsidRPr="004B3020">
        <w:rPr>
          <w:color w:val="auto"/>
        </w:rPr>
        <w:tab/>
      </w:r>
      <w:r w:rsidRPr="004B3020">
        <w:rPr>
          <w:color w:val="auto"/>
        </w:rPr>
        <w:tab/>
      </w:r>
    </w:p>
    <w:p w14:paraId="5F75852D" w14:textId="77777777" w:rsidR="004B3020" w:rsidRPr="004B3020" w:rsidRDefault="004B3020" w:rsidP="004B3020">
      <w:pPr>
        <w:suppressAutoHyphens w:val="0"/>
        <w:spacing w:line="240" w:lineRule="auto"/>
        <w:jc w:val="both"/>
        <w:rPr>
          <w:rFonts w:eastAsia="Times New Roman"/>
          <w:color w:val="auto"/>
          <w:kern w:val="0"/>
          <w:lang w:val="sr-Cyrl-CS" w:eastAsia="en-US"/>
        </w:rPr>
      </w:pPr>
    </w:p>
    <w:p w14:paraId="3A82EA63" w14:textId="77777777" w:rsidR="004B3020" w:rsidRPr="004B3020" w:rsidRDefault="004B3020" w:rsidP="004B3020">
      <w:pPr>
        <w:suppressAutoHyphens w:val="0"/>
        <w:spacing w:line="240" w:lineRule="auto"/>
        <w:jc w:val="both"/>
        <w:rPr>
          <w:rFonts w:eastAsia="Times New Roman"/>
          <w:b/>
          <w:i/>
          <w:color w:val="auto"/>
          <w:kern w:val="0"/>
          <w:lang w:val="sr-Cyrl-CS" w:eastAsia="en-US"/>
        </w:rPr>
      </w:pPr>
      <w:r w:rsidRPr="004B3020">
        <w:rPr>
          <w:rFonts w:eastAsia="Times New Roman"/>
          <w:b/>
          <w:i/>
          <w:color w:val="auto"/>
          <w:kern w:val="0"/>
          <w:lang w:val="sr-Cyrl-CS" w:eastAsia="en-US"/>
        </w:rPr>
        <w:t>(уколико се доставља заједничка понуда или понуда са подизвођачем-обавезно их навести)</w:t>
      </w:r>
    </w:p>
    <w:p w14:paraId="4B66A60A" w14:textId="77777777" w:rsidR="004B3020" w:rsidRPr="004B3020" w:rsidRDefault="004B3020" w:rsidP="004B3020">
      <w:pPr>
        <w:jc w:val="both"/>
        <w:rPr>
          <w:color w:val="auto"/>
        </w:rPr>
      </w:pPr>
    </w:p>
    <w:p w14:paraId="3BFCB1D0" w14:textId="77777777" w:rsidR="004B3020" w:rsidRPr="004B3020" w:rsidRDefault="004B3020" w:rsidP="004B3020">
      <w:pPr>
        <w:jc w:val="both"/>
        <w:rPr>
          <w:b/>
          <w:bCs/>
          <w:iCs/>
          <w:color w:val="auto"/>
        </w:rPr>
      </w:pPr>
      <w:r w:rsidRPr="004B3020">
        <w:rPr>
          <w:b/>
          <w:bCs/>
          <w:iCs/>
          <w:color w:val="auto"/>
        </w:rPr>
        <w:t>УГОВОРНЕ СТРАНЕ КОНСТАТУЈУ:</w:t>
      </w:r>
    </w:p>
    <w:p w14:paraId="683E4CC8" w14:textId="77777777" w:rsidR="004B3020" w:rsidRPr="004B3020" w:rsidRDefault="004B3020" w:rsidP="004B3020">
      <w:pPr>
        <w:tabs>
          <w:tab w:val="left" w:pos="7380"/>
        </w:tabs>
        <w:jc w:val="both"/>
        <w:rPr>
          <w:color w:val="auto"/>
          <w:lang w:val="ru-RU"/>
        </w:rPr>
      </w:pPr>
      <w:r w:rsidRPr="004B3020">
        <w:rPr>
          <w:color w:val="auto"/>
          <w:lang w:val="sr-Cyrl-RS"/>
        </w:rPr>
        <w:t xml:space="preserve">             </w:t>
      </w:r>
      <w:r w:rsidRPr="004B3020">
        <w:rPr>
          <w:color w:val="auto"/>
        </w:rPr>
        <w:t>- да је Наручилац, на основу члана 3</w:t>
      </w:r>
      <w:r w:rsidRPr="004B3020">
        <w:rPr>
          <w:color w:val="auto"/>
          <w:lang w:val="sr-Cyrl-RS"/>
        </w:rPr>
        <w:t>9</w:t>
      </w:r>
      <w:r w:rsidRPr="004B3020">
        <w:rPr>
          <w:color w:val="auto"/>
        </w:rPr>
        <w:t>. Закона о јавним набавкама („Службени гласник РС“, бр. 124/2012</w:t>
      </w:r>
      <w:r w:rsidRPr="004B3020">
        <w:rPr>
          <w:color w:val="auto"/>
          <w:lang w:val="sr-Cyrl-RS"/>
        </w:rPr>
        <w:t>, 14/2015 и 68/2015</w:t>
      </w:r>
      <w:r w:rsidRPr="004B3020">
        <w:rPr>
          <w:color w:val="auto"/>
        </w:rPr>
        <w:t xml:space="preserve">) спровео </w:t>
      </w:r>
      <w:r w:rsidRPr="004B3020">
        <w:rPr>
          <w:color w:val="auto"/>
          <w:lang w:val="sr-Cyrl-RS"/>
        </w:rPr>
        <w:t>поступак јавне набавке мале вредности</w:t>
      </w:r>
      <w:r w:rsidRPr="004B3020">
        <w:rPr>
          <w:color w:val="auto"/>
        </w:rPr>
        <w:t xml:space="preserve"> </w:t>
      </w:r>
      <w:r w:rsidRPr="004B3020">
        <w:rPr>
          <w:b/>
          <w:color w:val="auto"/>
        </w:rPr>
        <w:t xml:space="preserve">број </w:t>
      </w:r>
      <w:r>
        <w:rPr>
          <w:b/>
          <w:color w:val="auto"/>
          <w:lang w:val="sr-Cyrl-RS"/>
        </w:rPr>
        <w:t>09</w:t>
      </w:r>
      <w:r w:rsidRPr="004B3020">
        <w:rPr>
          <w:b/>
          <w:color w:val="auto"/>
        </w:rPr>
        <w:t>/</w:t>
      </w:r>
      <w:r w:rsidRPr="004B3020">
        <w:rPr>
          <w:b/>
          <w:color w:val="auto"/>
          <w:lang w:val="sr-Cyrl-RS"/>
        </w:rPr>
        <w:t>20</w:t>
      </w:r>
      <w:r w:rsidRPr="004B3020">
        <w:rPr>
          <w:b/>
          <w:color w:val="auto"/>
        </w:rPr>
        <w:t>1</w:t>
      </w:r>
      <w:r>
        <w:rPr>
          <w:b/>
          <w:color w:val="auto"/>
          <w:lang w:val="sr-Cyrl-RS"/>
        </w:rPr>
        <w:t>9</w:t>
      </w:r>
      <w:r w:rsidRPr="004B3020">
        <w:rPr>
          <w:color w:val="auto"/>
        </w:rPr>
        <w:t xml:space="preserve">, чији је предмет набавка </w:t>
      </w:r>
      <w:r w:rsidRPr="004B3020">
        <w:rPr>
          <w:color w:val="auto"/>
          <w:lang w:val="sr-Cyrl-RS"/>
        </w:rPr>
        <w:t xml:space="preserve">услуге сервисирања моторних возила, обликован у </w:t>
      </w:r>
      <w:r>
        <w:rPr>
          <w:color w:val="auto"/>
          <w:lang w:val="sr-Cyrl-RS"/>
        </w:rPr>
        <w:t>две</w:t>
      </w:r>
      <w:r w:rsidRPr="004B3020">
        <w:rPr>
          <w:color w:val="auto"/>
          <w:lang w:val="sr-Cyrl-RS"/>
        </w:rPr>
        <w:t xml:space="preserve"> партије, </w:t>
      </w:r>
      <w:r w:rsidRPr="004B3020">
        <w:rPr>
          <w:color w:val="auto"/>
          <w:lang w:val="sr-Latn-CS"/>
        </w:rPr>
        <w:t xml:space="preserve"> </w:t>
      </w:r>
      <w:r w:rsidRPr="004B3020">
        <w:rPr>
          <w:color w:val="auto"/>
        </w:rPr>
        <w:t>на основу позива објављеног на Порталу јавних набавки</w:t>
      </w:r>
      <w:r w:rsidRPr="004B3020">
        <w:rPr>
          <w:color w:val="auto"/>
          <w:lang w:val="sr-Latn-CS"/>
        </w:rPr>
        <w:t xml:space="preserve"> и </w:t>
      </w:r>
      <w:r w:rsidRPr="004B3020">
        <w:rPr>
          <w:color w:val="auto"/>
        </w:rPr>
        <w:t>интернет страници Наручиоца;</w:t>
      </w:r>
    </w:p>
    <w:p w14:paraId="391474CA" w14:textId="77777777" w:rsidR="004B3020" w:rsidRPr="004B3020" w:rsidRDefault="004B3020" w:rsidP="004B3020">
      <w:pPr>
        <w:jc w:val="both"/>
        <w:rPr>
          <w:color w:val="auto"/>
          <w:lang w:val="sr-Cyrl-CS"/>
        </w:rPr>
      </w:pPr>
      <w:r w:rsidRPr="004B3020">
        <w:rPr>
          <w:color w:val="auto"/>
        </w:rPr>
        <w:tab/>
        <w:t xml:space="preserve">- да је </w:t>
      </w:r>
      <w:r w:rsidRPr="004B3020">
        <w:rPr>
          <w:color w:val="auto"/>
          <w:lang w:val="sr-Cyrl-RS"/>
        </w:rPr>
        <w:t>Извршилац</w:t>
      </w:r>
      <w:r w:rsidRPr="004B3020">
        <w:rPr>
          <w:color w:val="auto"/>
        </w:rPr>
        <w:t xml:space="preserve"> доставио (заједничку/са подизвођачем) понуду број </w:t>
      </w:r>
      <w:r w:rsidRPr="004B3020">
        <w:rPr>
          <w:color w:val="auto"/>
          <w:lang w:val="sr-Cyrl-RS"/>
        </w:rPr>
        <w:t xml:space="preserve">_______________ </w:t>
      </w:r>
      <w:r w:rsidRPr="004B3020">
        <w:rPr>
          <w:b/>
          <w:color w:val="auto"/>
        </w:rPr>
        <w:t>(</w:t>
      </w:r>
      <w:r w:rsidRPr="004B3020">
        <w:rPr>
          <w:b/>
          <w:i/>
          <w:color w:val="auto"/>
          <w:lang w:val="sr-Cyrl-RS"/>
        </w:rPr>
        <w:t>попуњава Наручилац</w:t>
      </w:r>
      <w:r w:rsidRPr="004B3020">
        <w:rPr>
          <w:b/>
          <w:color w:val="auto"/>
        </w:rPr>
        <w:t>)</w:t>
      </w:r>
      <w:r w:rsidRPr="004B3020">
        <w:rPr>
          <w:color w:val="auto"/>
        </w:rPr>
        <w:t>, која у потпуности одговара спецификацији из конкурсне документације, налази се у прилогу Уговора и саставни је део Уговора;</w:t>
      </w:r>
    </w:p>
    <w:p w14:paraId="60D144F2" w14:textId="77777777" w:rsidR="004B3020" w:rsidRPr="004B3020" w:rsidRDefault="004B3020" w:rsidP="004B3020">
      <w:pPr>
        <w:jc w:val="both"/>
        <w:rPr>
          <w:color w:val="auto"/>
        </w:rPr>
      </w:pPr>
      <w:r w:rsidRPr="004B3020">
        <w:rPr>
          <w:color w:val="auto"/>
        </w:rPr>
        <w:tab/>
        <w:t xml:space="preserve">- да Наручилац сходно члану 113. Закона о јавним набавкама, на основу Одлуке о додели уговора број </w:t>
      </w:r>
      <w:r w:rsidRPr="004B3020">
        <w:rPr>
          <w:b/>
          <w:color w:val="auto"/>
        </w:rPr>
        <w:t>(</w:t>
      </w:r>
      <w:r w:rsidRPr="004B3020">
        <w:rPr>
          <w:b/>
          <w:i/>
          <w:color w:val="auto"/>
          <w:lang w:val="sr-Cyrl-RS"/>
        </w:rPr>
        <w:t>попуњава Наручилац</w:t>
      </w:r>
      <w:r w:rsidRPr="004B3020">
        <w:rPr>
          <w:b/>
          <w:color w:val="auto"/>
        </w:rPr>
        <w:t>)</w:t>
      </w:r>
      <w:r w:rsidRPr="004B3020">
        <w:rPr>
          <w:color w:val="auto"/>
        </w:rPr>
        <w:t xml:space="preserve">, закључује са </w:t>
      </w:r>
      <w:r w:rsidRPr="004B3020">
        <w:rPr>
          <w:color w:val="auto"/>
          <w:lang w:val="sr-Cyrl-RS"/>
        </w:rPr>
        <w:t>Извршиоцем</w:t>
      </w:r>
      <w:r w:rsidRPr="004B3020">
        <w:rPr>
          <w:color w:val="auto"/>
        </w:rPr>
        <w:t xml:space="preserve"> Уговор о </w:t>
      </w:r>
      <w:r w:rsidRPr="004B3020">
        <w:rPr>
          <w:color w:val="auto"/>
          <w:lang w:val="sr-Cyrl-RS"/>
        </w:rPr>
        <w:t>јавној набавци услуга</w:t>
      </w:r>
      <w:r w:rsidRPr="004B3020">
        <w:rPr>
          <w:color w:val="auto"/>
        </w:rPr>
        <w:t xml:space="preserve">; </w:t>
      </w:r>
    </w:p>
    <w:p w14:paraId="574ED067" w14:textId="77777777" w:rsidR="004B3020" w:rsidRPr="004B3020" w:rsidRDefault="004B3020" w:rsidP="004B3020">
      <w:pPr>
        <w:jc w:val="both"/>
        <w:rPr>
          <w:b/>
          <w:i/>
          <w:color w:val="auto"/>
        </w:rPr>
      </w:pPr>
      <w:r w:rsidRPr="004B3020">
        <w:rPr>
          <w:color w:val="auto"/>
        </w:rPr>
        <w:tab/>
        <w:t xml:space="preserve">- да ће </w:t>
      </w:r>
      <w:r w:rsidRPr="004B3020">
        <w:rPr>
          <w:color w:val="auto"/>
          <w:lang w:val="sr-Cyrl-RS"/>
        </w:rPr>
        <w:t>Извршилац</w:t>
      </w:r>
      <w:r w:rsidRPr="004B3020">
        <w:rPr>
          <w:color w:val="auto"/>
        </w:rPr>
        <w:t xml:space="preserve"> извршење уговорених обавеза по овом Уговору делимично поверити Подизвођачу </w:t>
      </w:r>
      <w:r w:rsidRPr="004B3020">
        <w:rPr>
          <w:b/>
          <w:color w:val="auto"/>
        </w:rPr>
        <w:t>(</w:t>
      </w:r>
      <w:r w:rsidRPr="004B3020">
        <w:rPr>
          <w:b/>
          <w:i/>
          <w:color w:val="auto"/>
        </w:rPr>
        <w:t>попуњава Наручилац).</w:t>
      </w:r>
    </w:p>
    <w:p w14:paraId="059DED1E" w14:textId="77777777" w:rsidR="004B3020" w:rsidRPr="004B3020" w:rsidRDefault="004B3020" w:rsidP="004B3020">
      <w:pPr>
        <w:jc w:val="both"/>
        <w:rPr>
          <w:b/>
          <w:i/>
          <w:color w:val="auto"/>
        </w:rPr>
      </w:pPr>
    </w:p>
    <w:p w14:paraId="169E4861"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1.</w:t>
      </w:r>
    </w:p>
    <w:p w14:paraId="514B78B8" w14:textId="77777777" w:rsidR="004B3020" w:rsidRDefault="004B3020" w:rsidP="004B3020">
      <w:pPr>
        <w:suppressAutoHyphens w:val="0"/>
        <w:spacing w:line="240" w:lineRule="auto"/>
        <w:ind w:firstLine="708"/>
        <w:jc w:val="both"/>
        <w:rPr>
          <w:rFonts w:eastAsia="Times New Roman"/>
          <w:color w:val="auto"/>
          <w:kern w:val="0"/>
          <w:lang w:val="sr-Cyrl-RS" w:eastAsia="en-US"/>
        </w:rPr>
      </w:pPr>
      <w:r w:rsidRPr="004B3020">
        <w:rPr>
          <w:rFonts w:eastAsia="Times New Roman"/>
          <w:color w:val="auto"/>
          <w:kern w:val="0"/>
          <w:lang w:eastAsia="en-US"/>
        </w:rPr>
        <w:t xml:space="preserve">Предмет овог Уговора је сервисирање </w:t>
      </w:r>
      <w:r w:rsidRPr="004B3020">
        <w:rPr>
          <w:rFonts w:eastAsia="Times New Roman"/>
          <w:color w:val="auto"/>
          <w:kern w:val="0"/>
          <w:lang w:val="sr-Cyrl-RS" w:eastAsia="en-US"/>
        </w:rPr>
        <w:t xml:space="preserve">моторних возила </w:t>
      </w:r>
      <w:r w:rsidRPr="004B3020">
        <w:rPr>
          <w:rFonts w:eastAsia="Times New Roman"/>
          <w:color w:val="auto"/>
          <w:kern w:val="0"/>
          <w:lang w:eastAsia="en-US"/>
        </w:rPr>
        <w:t>за потребе Републичког завода за статистику</w:t>
      </w:r>
      <w:r w:rsidRPr="004B3020">
        <w:rPr>
          <w:rFonts w:eastAsia="Times New Roman"/>
          <w:color w:val="auto"/>
          <w:kern w:val="0"/>
          <w:lang w:val="sr-Cyrl-RS" w:eastAsia="en-US"/>
        </w:rPr>
        <w:t>.</w:t>
      </w:r>
    </w:p>
    <w:p w14:paraId="57630F9F" w14:textId="77777777" w:rsidR="004B3020" w:rsidRDefault="004B3020" w:rsidP="004B3020">
      <w:pPr>
        <w:suppressAutoHyphens w:val="0"/>
        <w:spacing w:line="240" w:lineRule="auto"/>
        <w:ind w:firstLine="708"/>
        <w:jc w:val="both"/>
        <w:rPr>
          <w:rFonts w:eastAsia="Times New Roman"/>
          <w:color w:val="auto"/>
          <w:kern w:val="0"/>
          <w:lang w:val="sr-Cyrl-RS" w:eastAsia="en-US"/>
        </w:rPr>
      </w:pPr>
    </w:p>
    <w:p w14:paraId="0E5B2C5E" w14:textId="77777777" w:rsidR="004B3020" w:rsidRPr="004B3020" w:rsidRDefault="004B3020" w:rsidP="004B3020">
      <w:pPr>
        <w:suppressAutoHyphens w:val="0"/>
        <w:spacing w:line="240" w:lineRule="auto"/>
        <w:ind w:firstLine="708"/>
        <w:jc w:val="both"/>
        <w:rPr>
          <w:rFonts w:eastAsia="Times New Roman"/>
          <w:color w:val="auto"/>
          <w:kern w:val="0"/>
          <w:lang w:val="sr-Cyrl-RS" w:eastAsia="en-US"/>
        </w:rPr>
      </w:pPr>
    </w:p>
    <w:p w14:paraId="5AC1D150" w14:textId="77777777" w:rsidR="004B3020" w:rsidRPr="004B3020" w:rsidRDefault="004B3020" w:rsidP="004B3020">
      <w:pPr>
        <w:suppressAutoHyphens w:val="0"/>
        <w:spacing w:line="240" w:lineRule="auto"/>
        <w:jc w:val="both"/>
        <w:rPr>
          <w:rFonts w:eastAsia="Times New Roman"/>
          <w:color w:val="auto"/>
          <w:kern w:val="0"/>
          <w:lang w:val="sr-Cyrl-RS" w:eastAsia="en-US"/>
        </w:rPr>
      </w:pPr>
    </w:p>
    <w:p w14:paraId="5887C89F"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 xml:space="preserve"> Члан 2.</w:t>
      </w:r>
    </w:p>
    <w:p w14:paraId="6C285E71"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lastRenderedPageBreak/>
        <w:t xml:space="preserve">Извршилац   мора извршити   услугу сервисирања </w:t>
      </w:r>
      <w:r w:rsidRPr="004B3020">
        <w:rPr>
          <w:rFonts w:eastAsia="Times New Roman"/>
          <w:color w:val="auto"/>
          <w:kern w:val="0"/>
          <w:lang w:val="sr-Cyrl-RS" w:eastAsia="en-US"/>
        </w:rPr>
        <w:t>моторних возила</w:t>
      </w:r>
      <w:r w:rsidRPr="004B3020">
        <w:rPr>
          <w:rFonts w:eastAsia="Times New Roman"/>
          <w:color w:val="auto"/>
          <w:kern w:val="0"/>
          <w:lang w:eastAsia="en-US"/>
        </w:rPr>
        <w:t xml:space="preserve">  на основу   техничке спецификације и увида у стање,  у складу са понудом број ________ од _________ године</w:t>
      </w:r>
      <w:r w:rsidRPr="004B3020">
        <w:rPr>
          <w:rFonts w:eastAsia="Times New Roman"/>
          <w:color w:val="auto"/>
          <w:kern w:val="0"/>
          <w:lang w:val="sr-Cyrl-RS" w:eastAsia="en-US"/>
        </w:rPr>
        <w:t xml:space="preserve"> </w:t>
      </w:r>
      <w:r w:rsidRPr="004B3020">
        <w:rPr>
          <w:rFonts w:eastAsia="Times New Roman"/>
          <w:b/>
          <w:i/>
          <w:color w:val="auto"/>
          <w:kern w:val="0"/>
          <w:lang w:val="sr-Cyrl-RS" w:eastAsia="en-US"/>
        </w:rPr>
        <w:t>(попуњава Наручиалц)</w:t>
      </w:r>
      <w:r w:rsidRPr="004B3020">
        <w:rPr>
          <w:rFonts w:eastAsia="Times New Roman"/>
          <w:color w:val="auto"/>
          <w:kern w:val="0"/>
          <w:lang w:eastAsia="en-US"/>
        </w:rPr>
        <w:t xml:space="preserve">, на  локацији </w:t>
      </w:r>
      <w:r w:rsidRPr="004B3020">
        <w:rPr>
          <w:rFonts w:eastAsia="Times New Roman"/>
          <w:color w:val="auto"/>
          <w:kern w:val="0"/>
          <w:lang w:val="sr-Cyrl-CS" w:eastAsia="en-US"/>
        </w:rPr>
        <w:t xml:space="preserve"> Извршиоца</w:t>
      </w:r>
      <w:r w:rsidRPr="004B3020">
        <w:rPr>
          <w:rFonts w:eastAsia="Times New Roman"/>
          <w:color w:val="auto"/>
          <w:kern w:val="0"/>
          <w:lang w:eastAsia="en-US"/>
        </w:rPr>
        <w:t>.</w:t>
      </w:r>
    </w:p>
    <w:p w14:paraId="63BBF75B"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Извршилац је дужан да отклони све уочене неисправности које је констатовао током вршења сервиса.</w:t>
      </w:r>
    </w:p>
    <w:p w14:paraId="3D0D43E3" w14:textId="77777777" w:rsid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Приликом извршења услуга, Извршилац је одговоран за безбедност и здравље својих запослених и не може тражити никакву новчану надокнаду или се позивати на одговорност Наручиоца уколико дође до повреде ангажованих лица.</w:t>
      </w:r>
    </w:p>
    <w:p w14:paraId="40F22F89" w14:textId="77777777" w:rsidR="004B3020" w:rsidRPr="004B3020" w:rsidRDefault="004B3020" w:rsidP="004B3020">
      <w:pPr>
        <w:ind w:firstLine="708"/>
        <w:jc w:val="both"/>
        <w:rPr>
          <w:rFonts w:eastAsia="Times New Roman"/>
          <w:color w:val="auto"/>
          <w:kern w:val="0"/>
          <w:lang w:val="sr-Cyrl-RS" w:eastAsia="en-US"/>
        </w:rPr>
      </w:pPr>
    </w:p>
    <w:p w14:paraId="26166CF8"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3.</w:t>
      </w:r>
    </w:p>
    <w:p w14:paraId="455F2389"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Цена јавне набавке из  члана 2. уговора може износити  највише до максимално предвиђеног новчаног износа за спровођење ове јавне набавке по Одлуци 06 број 404-</w:t>
      </w:r>
      <w:r>
        <w:rPr>
          <w:rFonts w:eastAsia="Times New Roman"/>
          <w:color w:val="auto"/>
          <w:kern w:val="0"/>
          <w:lang w:val="sr-Cyrl-CS" w:eastAsia="en-US"/>
        </w:rPr>
        <w:t>817</w:t>
      </w:r>
      <w:r w:rsidRPr="004B3020">
        <w:rPr>
          <w:rFonts w:eastAsia="Times New Roman"/>
          <w:color w:val="auto"/>
          <w:kern w:val="0"/>
          <w:lang w:eastAsia="en-US"/>
        </w:rPr>
        <w:t xml:space="preserve"> од </w:t>
      </w:r>
      <w:r w:rsidRPr="004B3020">
        <w:rPr>
          <w:rFonts w:eastAsia="Times New Roman"/>
          <w:color w:val="auto"/>
          <w:kern w:val="0"/>
          <w:lang w:val="sr-Cyrl-RS" w:eastAsia="en-US"/>
        </w:rPr>
        <w:t>30</w:t>
      </w:r>
      <w:r w:rsidRPr="004B3020">
        <w:rPr>
          <w:rFonts w:eastAsia="Times New Roman"/>
          <w:color w:val="auto"/>
          <w:kern w:val="0"/>
          <w:lang w:eastAsia="en-US"/>
        </w:rPr>
        <w:t>.</w:t>
      </w:r>
      <w:r w:rsidRPr="004B3020">
        <w:rPr>
          <w:rFonts w:eastAsia="Times New Roman"/>
          <w:color w:val="auto"/>
          <w:kern w:val="0"/>
          <w:lang w:val="sr-Cyrl-CS" w:eastAsia="en-US"/>
        </w:rPr>
        <w:t>0</w:t>
      </w:r>
      <w:r>
        <w:rPr>
          <w:rFonts w:eastAsia="Times New Roman"/>
          <w:color w:val="auto"/>
          <w:kern w:val="0"/>
          <w:lang w:val="sr-Cyrl-CS" w:eastAsia="en-US"/>
        </w:rPr>
        <w:t>8</w:t>
      </w:r>
      <w:r w:rsidRPr="004B3020">
        <w:rPr>
          <w:rFonts w:eastAsia="Times New Roman"/>
          <w:color w:val="auto"/>
          <w:kern w:val="0"/>
          <w:lang w:eastAsia="en-US"/>
        </w:rPr>
        <w:t>.201</w:t>
      </w:r>
      <w:r>
        <w:rPr>
          <w:rFonts w:eastAsia="Times New Roman"/>
          <w:color w:val="auto"/>
          <w:kern w:val="0"/>
          <w:lang w:val="sr-Cyrl-RS" w:eastAsia="en-US"/>
        </w:rPr>
        <w:t>9</w:t>
      </w:r>
      <w:r w:rsidRPr="004B3020">
        <w:rPr>
          <w:rFonts w:eastAsia="Times New Roman"/>
          <w:color w:val="auto"/>
          <w:kern w:val="0"/>
          <w:lang w:eastAsia="en-US"/>
        </w:rPr>
        <w:t>. године и то  до истека уговора обухватајући све нужне поправке и неисправности које су утврђене током сервисирања.</w:t>
      </w:r>
    </w:p>
    <w:p w14:paraId="6DE31682" w14:textId="77777777" w:rsidR="004B3020" w:rsidRPr="004B3020" w:rsidRDefault="004B3020" w:rsidP="004B3020">
      <w:pPr>
        <w:ind w:firstLine="708"/>
        <w:jc w:val="both"/>
        <w:rPr>
          <w:rFonts w:eastAsia="Times New Roman"/>
          <w:color w:val="auto"/>
          <w:kern w:val="0"/>
          <w:lang w:val="sr-Cyrl-CS" w:eastAsia="en-US"/>
        </w:rPr>
      </w:pPr>
      <w:r w:rsidRPr="004B3020">
        <w:rPr>
          <w:rFonts w:eastAsia="Times New Roman"/>
          <w:color w:val="auto"/>
          <w:kern w:val="0"/>
          <w:lang w:eastAsia="en-US"/>
        </w:rPr>
        <w:t>Наплата извршених услуга и замењених делова ће се вршити по понуђеним ценама из понуде Извршиоца</w:t>
      </w:r>
      <w:r w:rsidRPr="004B3020">
        <w:rPr>
          <w:rFonts w:eastAsia="Times New Roman"/>
          <w:color w:val="auto"/>
          <w:kern w:val="0"/>
          <w:lang w:val="sr-Cyrl-CS" w:eastAsia="en-US"/>
        </w:rPr>
        <w:t xml:space="preserve"> и званичног ценовника Извршиоца.</w:t>
      </w:r>
    </w:p>
    <w:p w14:paraId="3BE36DF7"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val="sr-Cyrl-CS" w:eastAsia="en-US"/>
        </w:rPr>
        <w:t>У</w:t>
      </w:r>
      <w:r w:rsidRPr="004B3020">
        <w:rPr>
          <w:rFonts w:eastAsia="Times New Roman"/>
          <w:color w:val="auto"/>
          <w:kern w:val="0"/>
          <w:lang w:eastAsia="en-US"/>
        </w:rPr>
        <w:t>говор  се може раскинути уколико цена</w:t>
      </w:r>
      <w:r w:rsidRPr="004B3020">
        <w:rPr>
          <w:rFonts w:eastAsia="Times New Roman"/>
          <w:color w:val="auto"/>
          <w:kern w:val="0"/>
          <w:lang w:val="sr-Cyrl-CS" w:eastAsia="en-US"/>
        </w:rPr>
        <w:t xml:space="preserve"> извршених услуга и замењених делова </w:t>
      </w:r>
      <w:r w:rsidRPr="004B3020">
        <w:rPr>
          <w:rFonts w:eastAsia="Times New Roman"/>
          <w:color w:val="auto"/>
          <w:kern w:val="0"/>
          <w:lang w:eastAsia="en-US"/>
        </w:rPr>
        <w:t xml:space="preserve"> достигне износ средстава предвиђен у Одлуци о покретању поступка </w:t>
      </w:r>
      <w:r w:rsidRPr="004B3020">
        <w:rPr>
          <w:rFonts w:eastAsia="Times New Roman"/>
          <w:color w:val="auto"/>
          <w:kern w:val="0"/>
          <w:lang w:val="sr-Cyrl-CS" w:eastAsia="en-US"/>
        </w:rPr>
        <w:t xml:space="preserve">јавне набавке </w:t>
      </w:r>
      <w:r w:rsidRPr="004B3020">
        <w:rPr>
          <w:rFonts w:eastAsia="Times New Roman"/>
          <w:color w:val="auto"/>
          <w:kern w:val="0"/>
          <w:lang w:eastAsia="en-US"/>
        </w:rPr>
        <w:t xml:space="preserve">мале </w:t>
      </w:r>
      <w:r w:rsidRPr="004B3020">
        <w:rPr>
          <w:rFonts w:eastAsia="Times New Roman"/>
          <w:color w:val="auto"/>
          <w:kern w:val="0"/>
          <w:lang w:val="sr-Cyrl-CS" w:eastAsia="en-US"/>
        </w:rPr>
        <w:t xml:space="preserve">вредности </w:t>
      </w:r>
      <w:r w:rsidRPr="004B3020">
        <w:rPr>
          <w:rFonts w:eastAsia="Times New Roman"/>
          <w:color w:val="auto"/>
          <w:kern w:val="0"/>
          <w:lang w:eastAsia="en-US"/>
        </w:rPr>
        <w:t xml:space="preserve"> </w:t>
      </w:r>
      <w:r w:rsidRPr="004B3020">
        <w:rPr>
          <w:rFonts w:eastAsia="Times New Roman"/>
          <w:color w:val="auto"/>
          <w:kern w:val="0"/>
          <w:lang w:val="sr-Cyrl-RS" w:eastAsia="en-US"/>
        </w:rPr>
        <w:t xml:space="preserve">број </w:t>
      </w:r>
      <w:r>
        <w:rPr>
          <w:rFonts w:eastAsia="Times New Roman"/>
          <w:color w:val="auto"/>
          <w:kern w:val="0"/>
          <w:lang w:val="sr-Cyrl-RS" w:eastAsia="en-US"/>
        </w:rPr>
        <w:t>09</w:t>
      </w:r>
      <w:r w:rsidRPr="004B3020">
        <w:rPr>
          <w:rFonts w:eastAsia="Times New Roman"/>
          <w:color w:val="auto"/>
          <w:kern w:val="0"/>
          <w:lang w:val="sr-Cyrl-RS" w:eastAsia="en-US"/>
        </w:rPr>
        <w:t>/201</w:t>
      </w:r>
      <w:r>
        <w:rPr>
          <w:rFonts w:eastAsia="Times New Roman"/>
          <w:color w:val="auto"/>
          <w:kern w:val="0"/>
          <w:lang w:val="sr-Cyrl-RS" w:eastAsia="en-US"/>
        </w:rPr>
        <w:t>9</w:t>
      </w:r>
      <w:r w:rsidRPr="004B3020">
        <w:rPr>
          <w:rFonts w:eastAsia="Times New Roman"/>
          <w:color w:val="auto"/>
          <w:kern w:val="0"/>
          <w:lang w:eastAsia="en-US"/>
        </w:rPr>
        <w:t xml:space="preserve">. </w:t>
      </w:r>
    </w:p>
    <w:p w14:paraId="1EFE7692" w14:textId="77777777" w:rsidR="004B3020" w:rsidRPr="004B3020" w:rsidRDefault="004B3020" w:rsidP="004B3020">
      <w:pPr>
        <w:jc w:val="both"/>
        <w:rPr>
          <w:rFonts w:eastAsia="Times New Roman"/>
          <w:color w:val="auto"/>
          <w:kern w:val="0"/>
          <w:lang w:eastAsia="en-US"/>
        </w:rPr>
      </w:pPr>
    </w:p>
    <w:p w14:paraId="231790B7"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4.</w:t>
      </w:r>
    </w:p>
    <w:p w14:paraId="5A176F81" w14:textId="77777777" w:rsidR="004B3020" w:rsidRP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Обавеза Наручиоца је да одреди лице за комуникацију са извршиоцем које ће упућивати позиве за вршење сервиса путем телефона или путем електронске поште.</w:t>
      </w:r>
    </w:p>
    <w:p w14:paraId="501D9C73"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Наручилац ће износ из члана 3. Уговора платити  по извршењу уговорених услуга сукцесивно по пријему фактура у року који није краћи од 15 дана, на текући рачун</w:t>
      </w:r>
      <w:r w:rsidRPr="004B3020">
        <w:rPr>
          <w:rFonts w:eastAsia="Times New Roman"/>
          <w:color w:val="auto"/>
          <w:kern w:val="0"/>
          <w:lang w:val="sr-Cyrl-RS" w:eastAsia="en-US"/>
        </w:rPr>
        <w:t xml:space="preserve"> </w:t>
      </w:r>
      <w:r w:rsidRPr="004B3020">
        <w:rPr>
          <w:rFonts w:eastAsia="Times New Roman"/>
          <w:color w:val="auto"/>
          <w:kern w:val="0"/>
          <w:lang w:eastAsia="en-US"/>
        </w:rPr>
        <w:t>Извршиоца број _____________________</w:t>
      </w:r>
      <w:r w:rsidRPr="004B3020">
        <w:rPr>
          <w:rFonts w:eastAsia="Times New Roman"/>
          <w:color w:val="auto"/>
          <w:kern w:val="0"/>
          <w:lang w:val="sr-Cyrl-RS" w:eastAsia="en-US"/>
        </w:rPr>
        <w:t xml:space="preserve">, </w:t>
      </w:r>
      <w:r w:rsidRPr="004B3020">
        <w:rPr>
          <w:rFonts w:eastAsia="Times New Roman"/>
          <w:color w:val="auto"/>
          <w:kern w:val="0"/>
          <w:lang w:eastAsia="en-US"/>
        </w:rPr>
        <w:t>отворен код ______________</w:t>
      </w:r>
      <w:r w:rsidRPr="004B3020">
        <w:rPr>
          <w:rFonts w:eastAsia="Times New Roman"/>
          <w:color w:val="auto"/>
          <w:kern w:val="0"/>
          <w:lang w:val="sr-Cyrl-RS" w:eastAsia="en-US"/>
        </w:rPr>
        <w:t>_</w:t>
      </w:r>
      <w:r w:rsidRPr="004B3020">
        <w:rPr>
          <w:rFonts w:eastAsia="Times New Roman"/>
          <w:color w:val="auto"/>
          <w:kern w:val="0"/>
          <w:lang w:eastAsia="en-US"/>
        </w:rPr>
        <w:t xml:space="preserve"> банке.</w:t>
      </w:r>
    </w:p>
    <w:p w14:paraId="1B07D9E5" w14:textId="77777777" w:rsidR="004B3020" w:rsidRP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Фактура мора садржати  број и датум закључења Уговора о јавној набавци, односно мора се позивати на исти.</w:t>
      </w:r>
    </w:p>
    <w:p w14:paraId="173EF22C" w14:textId="77777777" w:rsidR="004B3020" w:rsidRPr="004B3020" w:rsidRDefault="004B3020" w:rsidP="004B3020">
      <w:pPr>
        <w:jc w:val="both"/>
        <w:rPr>
          <w:rFonts w:eastAsia="Times New Roman"/>
          <w:color w:val="auto"/>
          <w:kern w:val="0"/>
          <w:lang w:eastAsia="en-US"/>
        </w:rPr>
      </w:pPr>
      <w:r w:rsidRPr="004B3020">
        <w:rPr>
          <w:rFonts w:eastAsia="Times New Roman"/>
          <w:color w:val="auto"/>
          <w:kern w:val="0"/>
          <w:lang w:eastAsia="en-US"/>
        </w:rPr>
        <w:t xml:space="preserve">                                                 </w:t>
      </w:r>
    </w:p>
    <w:p w14:paraId="64DD3C80"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5.</w:t>
      </w:r>
    </w:p>
    <w:p w14:paraId="1666F563"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 xml:space="preserve">Извршилац је у обавези да пружи гаранцију на извршене услуге и замењене делове у року који је наведен у понуди. </w:t>
      </w:r>
    </w:p>
    <w:p w14:paraId="06E08640" w14:textId="77777777" w:rsidR="004B3020" w:rsidRPr="004B3020" w:rsidRDefault="004B3020" w:rsidP="004B3020">
      <w:pPr>
        <w:ind w:firstLine="708"/>
        <w:jc w:val="both"/>
        <w:rPr>
          <w:rFonts w:eastAsia="Times New Roman"/>
          <w:color w:val="auto"/>
          <w:kern w:val="0"/>
          <w:lang w:val="sr-Cyrl-CS" w:eastAsia="en-US"/>
        </w:rPr>
      </w:pPr>
      <w:r w:rsidRPr="004B3020">
        <w:rPr>
          <w:rFonts w:eastAsia="Times New Roman"/>
          <w:color w:val="auto"/>
          <w:kern w:val="0"/>
          <w:lang w:eastAsia="en-US"/>
        </w:rPr>
        <w:t xml:space="preserve">Одзив на извршење услуге  ће бити </w:t>
      </w:r>
      <w:r w:rsidRPr="004B3020">
        <w:rPr>
          <w:rFonts w:eastAsia="Times New Roman"/>
          <w:color w:val="auto"/>
          <w:kern w:val="0"/>
          <w:lang w:val="sr-Cyrl-CS" w:eastAsia="en-US"/>
        </w:rPr>
        <w:t xml:space="preserve"> у складу са достављеном понудом</w:t>
      </w:r>
      <w:r w:rsidRPr="004B3020">
        <w:rPr>
          <w:rFonts w:eastAsia="Times New Roman"/>
          <w:color w:val="auto"/>
          <w:kern w:val="0"/>
          <w:lang w:eastAsia="en-US"/>
        </w:rPr>
        <w:t xml:space="preserve">. </w:t>
      </w:r>
    </w:p>
    <w:p w14:paraId="6E8AE9F6" w14:textId="77777777" w:rsidR="004B3020" w:rsidRPr="004B3020" w:rsidRDefault="004B3020" w:rsidP="004B3020">
      <w:pPr>
        <w:jc w:val="both"/>
        <w:rPr>
          <w:rFonts w:eastAsia="Times New Roman"/>
          <w:color w:val="auto"/>
          <w:kern w:val="0"/>
          <w:lang w:val="sr-Cyrl-CS" w:eastAsia="en-US"/>
        </w:rPr>
      </w:pPr>
    </w:p>
    <w:p w14:paraId="623E82B8"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6.</w:t>
      </w:r>
    </w:p>
    <w:p w14:paraId="1329AC88" w14:textId="77777777" w:rsidR="004B3020" w:rsidRP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Све  евентуалне промене ће бити дефинисане у посебним анексима овог Уговора.</w:t>
      </w:r>
    </w:p>
    <w:p w14:paraId="40CC8F29" w14:textId="77777777" w:rsidR="004B3020" w:rsidRPr="004B3020" w:rsidRDefault="004B3020" w:rsidP="004B3020">
      <w:pPr>
        <w:jc w:val="both"/>
        <w:rPr>
          <w:rFonts w:eastAsia="Times New Roman"/>
          <w:color w:val="auto"/>
          <w:kern w:val="0"/>
          <w:lang w:eastAsia="en-US"/>
        </w:rPr>
      </w:pPr>
    </w:p>
    <w:p w14:paraId="029CE2C1"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7.</w:t>
      </w:r>
    </w:p>
    <w:p w14:paraId="57B3A4D5"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Овај Уговор  ступа на снагу даном потписивања, а закључује се за период од  датума потписивања и трајаће најкасније годину дана или док се не потроше предвиђена средства.</w:t>
      </w:r>
    </w:p>
    <w:p w14:paraId="21C76B5B"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На све што није предвиђено овим  Уговором примениће се Закон о облигационим односима и Закон о јавним набавкама.</w:t>
      </w:r>
    </w:p>
    <w:p w14:paraId="7A6E42B8" w14:textId="77777777" w:rsidR="004B3020" w:rsidRPr="004B3020" w:rsidRDefault="004B3020" w:rsidP="004B3020">
      <w:pPr>
        <w:jc w:val="both"/>
        <w:rPr>
          <w:rFonts w:eastAsia="Times New Roman"/>
          <w:color w:val="auto"/>
          <w:kern w:val="0"/>
          <w:lang w:val="sr-Cyrl-RS" w:eastAsia="en-US"/>
        </w:rPr>
      </w:pPr>
    </w:p>
    <w:p w14:paraId="730283AD"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8.</w:t>
      </w:r>
    </w:p>
    <w:p w14:paraId="42828759" w14:textId="77777777" w:rsid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Све  евентуалне спорове који настану поводом овог Уговора, уговорне стране ће покушати да реше споразумно. Уколико спорови између Наручиоца и Извршиоца не буду решени споразумно, уговара се надлежност суда у Београду.</w:t>
      </w:r>
    </w:p>
    <w:p w14:paraId="248F32C8" w14:textId="77777777" w:rsidR="004B3020" w:rsidRPr="004B3020" w:rsidRDefault="004B3020" w:rsidP="004B3020">
      <w:pPr>
        <w:ind w:firstLine="708"/>
        <w:jc w:val="both"/>
        <w:rPr>
          <w:rFonts w:eastAsia="Times New Roman"/>
          <w:color w:val="auto"/>
          <w:kern w:val="0"/>
          <w:lang w:val="sr-Cyrl-RS" w:eastAsia="en-US"/>
        </w:rPr>
      </w:pPr>
    </w:p>
    <w:p w14:paraId="249BE725"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9.</w:t>
      </w:r>
    </w:p>
    <w:p w14:paraId="0BFF2AAC" w14:textId="77777777" w:rsidR="004B3020" w:rsidRP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lastRenderedPageBreak/>
        <w:t>Овај  Уговор  је сачињен у 4 (четири) истоветна примерка, за сваку уговорну страну по 2 (два).</w:t>
      </w:r>
    </w:p>
    <w:p w14:paraId="5714ACC0" w14:textId="77777777" w:rsidR="004B3020" w:rsidRPr="004B3020" w:rsidRDefault="004B3020" w:rsidP="004B3020">
      <w:pPr>
        <w:jc w:val="both"/>
        <w:rPr>
          <w:rFonts w:eastAsia="Times New Roman"/>
          <w:color w:val="auto"/>
          <w:kern w:val="0"/>
          <w:lang w:eastAsia="en-US"/>
        </w:rPr>
      </w:pPr>
    </w:p>
    <w:tbl>
      <w:tblPr>
        <w:tblW w:w="0" w:type="auto"/>
        <w:tblLook w:val="04A0" w:firstRow="1" w:lastRow="0" w:firstColumn="1" w:lastColumn="0" w:noHBand="0" w:noVBand="1"/>
      </w:tblPr>
      <w:tblGrid>
        <w:gridCol w:w="3486"/>
        <w:gridCol w:w="1607"/>
        <w:gridCol w:w="3933"/>
      </w:tblGrid>
      <w:tr w:rsidR="004B3020" w:rsidRPr="004B3020" w14:paraId="5816F4A0" w14:textId="77777777" w:rsidTr="00F11A6C">
        <w:tc>
          <w:tcPr>
            <w:tcW w:w="3530" w:type="dxa"/>
            <w:shd w:val="clear" w:color="auto" w:fill="auto"/>
          </w:tcPr>
          <w:p w14:paraId="4F34184B"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eastAsia="en-US"/>
              </w:rPr>
              <w:t>Извршилац</w:t>
            </w:r>
          </w:p>
        </w:tc>
        <w:tc>
          <w:tcPr>
            <w:tcW w:w="1704" w:type="dxa"/>
            <w:shd w:val="clear" w:color="auto" w:fill="auto"/>
          </w:tcPr>
          <w:p w14:paraId="1C94C738" w14:textId="77777777" w:rsidR="004B3020" w:rsidRPr="004B3020" w:rsidRDefault="004B3020" w:rsidP="00F11A6C">
            <w:pPr>
              <w:jc w:val="center"/>
              <w:rPr>
                <w:rFonts w:eastAsia="Times New Roman"/>
                <w:color w:val="auto"/>
                <w:kern w:val="0"/>
                <w:lang w:eastAsia="en-US"/>
              </w:rPr>
            </w:pPr>
          </w:p>
        </w:tc>
        <w:tc>
          <w:tcPr>
            <w:tcW w:w="4008" w:type="dxa"/>
            <w:shd w:val="clear" w:color="auto" w:fill="auto"/>
          </w:tcPr>
          <w:p w14:paraId="12AB7E3F"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eastAsia="en-US"/>
              </w:rPr>
              <w:t>Наручилац</w:t>
            </w:r>
          </w:p>
        </w:tc>
      </w:tr>
      <w:tr w:rsidR="004B3020" w:rsidRPr="004B3020" w14:paraId="0188512E" w14:textId="77777777" w:rsidTr="00F11A6C">
        <w:tc>
          <w:tcPr>
            <w:tcW w:w="3530" w:type="dxa"/>
            <w:shd w:val="clear" w:color="auto" w:fill="auto"/>
          </w:tcPr>
          <w:p w14:paraId="03B391BE" w14:textId="77777777" w:rsidR="004B3020" w:rsidRPr="004B3020" w:rsidRDefault="004B3020" w:rsidP="00F11A6C">
            <w:pPr>
              <w:jc w:val="center"/>
              <w:rPr>
                <w:rFonts w:eastAsia="Times New Roman"/>
                <w:color w:val="auto"/>
                <w:kern w:val="0"/>
                <w:lang w:val="sr-Cyrl-RS" w:eastAsia="en-US"/>
              </w:rPr>
            </w:pPr>
          </w:p>
        </w:tc>
        <w:tc>
          <w:tcPr>
            <w:tcW w:w="1704" w:type="dxa"/>
            <w:shd w:val="clear" w:color="auto" w:fill="auto"/>
          </w:tcPr>
          <w:p w14:paraId="1AEAE3EB" w14:textId="77777777" w:rsidR="004B3020" w:rsidRPr="004B3020" w:rsidRDefault="004B3020" w:rsidP="00F11A6C">
            <w:pPr>
              <w:jc w:val="center"/>
              <w:rPr>
                <w:rFonts w:eastAsia="Times New Roman"/>
                <w:color w:val="auto"/>
                <w:kern w:val="0"/>
                <w:lang w:eastAsia="en-US"/>
              </w:rPr>
            </w:pPr>
          </w:p>
        </w:tc>
        <w:tc>
          <w:tcPr>
            <w:tcW w:w="4008" w:type="dxa"/>
            <w:shd w:val="clear" w:color="auto" w:fill="auto"/>
          </w:tcPr>
          <w:p w14:paraId="40366332" w14:textId="77777777" w:rsidR="004B3020" w:rsidRPr="004B3020" w:rsidRDefault="004B3020" w:rsidP="00F11A6C">
            <w:pPr>
              <w:jc w:val="center"/>
              <w:rPr>
                <w:rFonts w:eastAsia="Times New Roman"/>
                <w:color w:val="auto"/>
                <w:kern w:val="0"/>
                <w:lang w:val="sr-Cyrl-RS" w:eastAsia="en-US"/>
              </w:rPr>
            </w:pPr>
            <w:r w:rsidRPr="004B3020">
              <w:rPr>
                <w:rFonts w:eastAsia="Times New Roman"/>
                <w:color w:val="auto"/>
                <w:kern w:val="0"/>
                <w:lang w:val="sr-Cyrl-RS" w:eastAsia="en-US"/>
              </w:rPr>
              <w:t>Републички завод за статистику</w:t>
            </w:r>
          </w:p>
        </w:tc>
      </w:tr>
      <w:tr w:rsidR="004B3020" w:rsidRPr="004B3020" w14:paraId="53CE42D8" w14:textId="77777777" w:rsidTr="00F11A6C">
        <w:tc>
          <w:tcPr>
            <w:tcW w:w="3530" w:type="dxa"/>
            <w:shd w:val="clear" w:color="auto" w:fill="auto"/>
          </w:tcPr>
          <w:p w14:paraId="659F0748" w14:textId="77777777" w:rsidR="004B3020" w:rsidRPr="004B3020" w:rsidRDefault="004B3020" w:rsidP="00F11A6C">
            <w:pPr>
              <w:jc w:val="center"/>
              <w:rPr>
                <w:rFonts w:eastAsia="Times New Roman"/>
                <w:color w:val="auto"/>
                <w:kern w:val="0"/>
                <w:lang w:eastAsia="en-US"/>
              </w:rPr>
            </w:pPr>
          </w:p>
          <w:p w14:paraId="20E7507E"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eastAsia="en-US"/>
              </w:rPr>
              <w:t>______________________</w:t>
            </w:r>
          </w:p>
        </w:tc>
        <w:tc>
          <w:tcPr>
            <w:tcW w:w="1704" w:type="dxa"/>
            <w:shd w:val="clear" w:color="auto" w:fill="auto"/>
          </w:tcPr>
          <w:p w14:paraId="6507AFF6" w14:textId="77777777" w:rsidR="004B3020" w:rsidRPr="004B3020" w:rsidRDefault="004B3020" w:rsidP="00F11A6C">
            <w:pPr>
              <w:jc w:val="center"/>
              <w:rPr>
                <w:rFonts w:eastAsia="Times New Roman"/>
                <w:color w:val="auto"/>
                <w:kern w:val="0"/>
                <w:lang w:eastAsia="en-US"/>
              </w:rPr>
            </w:pPr>
          </w:p>
        </w:tc>
        <w:tc>
          <w:tcPr>
            <w:tcW w:w="4008" w:type="dxa"/>
            <w:shd w:val="clear" w:color="auto" w:fill="auto"/>
          </w:tcPr>
          <w:p w14:paraId="72F6676D" w14:textId="77777777" w:rsidR="004B3020" w:rsidRPr="004B3020" w:rsidRDefault="004B3020" w:rsidP="00F11A6C">
            <w:pPr>
              <w:jc w:val="center"/>
              <w:rPr>
                <w:rFonts w:eastAsia="Times New Roman"/>
                <w:color w:val="auto"/>
                <w:kern w:val="0"/>
                <w:lang w:eastAsia="en-US"/>
              </w:rPr>
            </w:pPr>
          </w:p>
          <w:p w14:paraId="71EAB27C"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eastAsia="en-US"/>
              </w:rPr>
              <w:t>______________________</w:t>
            </w:r>
          </w:p>
        </w:tc>
      </w:tr>
      <w:tr w:rsidR="004B3020" w:rsidRPr="004B3020" w14:paraId="509D63DD" w14:textId="77777777" w:rsidTr="00F11A6C">
        <w:tc>
          <w:tcPr>
            <w:tcW w:w="3530" w:type="dxa"/>
            <w:shd w:val="clear" w:color="auto" w:fill="auto"/>
          </w:tcPr>
          <w:p w14:paraId="2AE745CA" w14:textId="77777777" w:rsidR="004B3020" w:rsidRPr="004B3020" w:rsidRDefault="004B3020" w:rsidP="00F11A6C">
            <w:pPr>
              <w:jc w:val="center"/>
              <w:rPr>
                <w:rFonts w:eastAsia="Times New Roman"/>
                <w:color w:val="auto"/>
                <w:kern w:val="0"/>
                <w:lang w:eastAsia="en-US"/>
              </w:rPr>
            </w:pPr>
          </w:p>
        </w:tc>
        <w:tc>
          <w:tcPr>
            <w:tcW w:w="1704" w:type="dxa"/>
            <w:shd w:val="clear" w:color="auto" w:fill="auto"/>
          </w:tcPr>
          <w:p w14:paraId="056D30C0" w14:textId="77777777" w:rsidR="004B3020" w:rsidRPr="004B3020" w:rsidRDefault="004B3020" w:rsidP="00F11A6C">
            <w:pPr>
              <w:jc w:val="center"/>
              <w:rPr>
                <w:rFonts w:eastAsia="Times New Roman"/>
                <w:color w:val="auto"/>
                <w:kern w:val="0"/>
                <w:lang w:val="sr-Cyrl-RS" w:eastAsia="en-US"/>
              </w:rPr>
            </w:pPr>
          </w:p>
        </w:tc>
        <w:tc>
          <w:tcPr>
            <w:tcW w:w="4008" w:type="dxa"/>
            <w:shd w:val="clear" w:color="auto" w:fill="auto"/>
          </w:tcPr>
          <w:p w14:paraId="48F3EB79"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val="sr-Cyrl-RS" w:eastAsia="en-US"/>
              </w:rPr>
              <w:t>Др Миладин Ковачевић</w:t>
            </w:r>
          </w:p>
        </w:tc>
      </w:tr>
    </w:tbl>
    <w:p w14:paraId="410CE622" w14:textId="77777777" w:rsidR="004B3020" w:rsidRPr="004B3020" w:rsidRDefault="004B3020" w:rsidP="004B3020">
      <w:pPr>
        <w:suppressAutoHyphens w:val="0"/>
        <w:spacing w:line="240" w:lineRule="auto"/>
        <w:rPr>
          <w:rFonts w:eastAsia="Times New Roman"/>
          <w:color w:val="auto"/>
          <w:kern w:val="0"/>
          <w:lang w:eastAsia="en-US"/>
        </w:rPr>
      </w:pPr>
      <w:r w:rsidRPr="004B3020">
        <w:rPr>
          <w:rFonts w:eastAsia="Times New Roman"/>
          <w:color w:val="auto"/>
          <w:kern w:val="0"/>
          <w:lang w:eastAsia="en-US"/>
        </w:rPr>
        <w:t xml:space="preserve"> </w:t>
      </w:r>
    </w:p>
    <w:p w14:paraId="26E57FD1" w14:textId="77777777" w:rsidR="004B3020" w:rsidRPr="004B3020" w:rsidRDefault="004B3020" w:rsidP="004B3020">
      <w:pPr>
        <w:jc w:val="both"/>
        <w:rPr>
          <w:i/>
          <w:color w:val="auto"/>
        </w:rPr>
      </w:pPr>
      <w:r w:rsidRPr="004B3020">
        <w:rPr>
          <w:b/>
          <w:i/>
          <w:color w:val="auto"/>
        </w:rPr>
        <w:t>Напомена:</w:t>
      </w:r>
      <w:r w:rsidRPr="004B3020">
        <w:rPr>
          <w:b/>
          <w:i/>
          <w:color w:val="auto"/>
          <w:lang w:val="sr-Cyrl-RS"/>
        </w:rPr>
        <w:t xml:space="preserve"> </w:t>
      </w:r>
      <w:r w:rsidRPr="004B3020">
        <w:rPr>
          <w:i/>
          <w:color w:val="auto"/>
        </w:rPr>
        <w:t>Овај модел уговора представља садржину уговора који ће бити закључен са изабраним понуђачем</w:t>
      </w:r>
      <w:r w:rsidRPr="004B3020">
        <w:rPr>
          <w:i/>
          <w:color w:val="auto"/>
          <w:lang w:val="sr-Cyrl-RS"/>
        </w:rPr>
        <w:t xml:space="preserve">. </w:t>
      </w:r>
      <w:r w:rsidRPr="004B3020">
        <w:rPr>
          <w:i/>
          <w:color w:val="auto"/>
        </w:rPr>
        <w:t xml:space="preserve">Понуђач  је  дужан  да  попуни  модел  уговора,  парафира  и  овери  сваку  страну,  чиме  потврђује  сагласност  са истим. </w:t>
      </w:r>
    </w:p>
    <w:p w14:paraId="4D654A1E" w14:textId="77777777" w:rsidR="004B3020" w:rsidRDefault="004B3020" w:rsidP="004B3020">
      <w:pPr>
        <w:pStyle w:val="ListParagraph"/>
        <w:ind w:left="0"/>
        <w:jc w:val="both"/>
        <w:rPr>
          <w:lang w:val="sr-Cyrl-RS"/>
        </w:rPr>
      </w:pPr>
    </w:p>
    <w:p w14:paraId="41D94EE5" w14:textId="77777777" w:rsidR="004B3020" w:rsidRDefault="004B3020" w:rsidP="004B3020">
      <w:pPr>
        <w:pStyle w:val="ListParagraph"/>
        <w:ind w:left="0"/>
        <w:jc w:val="both"/>
        <w:rPr>
          <w:lang w:val="sr-Cyrl-RS"/>
        </w:rPr>
      </w:pPr>
    </w:p>
    <w:p w14:paraId="48B4738B" w14:textId="77777777" w:rsidR="004B3020" w:rsidRDefault="004B3020" w:rsidP="004B3020">
      <w:pPr>
        <w:pStyle w:val="ListParagraph"/>
        <w:ind w:left="0"/>
        <w:jc w:val="both"/>
        <w:rPr>
          <w:lang w:val="sr-Cyrl-RS"/>
        </w:rPr>
      </w:pPr>
    </w:p>
    <w:p w14:paraId="4DC178DB" w14:textId="77777777" w:rsidR="004B3020" w:rsidRDefault="004B3020" w:rsidP="004B3020">
      <w:pPr>
        <w:pStyle w:val="ListParagraph"/>
        <w:ind w:left="0"/>
        <w:jc w:val="both"/>
        <w:rPr>
          <w:lang w:val="sr-Cyrl-RS"/>
        </w:rPr>
      </w:pPr>
    </w:p>
    <w:p w14:paraId="12464FD7" w14:textId="77777777" w:rsidR="004B3020" w:rsidRDefault="004B3020" w:rsidP="004B3020">
      <w:pPr>
        <w:pStyle w:val="ListParagraph"/>
        <w:ind w:left="0"/>
        <w:jc w:val="both"/>
        <w:rPr>
          <w:lang w:val="sr-Cyrl-RS"/>
        </w:rPr>
      </w:pPr>
    </w:p>
    <w:p w14:paraId="2E719C43" w14:textId="77777777" w:rsidR="004B3020" w:rsidRDefault="004B3020" w:rsidP="004B3020">
      <w:pPr>
        <w:pStyle w:val="ListParagraph"/>
        <w:ind w:left="0"/>
        <w:jc w:val="both"/>
        <w:rPr>
          <w:lang w:val="sr-Cyrl-RS"/>
        </w:rPr>
      </w:pPr>
    </w:p>
    <w:p w14:paraId="57846FCF" w14:textId="77777777" w:rsidR="004B3020" w:rsidRDefault="004B3020" w:rsidP="004B3020">
      <w:pPr>
        <w:pStyle w:val="ListParagraph"/>
        <w:ind w:left="0"/>
        <w:jc w:val="both"/>
        <w:rPr>
          <w:lang w:val="sr-Cyrl-RS"/>
        </w:rPr>
      </w:pPr>
    </w:p>
    <w:p w14:paraId="0EC23E41" w14:textId="77777777" w:rsidR="004B3020" w:rsidRDefault="004B3020" w:rsidP="004B3020">
      <w:pPr>
        <w:pStyle w:val="ListParagraph"/>
        <w:ind w:left="0"/>
        <w:jc w:val="both"/>
        <w:rPr>
          <w:lang w:val="sr-Cyrl-RS"/>
        </w:rPr>
      </w:pPr>
    </w:p>
    <w:p w14:paraId="4CDB0639" w14:textId="77777777" w:rsidR="004B3020" w:rsidRDefault="004B3020" w:rsidP="004B3020">
      <w:pPr>
        <w:pStyle w:val="ListParagraph"/>
        <w:ind w:left="0"/>
        <w:jc w:val="both"/>
        <w:rPr>
          <w:lang w:val="sr-Cyrl-RS"/>
        </w:rPr>
      </w:pPr>
    </w:p>
    <w:p w14:paraId="098AA4E8" w14:textId="77777777" w:rsidR="004B3020" w:rsidRDefault="004B3020" w:rsidP="004B3020">
      <w:pPr>
        <w:pStyle w:val="ListParagraph"/>
        <w:ind w:left="0"/>
        <w:jc w:val="both"/>
        <w:rPr>
          <w:lang w:val="sr-Cyrl-RS"/>
        </w:rPr>
      </w:pPr>
    </w:p>
    <w:p w14:paraId="26E516D9" w14:textId="77777777" w:rsidR="004B3020" w:rsidRDefault="004B3020" w:rsidP="004B3020">
      <w:pPr>
        <w:pStyle w:val="ListParagraph"/>
        <w:ind w:left="0"/>
        <w:jc w:val="both"/>
        <w:rPr>
          <w:lang w:val="sr-Cyrl-RS"/>
        </w:rPr>
      </w:pPr>
    </w:p>
    <w:p w14:paraId="3DAA5002" w14:textId="77777777" w:rsidR="004B3020" w:rsidRPr="004B3020" w:rsidRDefault="004B3020" w:rsidP="004B3020">
      <w:pPr>
        <w:pStyle w:val="ListParagraph"/>
        <w:ind w:left="0"/>
        <w:jc w:val="both"/>
        <w:rPr>
          <w:bCs/>
          <w:i/>
          <w:iCs/>
          <w:color w:val="auto"/>
          <w:szCs w:val="22"/>
          <w:lang w:val="sr-Cyrl-RS"/>
        </w:rPr>
        <w:sectPr w:rsidR="004B3020" w:rsidRPr="004B3020">
          <w:footerReference w:type="default" r:id="rId10"/>
          <w:pgSz w:w="11906" w:h="16838"/>
          <w:pgMar w:top="1440" w:right="1440" w:bottom="1440" w:left="1440" w:header="720" w:footer="720" w:gutter="0"/>
          <w:cols w:space="720"/>
          <w:docGrid w:linePitch="360" w:charSpace="32768"/>
        </w:sectPr>
      </w:pPr>
    </w:p>
    <w:p w14:paraId="3ADA6466" w14:textId="77777777" w:rsidR="007A3B28" w:rsidRPr="001A7219" w:rsidRDefault="007A3B28" w:rsidP="00BD5C71">
      <w:pPr>
        <w:jc w:val="center"/>
        <w:rPr>
          <w:b/>
          <w:bCs/>
          <w:i/>
          <w:iCs/>
          <w:lang w:val="sr-Cyrl-RS"/>
        </w:rPr>
      </w:pPr>
    </w:p>
    <w:p w14:paraId="674A78B1" w14:textId="414F1019" w:rsidR="004B3020" w:rsidRPr="004B3020" w:rsidRDefault="004B3020" w:rsidP="004B3020">
      <w:pPr>
        <w:jc w:val="center"/>
        <w:rPr>
          <w:b/>
          <w:bCs/>
          <w:iCs/>
          <w:color w:val="auto"/>
          <w:lang w:val="sr-Cyrl-RS"/>
        </w:rPr>
      </w:pPr>
      <w:r w:rsidRPr="004B3020">
        <w:rPr>
          <w:b/>
          <w:bCs/>
          <w:iCs/>
          <w:color w:val="auto"/>
        </w:rPr>
        <w:t xml:space="preserve">УГОВОР О </w:t>
      </w:r>
      <w:r w:rsidRPr="004B3020">
        <w:rPr>
          <w:b/>
          <w:bCs/>
          <w:iCs/>
          <w:color w:val="auto"/>
          <w:lang w:val="sr-Cyrl-RS"/>
        </w:rPr>
        <w:t>ЈАВНОЈ НАБАВЦИ УСЛУГА</w:t>
      </w:r>
      <w:r w:rsidR="002845BA">
        <w:rPr>
          <w:b/>
          <w:bCs/>
          <w:iCs/>
          <w:color w:val="auto"/>
          <w:lang w:val="sr-Cyrl-RS"/>
        </w:rPr>
        <w:t>-ПАРТИЈА 2</w:t>
      </w:r>
    </w:p>
    <w:p w14:paraId="2F04FDC3" w14:textId="77777777" w:rsidR="004B3020" w:rsidRPr="004B3020" w:rsidRDefault="004B3020" w:rsidP="004B3020">
      <w:pPr>
        <w:jc w:val="center"/>
        <w:rPr>
          <w:i/>
          <w:iCs/>
          <w:color w:val="auto"/>
          <w:lang w:val="sr-Cyrl-RS"/>
        </w:rPr>
      </w:pPr>
      <w:r w:rsidRPr="004B3020">
        <w:rPr>
          <w:b/>
          <w:bCs/>
          <w:i/>
          <w:iCs/>
          <w:color w:val="auto"/>
          <w:lang w:val="sr-Cyrl-RS"/>
        </w:rPr>
        <w:t>Сервисирање моторних возила у Нишу</w:t>
      </w:r>
    </w:p>
    <w:p w14:paraId="6D87E50C" w14:textId="77777777" w:rsidR="004B3020" w:rsidRPr="004B3020" w:rsidRDefault="004B3020" w:rsidP="004B3020">
      <w:pPr>
        <w:jc w:val="both"/>
        <w:rPr>
          <w:color w:val="auto"/>
        </w:rPr>
      </w:pPr>
    </w:p>
    <w:p w14:paraId="116AFAF1" w14:textId="77777777" w:rsidR="004B3020" w:rsidRPr="004B3020" w:rsidRDefault="004B3020" w:rsidP="004B3020">
      <w:pPr>
        <w:jc w:val="both"/>
        <w:rPr>
          <w:color w:val="auto"/>
        </w:rPr>
      </w:pPr>
      <w:r w:rsidRPr="004B3020">
        <w:rPr>
          <w:color w:val="auto"/>
        </w:rPr>
        <w:t>1. Републички завод за статистику, Милана Ракића 5</w:t>
      </w:r>
      <w:r w:rsidRPr="004B3020">
        <w:rPr>
          <w:color w:val="auto"/>
          <w:lang w:val="sr-Cyrl-RS"/>
        </w:rPr>
        <w:t>, Београд</w:t>
      </w:r>
      <w:r w:rsidRPr="004B3020">
        <w:rPr>
          <w:color w:val="auto"/>
        </w:rPr>
        <w:t xml:space="preserve"> (у даљем тексту овог уговора: Наручилац) који заступа директор др Миладин Ковачевић</w:t>
      </w:r>
    </w:p>
    <w:p w14:paraId="5029B383" w14:textId="77777777" w:rsidR="004B3020" w:rsidRPr="004B3020" w:rsidRDefault="004B3020" w:rsidP="004B3020">
      <w:pPr>
        <w:jc w:val="both"/>
        <w:rPr>
          <w:color w:val="auto"/>
        </w:rPr>
      </w:pPr>
      <w:r w:rsidRPr="004B3020">
        <w:rPr>
          <w:color w:val="auto"/>
        </w:rPr>
        <w:t xml:space="preserve">Шифра делатности: </w:t>
      </w:r>
      <w:r w:rsidRPr="004B3020">
        <w:rPr>
          <w:color w:val="auto"/>
          <w:lang w:val="sr-Cyrl-RS"/>
        </w:rPr>
        <w:t xml:space="preserve">    </w:t>
      </w:r>
      <w:r w:rsidRPr="004B3020">
        <w:rPr>
          <w:color w:val="auto"/>
        </w:rPr>
        <w:t xml:space="preserve">8411 </w:t>
      </w:r>
    </w:p>
    <w:p w14:paraId="6AD878C3" w14:textId="77777777" w:rsidR="004B3020" w:rsidRPr="004B3020" w:rsidRDefault="004B3020" w:rsidP="004B3020">
      <w:pPr>
        <w:jc w:val="both"/>
        <w:rPr>
          <w:color w:val="auto"/>
        </w:rPr>
      </w:pPr>
      <w:r w:rsidRPr="004B3020">
        <w:rPr>
          <w:color w:val="auto"/>
        </w:rPr>
        <w:t xml:space="preserve">Матични број:     </w:t>
      </w:r>
      <w:r w:rsidRPr="004B3020">
        <w:rPr>
          <w:color w:val="auto"/>
        </w:rPr>
        <w:tab/>
        <w:t>07004630</w:t>
      </w:r>
    </w:p>
    <w:p w14:paraId="0D9DB852" w14:textId="77777777" w:rsidR="004B3020" w:rsidRPr="004B3020" w:rsidRDefault="004B3020" w:rsidP="004B3020">
      <w:pPr>
        <w:jc w:val="both"/>
        <w:rPr>
          <w:color w:val="auto"/>
        </w:rPr>
      </w:pPr>
      <w:r w:rsidRPr="004B3020">
        <w:rPr>
          <w:color w:val="auto"/>
        </w:rPr>
        <w:t xml:space="preserve">ПИБ број:            </w:t>
      </w:r>
      <w:r w:rsidRPr="004B3020">
        <w:rPr>
          <w:color w:val="auto"/>
        </w:rPr>
        <w:tab/>
        <w:t>102187054</w:t>
      </w:r>
    </w:p>
    <w:p w14:paraId="76B4CF6B" w14:textId="77777777" w:rsidR="004B3020" w:rsidRPr="004B3020" w:rsidRDefault="004B3020" w:rsidP="004B3020">
      <w:pPr>
        <w:jc w:val="both"/>
        <w:rPr>
          <w:color w:val="auto"/>
        </w:rPr>
      </w:pPr>
      <w:r w:rsidRPr="004B3020">
        <w:rPr>
          <w:color w:val="auto"/>
        </w:rPr>
        <w:t xml:space="preserve">Текући рачун:     </w:t>
      </w:r>
      <w:r w:rsidRPr="004B3020">
        <w:rPr>
          <w:color w:val="auto"/>
        </w:rPr>
        <w:tab/>
        <w:t xml:space="preserve">840-1562845-88  који се води  код Управе за јавна плаћања  </w:t>
      </w:r>
    </w:p>
    <w:p w14:paraId="11862D77" w14:textId="77777777" w:rsidR="004B3020" w:rsidRPr="004B3020" w:rsidRDefault="004B3020" w:rsidP="004B3020">
      <w:pPr>
        <w:jc w:val="both"/>
        <w:rPr>
          <w:color w:val="auto"/>
        </w:rPr>
      </w:pPr>
      <w:r w:rsidRPr="004B3020">
        <w:rPr>
          <w:color w:val="auto"/>
        </w:rPr>
        <w:t xml:space="preserve">Тел/фаx:                </w:t>
      </w:r>
      <w:r w:rsidRPr="004B3020">
        <w:rPr>
          <w:color w:val="auto"/>
        </w:rPr>
        <w:tab/>
        <w:t xml:space="preserve">011/2422029            фаx: 011/2413319    </w:t>
      </w:r>
    </w:p>
    <w:p w14:paraId="638AEFCA" w14:textId="77777777" w:rsidR="004B3020" w:rsidRPr="004B3020" w:rsidRDefault="004B3020" w:rsidP="004B3020">
      <w:pPr>
        <w:jc w:val="both"/>
        <w:rPr>
          <w:color w:val="auto"/>
        </w:rPr>
      </w:pPr>
    </w:p>
    <w:p w14:paraId="641E161C" w14:textId="77777777" w:rsidR="004B3020" w:rsidRPr="004B3020" w:rsidRDefault="004B3020" w:rsidP="004B3020">
      <w:pPr>
        <w:jc w:val="both"/>
        <w:rPr>
          <w:color w:val="auto"/>
        </w:rPr>
      </w:pPr>
      <w:r w:rsidRPr="004B3020">
        <w:rPr>
          <w:color w:val="auto"/>
        </w:rPr>
        <w:t xml:space="preserve">и  </w:t>
      </w:r>
    </w:p>
    <w:p w14:paraId="7143286E" w14:textId="77777777" w:rsidR="004B3020" w:rsidRPr="004B3020" w:rsidRDefault="004B3020" w:rsidP="004B3020">
      <w:pPr>
        <w:jc w:val="both"/>
        <w:rPr>
          <w:color w:val="auto"/>
        </w:rPr>
      </w:pPr>
    </w:p>
    <w:p w14:paraId="3872F242" w14:textId="77777777" w:rsidR="004B3020" w:rsidRPr="004B3020" w:rsidRDefault="004B3020" w:rsidP="004B3020">
      <w:pPr>
        <w:jc w:val="both"/>
        <w:rPr>
          <w:color w:val="auto"/>
        </w:rPr>
      </w:pPr>
      <w:r w:rsidRPr="004B3020">
        <w:rPr>
          <w:color w:val="auto"/>
        </w:rPr>
        <w:t>2. __________________</w:t>
      </w:r>
      <w:r w:rsidRPr="004B3020">
        <w:rPr>
          <w:color w:val="auto"/>
          <w:lang w:val="sr-Cyrl-RS"/>
        </w:rPr>
        <w:t xml:space="preserve">______________ </w:t>
      </w:r>
      <w:r w:rsidRPr="004B3020">
        <w:rPr>
          <w:color w:val="auto"/>
        </w:rPr>
        <w:t>(у даљем тексту овог уговора: Извршилац), кога заступа ________________</w:t>
      </w:r>
      <w:r w:rsidRPr="004B3020">
        <w:rPr>
          <w:color w:val="auto"/>
          <w:lang w:val="sr-Cyrl-RS"/>
        </w:rPr>
        <w:t>_________</w:t>
      </w:r>
    </w:p>
    <w:p w14:paraId="2CC48FD7" w14:textId="77777777" w:rsidR="004B3020" w:rsidRPr="004B3020" w:rsidRDefault="004B3020" w:rsidP="004B3020">
      <w:pPr>
        <w:jc w:val="both"/>
        <w:rPr>
          <w:color w:val="auto"/>
        </w:rPr>
      </w:pPr>
      <w:r w:rsidRPr="004B3020">
        <w:rPr>
          <w:color w:val="auto"/>
        </w:rPr>
        <w:t>Шифра делатности:</w:t>
      </w:r>
      <w:r w:rsidRPr="004B3020">
        <w:rPr>
          <w:color w:val="auto"/>
        </w:rPr>
        <w:tab/>
      </w:r>
    </w:p>
    <w:p w14:paraId="0BCEF7FC" w14:textId="77777777" w:rsidR="004B3020" w:rsidRPr="004B3020" w:rsidRDefault="004B3020" w:rsidP="004B3020">
      <w:pPr>
        <w:jc w:val="both"/>
        <w:rPr>
          <w:color w:val="auto"/>
        </w:rPr>
      </w:pPr>
      <w:r w:rsidRPr="004B3020">
        <w:rPr>
          <w:color w:val="auto"/>
        </w:rPr>
        <w:t>Регистарски број:</w:t>
      </w:r>
    </w:p>
    <w:p w14:paraId="1E0C3FF6" w14:textId="77777777" w:rsidR="004B3020" w:rsidRPr="004B3020" w:rsidRDefault="004B3020" w:rsidP="004B3020">
      <w:pPr>
        <w:jc w:val="both"/>
        <w:rPr>
          <w:color w:val="auto"/>
        </w:rPr>
      </w:pPr>
      <w:r w:rsidRPr="004B3020">
        <w:rPr>
          <w:color w:val="auto"/>
        </w:rPr>
        <w:t xml:space="preserve">Матични број:     </w:t>
      </w:r>
      <w:r w:rsidRPr="004B3020">
        <w:rPr>
          <w:color w:val="auto"/>
        </w:rPr>
        <w:tab/>
      </w:r>
    </w:p>
    <w:p w14:paraId="56FE89CC" w14:textId="77777777" w:rsidR="004B3020" w:rsidRPr="004B3020" w:rsidRDefault="004B3020" w:rsidP="004B3020">
      <w:pPr>
        <w:jc w:val="both"/>
        <w:rPr>
          <w:color w:val="auto"/>
        </w:rPr>
      </w:pPr>
      <w:r w:rsidRPr="004B3020">
        <w:rPr>
          <w:color w:val="auto"/>
        </w:rPr>
        <w:t xml:space="preserve">ПИБ број:            </w:t>
      </w:r>
      <w:r w:rsidRPr="004B3020">
        <w:rPr>
          <w:color w:val="auto"/>
        </w:rPr>
        <w:tab/>
      </w:r>
    </w:p>
    <w:p w14:paraId="7DF9313F" w14:textId="77777777" w:rsidR="004B3020" w:rsidRPr="004B3020" w:rsidRDefault="004B3020" w:rsidP="004B3020">
      <w:pPr>
        <w:jc w:val="both"/>
        <w:rPr>
          <w:color w:val="auto"/>
        </w:rPr>
      </w:pPr>
      <w:r w:rsidRPr="004B3020">
        <w:rPr>
          <w:color w:val="auto"/>
        </w:rPr>
        <w:t>Текући рачун:</w:t>
      </w:r>
      <w:r w:rsidRPr="004B3020">
        <w:rPr>
          <w:color w:val="auto"/>
        </w:rPr>
        <w:tab/>
      </w:r>
    </w:p>
    <w:p w14:paraId="5BE32B6E" w14:textId="77777777" w:rsidR="004B3020" w:rsidRPr="004B3020" w:rsidRDefault="004B3020" w:rsidP="004B3020">
      <w:pPr>
        <w:jc w:val="both"/>
        <w:rPr>
          <w:color w:val="auto"/>
        </w:rPr>
      </w:pPr>
      <w:r w:rsidRPr="004B3020">
        <w:rPr>
          <w:color w:val="auto"/>
        </w:rPr>
        <w:t>Тел/фаx:</w:t>
      </w:r>
      <w:r w:rsidRPr="004B3020">
        <w:rPr>
          <w:color w:val="auto"/>
        </w:rPr>
        <w:tab/>
      </w:r>
      <w:r w:rsidRPr="004B3020">
        <w:rPr>
          <w:color w:val="auto"/>
        </w:rPr>
        <w:tab/>
      </w:r>
    </w:p>
    <w:p w14:paraId="35060A61" w14:textId="77777777" w:rsidR="004B3020" w:rsidRPr="004B3020" w:rsidRDefault="004B3020" w:rsidP="004B3020">
      <w:pPr>
        <w:suppressAutoHyphens w:val="0"/>
        <w:spacing w:line="240" w:lineRule="auto"/>
        <w:jc w:val="both"/>
        <w:rPr>
          <w:rFonts w:eastAsia="Times New Roman"/>
          <w:color w:val="auto"/>
          <w:kern w:val="0"/>
          <w:lang w:val="sr-Cyrl-CS" w:eastAsia="en-US"/>
        </w:rPr>
      </w:pPr>
    </w:p>
    <w:p w14:paraId="43C908E6" w14:textId="77777777" w:rsidR="004B3020" w:rsidRPr="004B3020" w:rsidRDefault="004B3020" w:rsidP="004B3020">
      <w:pPr>
        <w:suppressAutoHyphens w:val="0"/>
        <w:spacing w:line="240" w:lineRule="auto"/>
        <w:jc w:val="both"/>
        <w:rPr>
          <w:rFonts w:eastAsia="Times New Roman"/>
          <w:b/>
          <w:i/>
          <w:color w:val="auto"/>
          <w:kern w:val="0"/>
          <w:lang w:val="sr-Cyrl-CS" w:eastAsia="en-US"/>
        </w:rPr>
      </w:pPr>
      <w:r w:rsidRPr="004B3020">
        <w:rPr>
          <w:rFonts w:eastAsia="Times New Roman"/>
          <w:b/>
          <w:i/>
          <w:color w:val="auto"/>
          <w:kern w:val="0"/>
          <w:lang w:val="sr-Cyrl-CS" w:eastAsia="en-US"/>
        </w:rPr>
        <w:t>(уколико се доставља заједничка понуда или понуда са подизвођачем-обавезно их навести)</w:t>
      </w:r>
    </w:p>
    <w:p w14:paraId="12673B58" w14:textId="77777777" w:rsidR="004B3020" w:rsidRPr="004B3020" w:rsidRDefault="004B3020" w:rsidP="004B3020">
      <w:pPr>
        <w:jc w:val="both"/>
        <w:rPr>
          <w:color w:val="auto"/>
        </w:rPr>
      </w:pPr>
    </w:p>
    <w:p w14:paraId="1D5C6601" w14:textId="77777777" w:rsidR="004B3020" w:rsidRPr="004B3020" w:rsidRDefault="004B3020" w:rsidP="004B3020">
      <w:pPr>
        <w:jc w:val="both"/>
        <w:rPr>
          <w:b/>
          <w:bCs/>
          <w:iCs/>
          <w:color w:val="auto"/>
        </w:rPr>
      </w:pPr>
      <w:r w:rsidRPr="004B3020">
        <w:rPr>
          <w:b/>
          <w:bCs/>
          <w:iCs/>
          <w:color w:val="auto"/>
        </w:rPr>
        <w:t>УГОВОРНЕ СТРАНЕ КОНСТАТУЈУ:</w:t>
      </w:r>
    </w:p>
    <w:p w14:paraId="7CC1EF54" w14:textId="77777777" w:rsidR="004B3020" w:rsidRPr="004B3020" w:rsidRDefault="004B3020" w:rsidP="004B3020">
      <w:pPr>
        <w:tabs>
          <w:tab w:val="left" w:pos="7380"/>
        </w:tabs>
        <w:jc w:val="both"/>
        <w:rPr>
          <w:color w:val="auto"/>
          <w:lang w:val="ru-RU"/>
        </w:rPr>
      </w:pPr>
      <w:r w:rsidRPr="004B3020">
        <w:rPr>
          <w:color w:val="auto"/>
          <w:lang w:val="sr-Cyrl-RS"/>
        </w:rPr>
        <w:t xml:space="preserve">             </w:t>
      </w:r>
      <w:r w:rsidRPr="004B3020">
        <w:rPr>
          <w:color w:val="auto"/>
        </w:rPr>
        <w:t>- да је Наручилац, на основу члана 3</w:t>
      </w:r>
      <w:r w:rsidRPr="004B3020">
        <w:rPr>
          <w:color w:val="auto"/>
          <w:lang w:val="sr-Cyrl-RS"/>
        </w:rPr>
        <w:t>9</w:t>
      </w:r>
      <w:r w:rsidRPr="004B3020">
        <w:rPr>
          <w:color w:val="auto"/>
        </w:rPr>
        <w:t>. Закона о јавним набавкама („Службени гласник РС“, бр. 124/2012</w:t>
      </w:r>
      <w:r w:rsidRPr="004B3020">
        <w:rPr>
          <w:color w:val="auto"/>
          <w:lang w:val="sr-Cyrl-RS"/>
        </w:rPr>
        <w:t>, 14/2015 и 68/2015</w:t>
      </w:r>
      <w:r w:rsidRPr="004B3020">
        <w:rPr>
          <w:color w:val="auto"/>
        </w:rPr>
        <w:t xml:space="preserve">) спровео </w:t>
      </w:r>
      <w:r w:rsidRPr="004B3020">
        <w:rPr>
          <w:color w:val="auto"/>
          <w:lang w:val="sr-Cyrl-RS"/>
        </w:rPr>
        <w:t>поступак јавне набавке мале вредности</w:t>
      </w:r>
      <w:r w:rsidRPr="004B3020">
        <w:rPr>
          <w:color w:val="auto"/>
        </w:rPr>
        <w:t xml:space="preserve"> </w:t>
      </w:r>
      <w:r w:rsidRPr="004B3020">
        <w:rPr>
          <w:b/>
          <w:color w:val="auto"/>
        </w:rPr>
        <w:t xml:space="preserve">број </w:t>
      </w:r>
      <w:r>
        <w:rPr>
          <w:b/>
          <w:color w:val="auto"/>
          <w:lang w:val="sr-Cyrl-RS"/>
        </w:rPr>
        <w:t>09</w:t>
      </w:r>
      <w:r w:rsidRPr="004B3020">
        <w:rPr>
          <w:b/>
          <w:color w:val="auto"/>
        </w:rPr>
        <w:t>/</w:t>
      </w:r>
      <w:r w:rsidRPr="004B3020">
        <w:rPr>
          <w:b/>
          <w:color w:val="auto"/>
          <w:lang w:val="sr-Cyrl-RS"/>
        </w:rPr>
        <w:t>20</w:t>
      </w:r>
      <w:r w:rsidRPr="004B3020">
        <w:rPr>
          <w:b/>
          <w:color w:val="auto"/>
        </w:rPr>
        <w:t>1</w:t>
      </w:r>
      <w:r>
        <w:rPr>
          <w:b/>
          <w:color w:val="auto"/>
          <w:lang w:val="sr-Cyrl-RS"/>
        </w:rPr>
        <w:t>9</w:t>
      </w:r>
      <w:r w:rsidRPr="004B3020">
        <w:rPr>
          <w:color w:val="auto"/>
        </w:rPr>
        <w:t xml:space="preserve">, чији је предмет набавка </w:t>
      </w:r>
      <w:r w:rsidRPr="004B3020">
        <w:rPr>
          <w:color w:val="auto"/>
          <w:lang w:val="sr-Cyrl-RS"/>
        </w:rPr>
        <w:t xml:space="preserve">услуге сервисирања моторних возила, обликован у </w:t>
      </w:r>
      <w:r>
        <w:rPr>
          <w:color w:val="auto"/>
          <w:lang w:val="sr-Cyrl-RS"/>
        </w:rPr>
        <w:t>две</w:t>
      </w:r>
      <w:r w:rsidRPr="004B3020">
        <w:rPr>
          <w:color w:val="auto"/>
          <w:lang w:val="sr-Cyrl-RS"/>
        </w:rPr>
        <w:t xml:space="preserve"> партије, </w:t>
      </w:r>
      <w:r w:rsidRPr="004B3020">
        <w:rPr>
          <w:color w:val="auto"/>
          <w:lang w:val="sr-Latn-CS"/>
        </w:rPr>
        <w:t xml:space="preserve"> </w:t>
      </w:r>
      <w:r w:rsidRPr="004B3020">
        <w:rPr>
          <w:color w:val="auto"/>
        </w:rPr>
        <w:t>на основу позива објављеног на Порталу јавних набавки</w:t>
      </w:r>
      <w:r w:rsidRPr="004B3020">
        <w:rPr>
          <w:color w:val="auto"/>
          <w:lang w:val="sr-Latn-CS"/>
        </w:rPr>
        <w:t xml:space="preserve"> и </w:t>
      </w:r>
      <w:r w:rsidRPr="004B3020">
        <w:rPr>
          <w:color w:val="auto"/>
        </w:rPr>
        <w:t>интернет страници Наручиоца;</w:t>
      </w:r>
    </w:p>
    <w:p w14:paraId="370767D8" w14:textId="77777777" w:rsidR="004B3020" w:rsidRPr="004B3020" w:rsidRDefault="004B3020" w:rsidP="004B3020">
      <w:pPr>
        <w:jc w:val="both"/>
        <w:rPr>
          <w:color w:val="auto"/>
          <w:lang w:val="sr-Cyrl-CS"/>
        </w:rPr>
      </w:pPr>
      <w:r w:rsidRPr="004B3020">
        <w:rPr>
          <w:color w:val="auto"/>
        </w:rPr>
        <w:tab/>
        <w:t xml:space="preserve">- да је </w:t>
      </w:r>
      <w:r w:rsidRPr="004B3020">
        <w:rPr>
          <w:color w:val="auto"/>
          <w:lang w:val="sr-Cyrl-RS"/>
        </w:rPr>
        <w:t>Извршилац</w:t>
      </w:r>
      <w:r w:rsidRPr="004B3020">
        <w:rPr>
          <w:color w:val="auto"/>
        </w:rPr>
        <w:t xml:space="preserve"> доставио (заједничку/са подизвођачем) понуду број </w:t>
      </w:r>
      <w:r w:rsidRPr="004B3020">
        <w:rPr>
          <w:color w:val="auto"/>
          <w:lang w:val="sr-Cyrl-RS"/>
        </w:rPr>
        <w:t xml:space="preserve">_______________ </w:t>
      </w:r>
      <w:r w:rsidRPr="004B3020">
        <w:rPr>
          <w:b/>
          <w:color w:val="auto"/>
        </w:rPr>
        <w:t>(</w:t>
      </w:r>
      <w:r w:rsidRPr="004B3020">
        <w:rPr>
          <w:b/>
          <w:i/>
          <w:color w:val="auto"/>
          <w:lang w:val="sr-Cyrl-RS"/>
        </w:rPr>
        <w:t>попуњава Наручилац</w:t>
      </w:r>
      <w:r w:rsidRPr="004B3020">
        <w:rPr>
          <w:b/>
          <w:color w:val="auto"/>
        </w:rPr>
        <w:t>)</w:t>
      </w:r>
      <w:r w:rsidRPr="004B3020">
        <w:rPr>
          <w:color w:val="auto"/>
        </w:rPr>
        <w:t>, која у потпуности одговара спецификацији из конкурсне документације, налази се у прилогу Уговора и саставни је део Уговора;</w:t>
      </w:r>
    </w:p>
    <w:p w14:paraId="3227ACE6" w14:textId="77777777" w:rsidR="004B3020" w:rsidRPr="004B3020" w:rsidRDefault="004B3020" w:rsidP="004B3020">
      <w:pPr>
        <w:jc w:val="both"/>
        <w:rPr>
          <w:color w:val="auto"/>
        </w:rPr>
      </w:pPr>
      <w:r w:rsidRPr="004B3020">
        <w:rPr>
          <w:color w:val="auto"/>
        </w:rPr>
        <w:tab/>
        <w:t xml:space="preserve">- да Наручилац сходно члану 113. Закона о јавним набавкама, на основу Одлуке о додели уговора број </w:t>
      </w:r>
      <w:r w:rsidRPr="004B3020">
        <w:rPr>
          <w:b/>
          <w:color w:val="auto"/>
        </w:rPr>
        <w:t>(</w:t>
      </w:r>
      <w:r w:rsidRPr="004B3020">
        <w:rPr>
          <w:b/>
          <w:i/>
          <w:color w:val="auto"/>
          <w:lang w:val="sr-Cyrl-RS"/>
        </w:rPr>
        <w:t>попуњава Наручилац</w:t>
      </w:r>
      <w:r w:rsidRPr="004B3020">
        <w:rPr>
          <w:b/>
          <w:color w:val="auto"/>
        </w:rPr>
        <w:t>)</w:t>
      </w:r>
      <w:r w:rsidRPr="004B3020">
        <w:rPr>
          <w:color w:val="auto"/>
        </w:rPr>
        <w:t xml:space="preserve">, закључује са </w:t>
      </w:r>
      <w:r w:rsidRPr="004B3020">
        <w:rPr>
          <w:color w:val="auto"/>
          <w:lang w:val="sr-Cyrl-RS"/>
        </w:rPr>
        <w:t>Извршиоцем</w:t>
      </w:r>
      <w:r w:rsidRPr="004B3020">
        <w:rPr>
          <w:color w:val="auto"/>
        </w:rPr>
        <w:t xml:space="preserve"> Уговор о </w:t>
      </w:r>
      <w:r w:rsidRPr="004B3020">
        <w:rPr>
          <w:color w:val="auto"/>
          <w:lang w:val="sr-Cyrl-RS"/>
        </w:rPr>
        <w:t>јавној набавци услуга</w:t>
      </w:r>
      <w:r w:rsidRPr="004B3020">
        <w:rPr>
          <w:color w:val="auto"/>
        </w:rPr>
        <w:t xml:space="preserve">; </w:t>
      </w:r>
    </w:p>
    <w:p w14:paraId="3720CED1" w14:textId="77777777" w:rsidR="004B3020" w:rsidRPr="004B3020" w:rsidRDefault="004B3020" w:rsidP="004B3020">
      <w:pPr>
        <w:jc w:val="both"/>
        <w:rPr>
          <w:b/>
          <w:i/>
          <w:color w:val="auto"/>
        </w:rPr>
      </w:pPr>
      <w:r w:rsidRPr="004B3020">
        <w:rPr>
          <w:color w:val="auto"/>
        </w:rPr>
        <w:tab/>
        <w:t xml:space="preserve">- да ће </w:t>
      </w:r>
      <w:r w:rsidRPr="004B3020">
        <w:rPr>
          <w:color w:val="auto"/>
          <w:lang w:val="sr-Cyrl-RS"/>
        </w:rPr>
        <w:t>Извршилац</w:t>
      </w:r>
      <w:r w:rsidRPr="004B3020">
        <w:rPr>
          <w:color w:val="auto"/>
        </w:rPr>
        <w:t xml:space="preserve"> извршење уговорених обавеза по овом Уговору делимично поверити Подизвођачу </w:t>
      </w:r>
      <w:r w:rsidRPr="004B3020">
        <w:rPr>
          <w:b/>
          <w:color w:val="auto"/>
        </w:rPr>
        <w:t>(</w:t>
      </w:r>
      <w:r w:rsidRPr="004B3020">
        <w:rPr>
          <w:b/>
          <w:i/>
          <w:color w:val="auto"/>
        </w:rPr>
        <w:t>попуњава Наручилац).</w:t>
      </w:r>
    </w:p>
    <w:p w14:paraId="00AB0AE9" w14:textId="77777777" w:rsidR="004B3020" w:rsidRPr="004B3020" w:rsidRDefault="004B3020" w:rsidP="004B3020">
      <w:pPr>
        <w:jc w:val="both"/>
        <w:rPr>
          <w:b/>
          <w:i/>
          <w:color w:val="auto"/>
        </w:rPr>
      </w:pPr>
    </w:p>
    <w:p w14:paraId="3CCE3E19"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1.</w:t>
      </w:r>
    </w:p>
    <w:p w14:paraId="4F311A6D" w14:textId="77777777" w:rsidR="004B3020" w:rsidRDefault="004B3020" w:rsidP="004B3020">
      <w:pPr>
        <w:suppressAutoHyphens w:val="0"/>
        <w:spacing w:line="240" w:lineRule="auto"/>
        <w:ind w:firstLine="708"/>
        <w:jc w:val="both"/>
        <w:rPr>
          <w:rFonts w:eastAsia="Times New Roman"/>
          <w:color w:val="auto"/>
          <w:kern w:val="0"/>
          <w:lang w:val="sr-Cyrl-RS" w:eastAsia="en-US"/>
        </w:rPr>
      </w:pPr>
      <w:r w:rsidRPr="004B3020">
        <w:rPr>
          <w:rFonts w:eastAsia="Times New Roman"/>
          <w:color w:val="auto"/>
          <w:kern w:val="0"/>
          <w:lang w:eastAsia="en-US"/>
        </w:rPr>
        <w:t xml:space="preserve">Предмет овог Уговора је сервисирање </w:t>
      </w:r>
      <w:r w:rsidRPr="004B3020">
        <w:rPr>
          <w:rFonts w:eastAsia="Times New Roman"/>
          <w:color w:val="auto"/>
          <w:kern w:val="0"/>
          <w:lang w:val="sr-Cyrl-RS" w:eastAsia="en-US"/>
        </w:rPr>
        <w:t xml:space="preserve">моторних возила </w:t>
      </w:r>
      <w:r w:rsidRPr="004B3020">
        <w:rPr>
          <w:rFonts w:eastAsia="Times New Roman"/>
          <w:color w:val="auto"/>
          <w:kern w:val="0"/>
          <w:lang w:eastAsia="en-US"/>
        </w:rPr>
        <w:t>за потребе Републичког завода за статистику</w:t>
      </w:r>
      <w:r w:rsidRPr="004B3020">
        <w:rPr>
          <w:rFonts w:eastAsia="Times New Roman"/>
          <w:color w:val="auto"/>
          <w:kern w:val="0"/>
          <w:lang w:val="sr-Cyrl-RS" w:eastAsia="en-US"/>
        </w:rPr>
        <w:t>.</w:t>
      </w:r>
    </w:p>
    <w:p w14:paraId="29CFA8A2" w14:textId="77777777" w:rsidR="004B3020" w:rsidRDefault="004B3020" w:rsidP="004B3020">
      <w:pPr>
        <w:suppressAutoHyphens w:val="0"/>
        <w:spacing w:line="240" w:lineRule="auto"/>
        <w:ind w:firstLine="708"/>
        <w:jc w:val="both"/>
        <w:rPr>
          <w:rFonts w:eastAsia="Times New Roman"/>
          <w:color w:val="auto"/>
          <w:kern w:val="0"/>
          <w:lang w:val="sr-Cyrl-RS" w:eastAsia="en-US"/>
        </w:rPr>
      </w:pPr>
    </w:p>
    <w:p w14:paraId="1E850AF2" w14:textId="77777777" w:rsidR="004B3020" w:rsidRPr="004B3020" w:rsidRDefault="004B3020" w:rsidP="004B3020">
      <w:pPr>
        <w:suppressAutoHyphens w:val="0"/>
        <w:spacing w:line="240" w:lineRule="auto"/>
        <w:ind w:firstLine="708"/>
        <w:jc w:val="both"/>
        <w:rPr>
          <w:rFonts w:eastAsia="Times New Roman"/>
          <w:color w:val="auto"/>
          <w:kern w:val="0"/>
          <w:lang w:val="sr-Cyrl-RS" w:eastAsia="en-US"/>
        </w:rPr>
      </w:pPr>
    </w:p>
    <w:p w14:paraId="7101B350" w14:textId="77777777" w:rsidR="004B3020" w:rsidRPr="004B3020" w:rsidRDefault="004B3020" w:rsidP="004B3020">
      <w:pPr>
        <w:suppressAutoHyphens w:val="0"/>
        <w:spacing w:line="240" w:lineRule="auto"/>
        <w:jc w:val="both"/>
        <w:rPr>
          <w:rFonts w:eastAsia="Times New Roman"/>
          <w:color w:val="auto"/>
          <w:kern w:val="0"/>
          <w:lang w:val="sr-Cyrl-RS" w:eastAsia="en-US"/>
        </w:rPr>
      </w:pPr>
    </w:p>
    <w:p w14:paraId="6948F640"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 xml:space="preserve"> Члан 2.</w:t>
      </w:r>
    </w:p>
    <w:p w14:paraId="2F1BEE8F"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lastRenderedPageBreak/>
        <w:t xml:space="preserve">Извршилац   мора извршити   услугу сервисирања </w:t>
      </w:r>
      <w:r w:rsidRPr="004B3020">
        <w:rPr>
          <w:rFonts w:eastAsia="Times New Roman"/>
          <w:color w:val="auto"/>
          <w:kern w:val="0"/>
          <w:lang w:val="sr-Cyrl-RS" w:eastAsia="en-US"/>
        </w:rPr>
        <w:t>моторних возила</w:t>
      </w:r>
      <w:r w:rsidRPr="004B3020">
        <w:rPr>
          <w:rFonts w:eastAsia="Times New Roman"/>
          <w:color w:val="auto"/>
          <w:kern w:val="0"/>
          <w:lang w:eastAsia="en-US"/>
        </w:rPr>
        <w:t xml:space="preserve">  на основу   техничке спецификације и увида у стање,  у складу са понудом број ________ од _________ године</w:t>
      </w:r>
      <w:r w:rsidRPr="004B3020">
        <w:rPr>
          <w:rFonts w:eastAsia="Times New Roman"/>
          <w:color w:val="auto"/>
          <w:kern w:val="0"/>
          <w:lang w:val="sr-Cyrl-RS" w:eastAsia="en-US"/>
        </w:rPr>
        <w:t xml:space="preserve"> </w:t>
      </w:r>
      <w:r w:rsidRPr="004B3020">
        <w:rPr>
          <w:rFonts w:eastAsia="Times New Roman"/>
          <w:b/>
          <w:i/>
          <w:color w:val="auto"/>
          <w:kern w:val="0"/>
          <w:lang w:val="sr-Cyrl-RS" w:eastAsia="en-US"/>
        </w:rPr>
        <w:t>(попуњава Наручиалц)</w:t>
      </w:r>
      <w:r w:rsidRPr="004B3020">
        <w:rPr>
          <w:rFonts w:eastAsia="Times New Roman"/>
          <w:color w:val="auto"/>
          <w:kern w:val="0"/>
          <w:lang w:eastAsia="en-US"/>
        </w:rPr>
        <w:t xml:space="preserve">, на  локацији </w:t>
      </w:r>
      <w:r w:rsidRPr="004B3020">
        <w:rPr>
          <w:rFonts w:eastAsia="Times New Roman"/>
          <w:color w:val="auto"/>
          <w:kern w:val="0"/>
          <w:lang w:val="sr-Cyrl-CS" w:eastAsia="en-US"/>
        </w:rPr>
        <w:t xml:space="preserve"> Извршиоца</w:t>
      </w:r>
      <w:r w:rsidRPr="004B3020">
        <w:rPr>
          <w:rFonts w:eastAsia="Times New Roman"/>
          <w:color w:val="auto"/>
          <w:kern w:val="0"/>
          <w:lang w:eastAsia="en-US"/>
        </w:rPr>
        <w:t>.</w:t>
      </w:r>
    </w:p>
    <w:p w14:paraId="5D9BC0B5"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Извршилац је дужан да отклони све уочене неисправности које је констатовао током вршења сервиса.</w:t>
      </w:r>
    </w:p>
    <w:p w14:paraId="3B3CDB03" w14:textId="77777777" w:rsid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Приликом извршења услуга, Извршилац је одговоран за безбедност и здравље својих запослених и не може тражити никакву новчану надокнаду или се позивати на одговорност Наручиоца уколико дође до повреде ангажованих лица.</w:t>
      </w:r>
    </w:p>
    <w:p w14:paraId="28AAD437" w14:textId="77777777" w:rsidR="004B3020" w:rsidRPr="004B3020" w:rsidRDefault="004B3020" w:rsidP="004B3020">
      <w:pPr>
        <w:ind w:firstLine="708"/>
        <w:jc w:val="both"/>
        <w:rPr>
          <w:rFonts w:eastAsia="Times New Roman"/>
          <w:color w:val="auto"/>
          <w:kern w:val="0"/>
          <w:lang w:val="sr-Cyrl-RS" w:eastAsia="en-US"/>
        </w:rPr>
      </w:pPr>
    </w:p>
    <w:p w14:paraId="3C9BF874"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3.</w:t>
      </w:r>
    </w:p>
    <w:p w14:paraId="46975601"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Цена јавне набавке из  члана 2. уговора може износити  највише до максимално предвиђеног новчаног износа за спровођење ове јавне набавке по Одлуци 06 број 404-</w:t>
      </w:r>
      <w:r>
        <w:rPr>
          <w:rFonts w:eastAsia="Times New Roman"/>
          <w:color w:val="auto"/>
          <w:kern w:val="0"/>
          <w:lang w:val="sr-Cyrl-CS" w:eastAsia="en-US"/>
        </w:rPr>
        <w:t>817</w:t>
      </w:r>
      <w:r w:rsidRPr="004B3020">
        <w:rPr>
          <w:rFonts w:eastAsia="Times New Roman"/>
          <w:color w:val="auto"/>
          <w:kern w:val="0"/>
          <w:lang w:eastAsia="en-US"/>
        </w:rPr>
        <w:t xml:space="preserve"> од </w:t>
      </w:r>
      <w:r w:rsidRPr="004B3020">
        <w:rPr>
          <w:rFonts w:eastAsia="Times New Roman"/>
          <w:color w:val="auto"/>
          <w:kern w:val="0"/>
          <w:lang w:val="sr-Cyrl-RS" w:eastAsia="en-US"/>
        </w:rPr>
        <w:t>30</w:t>
      </w:r>
      <w:r w:rsidRPr="004B3020">
        <w:rPr>
          <w:rFonts w:eastAsia="Times New Roman"/>
          <w:color w:val="auto"/>
          <w:kern w:val="0"/>
          <w:lang w:eastAsia="en-US"/>
        </w:rPr>
        <w:t>.</w:t>
      </w:r>
      <w:r w:rsidRPr="004B3020">
        <w:rPr>
          <w:rFonts w:eastAsia="Times New Roman"/>
          <w:color w:val="auto"/>
          <w:kern w:val="0"/>
          <w:lang w:val="sr-Cyrl-CS" w:eastAsia="en-US"/>
        </w:rPr>
        <w:t>0</w:t>
      </w:r>
      <w:r>
        <w:rPr>
          <w:rFonts w:eastAsia="Times New Roman"/>
          <w:color w:val="auto"/>
          <w:kern w:val="0"/>
          <w:lang w:val="sr-Cyrl-CS" w:eastAsia="en-US"/>
        </w:rPr>
        <w:t>8</w:t>
      </w:r>
      <w:r w:rsidRPr="004B3020">
        <w:rPr>
          <w:rFonts w:eastAsia="Times New Roman"/>
          <w:color w:val="auto"/>
          <w:kern w:val="0"/>
          <w:lang w:eastAsia="en-US"/>
        </w:rPr>
        <w:t>.201</w:t>
      </w:r>
      <w:r>
        <w:rPr>
          <w:rFonts w:eastAsia="Times New Roman"/>
          <w:color w:val="auto"/>
          <w:kern w:val="0"/>
          <w:lang w:val="sr-Cyrl-RS" w:eastAsia="en-US"/>
        </w:rPr>
        <w:t>9</w:t>
      </w:r>
      <w:r w:rsidRPr="004B3020">
        <w:rPr>
          <w:rFonts w:eastAsia="Times New Roman"/>
          <w:color w:val="auto"/>
          <w:kern w:val="0"/>
          <w:lang w:eastAsia="en-US"/>
        </w:rPr>
        <w:t>. године и то  до истека уговора обухватајући све нужне поправке и неисправности које су утврђене током сервисирања.</w:t>
      </w:r>
    </w:p>
    <w:p w14:paraId="36CB325D" w14:textId="77777777" w:rsidR="004B3020" w:rsidRPr="004B3020" w:rsidRDefault="004B3020" w:rsidP="004B3020">
      <w:pPr>
        <w:ind w:firstLine="708"/>
        <w:jc w:val="both"/>
        <w:rPr>
          <w:rFonts w:eastAsia="Times New Roman"/>
          <w:color w:val="auto"/>
          <w:kern w:val="0"/>
          <w:lang w:val="sr-Cyrl-CS" w:eastAsia="en-US"/>
        </w:rPr>
      </w:pPr>
      <w:r w:rsidRPr="004B3020">
        <w:rPr>
          <w:rFonts w:eastAsia="Times New Roman"/>
          <w:color w:val="auto"/>
          <w:kern w:val="0"/>
          <w:lang w:eastAsia="en-US"/>
        </w:rPr>
        <w:t>Наплата извршених услуга и замењених делова ће се вршити по понуђеним ценама из понуде Извршиоца</w:t>
      </w:r>
      <w:r w:rsidRPr="004B3020">
        <w:rPr>
          <w:rFonts w:eastAsia="Times New Roman"/>
          <w:color w:val="auto"/>
          <w:kern w:val="0"/>
          <w:lang w:val="sr-Cyrl-CS" w:eastAsia="en-US"/>
        </w:rPr>
        <w:t xml:space="preserve"> и званичног ценовника Извршиоца.</w:t>
      </w:r>
    </w:p>
    <w:p w14:paraId="2C57F6FF"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val="sr-Cyrl-CS" w:eastAsia="en-US"/>
        </w:rPr>
        <w:t>У</w:t>
      </w:r>
      <w:r w:rsidRPr="004B3020">
        <w:rPr>
          <w:rFonts w:eastAsia="Times New Roman"/>
          <w:color w:val="auto"/>
          <w:kern w:val="0"/>
          <w:lang w:eastAsia="en-US"/>
        </w:rPr>
        <w:t>говор  се може раскинути уколико цена</w:t>
      </w:r>
      <w:r w:rsidRPr="004B3020">
        <w:rPr>
          <w:rFonts w:eastAsia="Times New Roman"/>
          <w:color w:val="auto"/>
          <w:kern w:val="0"/>
          <w:lang w:val="sr-Cyrl-CS" w:eastAsia="en-US"/>
        </w:rPr>
        <w:t xml:space="preserve"> извршених услуга и замењених делова </w:t>
      </w:r>
      <w:r w:rsidRPr="004B3020">
        <w:rPr>
          <w:rFonts w:eastAsia="Times New Roman"/>
          <w:color w:val="auto"/>
          <w:kern w:val="0"/>
          <w:lang w:eastAsia="en-US"/>
        </w:rPr>
        <w:t xml:space="preserve"> достигне износ средстава предвиђен у Одлуци о покретању поступка </w:t>
      </w:r>
      <w:r w:rsidRPr="004B3020">
        <w:rPr>
          <w:rFonts w:eastAsia="Times New Roman"/>
          <w:color w:val="auto"/>
          <w:kern w:val="0"/>
          <w:lang w:val="sr-Cyrl-CS" w:eastAsia="en-US"/>
        </w:rPr>
        <w:t xml:space="preserve">јавне набавке </w:t>
      </w:r>
      <w:r w:rsidRPr="004B3020">
        <w:rPr>
          <w:rFonts w:eastAsia="Times New Roman"/>
          <w:color w:val="auto"/>
          <w:kern w:val="0"/>
          <w:lang w:eastAsia="en-US"/>
        </w:rPr>
        <w:t xml:space="preserve">мале </w:t>
      </w:r>
      <w:r w:rsidRPr="004B3020">
        <w:rPr>
          <w:rFonts w:eastAsia="Times New Roman"/>
          <w:color w:val="auto"/>
          <w:kern w:val="0"/>
          <w:lang w:val="sr-Cyrl-CS" w:eastAsia="en-US"/>
        </w:rPr>
        <w:t xml:space="preserve">вредности </w:t>
      </w:r>
      <w:r w:rsidRPr="004B3020">
        <w:rPr>
          <w:rFonts w:eastAsia="Times New Roman"/>
          <w:color w:val="auto"/>
          <w:kern w:val="0"/>
          <w:lang w:eastAsia="en-US"/>
        </w:rPr>
        <w:t xml:space="preserve"> </w:t>
      </w:r>
      <w:r w:rsidRPr="004B3020">
        <w:rPr>
          <w:rFonts w:eastAsia="Times New Roman"/>
          <w:color w:val="auto"/>
          <w:kern w:val="0"/>
          <w:lang w:val="sr-Cyrl-RS" w:eastAsia="en-US"/>
        </w:rPr>
        <w:t xml:space="preserve">број </w:t>
      </w:r>
      <w:r>
        <w:rPr>
          <w:rFonts w:eastAsia="Times New Roman"/>
          <w:color w:val="auto"/>
          <w:kern w:val="0"/>
          <w:lang w:val="sr-Cyrl-RS" w:eastAsia="en-US"/>
        </w:rPr>
        <w:t>09</w:t>
      </w:r>
      <w:r w:rsidRPr="004B3020">
        <w:rPr>
          <w:rFonts w:eastAsia="Times New Roman"/>
          <w:color w:val="auto"/>
          <w:kern w:val="0"/>
          <w:lang w:val="sr-Cyrl-RS" w:eastAsia="en-US"/>
        </w:rPr>
        <w:t>/201</w:t>
      </w:r>
      <w:r>
        <w:rPr>
          <w:rFonts w:eastAsia="Times New Roman"/>
          <w:color w:val="auto"/>
          <w:kern w:val="0"/>
          <w:lang w:val="sr-Cyrl-RS" w:eastAsia="en-US"/>
        </w:rPr>
        <w:t>9</w:t>
      </w:r>
      <w:r w:rsidRPr="004B3020">
        <w:rPr>
          <w:rFonts w:eastAsia="Times New Roman"/>
          <w:color w:val="auto"/>
          <w:kern w:val="0"/>
          <w:lang w:eastAsia="en-US"/>
        </w:rPr>
        <w:t xml:space="preserve">. </w:t>
      </w:r>
    </w:p>
    <w:p w14:paraId="45AB6CFA" w14:textId="77777777" w:rsidR="004B3020" w:rsidRPr="004B3020" w:rsidRDefault="004B3020" w:rsidP="004B3020">
      <w:pPr>
        <w:jc w:val="both"/>
        <w:rPr>
          <w:rFonts w:eastAsia="Times New Roman"/>
          <w:color w:val="auto"/>
          <w:kern w:val="0"/>
          <w:lang w:eastAsia="en-US"/>
        </w:rPr>
      </w:pPr>
    </w:p>
    <w:p w14:paraId="5C809294"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4.</w:t>
      </w:r>
    </w:p>
    <w:p w14:paraId="4B8416D9" w14:textId="77777777" w:rsidR="004B3020" w:rsidRP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Обавеза Наручиоца је да одреди лице за комуникацију са извршиоцем које ће упућивати позиве за вршење сервиса путем телефона или путем електронске поште.</w:t>
      </w:r>
    </w:p>
    <w:p w14:paraId="256D6FEE"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Наручилац ће износ из члана 3. Уговора платити  по извршењу уговорених услуга сукцесивно по пријему фактура у року који није краћи од 15 дана, на текући рачун</w:t>
      </w:r>
      <w:r w:rsidRPr="004B3020">
        <w:rPr>
          <w:rFonts w:eastAsia="Times New Roman"/>
          <w:color w:val="auto"/>
          <w:kern w:val="0"/>
          <w:lang w:val="sr-Cyrl-RS" w:eastAsia="en-US"/>
        </w:rPr>
        <w:t xml:space="preserve"> </w:t>
      </w:r>
      <w:r w:rsidRPr="004B3020">
        <w:rPr>
          <w:rFonts w:eastAsia="Times New Roman"/>
          <w:color w:val="auto"/>
          <w:kern w:val="0"/>
          <w:lang w:eastAsia="en-US"/>
        </w:rPr>
        <w:t>Извршиоца број _____________________</w:t>
      </w:r>
      <w:r w:rsidRPr="004B3020">
        <w:rPr>
          <w:rFonts w:eastAsia="Times New Roman"/>
          <w:color w:val="auto"/>
          <w:kern w:val="0"/>
          <w:lang w:val="sr-Cyrl-RS" w:eastAsia="en-US"/>
        </w:rPr>
        <w:t xml:space="preserve">, </w:t>
      </w:r>
      <w:r w:rsidRPr="004B3020">
        <w:rPr>
          <w:rFonts w:eastAsia="Times New Roman"/>
          <w:color w:val="auto"/>
          <w:kern w:val="0"/>
          <w:lang w:eastAsia="en-US"/>
        </w:rPr>
        <w:t>отворен код ______________</w:t>
      </w:r>
      <w:r w:rsidRPr="004B3020">
        <w:rPr>
          <w:rFonts w:eastAsia="Times New Roman"/>
          <w:color w:val="auto"/>
          <w:kern w:val="0"/>
          <w:lang w:val="sr-Cyrl-RS" w:eastAsia="en-US"/>
        </w:rPr>
        <w:t>_</w:t>
      </w:r>
      <w:r w:rsidRPr="004B3020">
        <w:rPr>
          <w:rFonts w:eastAsia="Times New Roman"/>
          <w:color w:val="auto"/>
          <w:kern w:val="0"/>
          <w:lang w:eastAsia="en-US"/>
        </w:rPr>
        <w:t xml:space="preserve"> банке.</w:t>
      </w:r>
    </w:p>
    <w:p w14:paraId="726BC2EB" w14:textId="77777777" w:rsidR="004B3020" w:rsidRP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Фактура мора садржати  број и датум закључења Уговора о јавној набавци, односно мора се позивати на исти.</w:t>
      </w:r>
    </w:p>
    <w:p w14:paraId="2B2199D3" w14:textId="77777777" w:rsidR="004B3020" w:rsidRPr="004B3020" w:rsidRDefault="004B3020" w:rsidP="004B3020">
      <w:pPr>
        <w:jc w:val="both"/>
        <w:rPr>
          <w:rFonts w:eastAsia="Times New Roman"/>
          <w:color w:val="auto"/>
          <w:kern w:val="0"/>
          <w:lang w:eastAsia="en-US"/>
        </w:rPr>
      </w:pPr>
      <w:r w:rsidRPr="004B3020">
        <w:rPr>
          <w:rFonts w:eastAsia="Times New Roman"/>
          <w:color w:val="auto"/>
          <w:kern w:val="0"/>
          <w:lang w:eastAsia="en-US"/>
        </w:rPr>
        <w:t xml:space="preserve">                                                 </w:t>
      </w:r>
    </w:p>
    <w:p w14:paraId="4316EF38"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5.</w:t>
      </w:r>
    </w:p>
    <w:p w14:paraId="61E420B1"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 xml:space="preserve">Извршилац је у обавези да пружи гаранцију на извршене услуге и замењене делове у року који је наведен у понуди. </w:t>
      </w:r>
    </w:p>
    <w:p w14:paraId="07C70EFB" w14:textId="77777777" w:rsidR="004B3020" w:rsidRPr="004B3020" w:rsidRDefault="004B3020" w:rsidP="004B3020">
      <w:pPr>
        <w:ind w:firstLine="708"/>
        <w:jc w:val="both"/>
        <w:rPr>
          <w:rFonts w:eastAsia="Times New Roman"/>
          <w:color w:val="auto"/>
          <w:kern w:val="0"/>
          <w:lang w:val="sr-Cyrl-CS" w:eastAsia="en-US"/>
        </w:rPr>
      </w:pPr>
      <w:r w:rsidRPr="004B3020">
        <w:rPr>
          <w:rFonts w:eastAsia="Times New Roman"/>
          <w:color w:val="auto"/>
          <w:kern w:val="0"/>
          <w:lang w:eastAsia="en-US"/>
        </w:rPr>
        <w:t xml:space="preserve">Одзив на извршење услуге  ће бити </w:t>
      </w:r>
      <w:r w:rsidRPr="004B3020">
        <w:rPr>
          <w:rFonts w:eastAsia="Times New Roman"/>
          <w:color w:val="auto"/>
          <w:kern w:val="0"/>
          <w:lang w:val="sr-Cyrl-CS" w:eastAsia="en-US"/>
        </w:rPr>
        <w:t xml:space="preserve"> у складу са достављеном понудом</w:t>
      </w:r>
      <w:r w:rsidRPr="004B3020">
        <w:rPr>
          <w:rFonts w:eastAsia="Times New Roman"/>
          <w:color w:val="auto"/>
          <w:kern w:val="0"/>
          <w:lang w:eastAsia="en-US"/>
        </w:rPr>
        <w:t xml:space="preserve">. </w:t>
      </w:r>
    </w:p>
    <w:p w14:paraId="7A965D24" w14:textId="77777777" w:rsidR="004B3020" w:rsidRPr="004B3020" w:rsidRDefault="004B3020" w:rsidP="004B3020">
      <w:pPr>
        <w:jc w:val="both"/>
        <w:rPr>
          <w:rFonts w:eastAsia="Times New Roman"/>
          <w:color w:val="auto"/>
          <w:kern w:val="0"/>
          <w:lang w:val="sr-Cyrl-CS" w:eastAsia="en-US"/>
        </w:rPr>
      </w:pPr>
    </w:p>
    <w:p w14:paraId="7580237D"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6.</w:t>
      </w:r>
    </w:p>
    <w:p w14:paraId="4FDE6486" w14:textId="77777777" w:rsidR="004B3020" w:rsidRP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Све  евентуалне промене ће бити дефинисане у посебним анексима овог Уговора.</w:t>
      </w:r>
    </w:p>
    <w:p w14:paraId="21C35B19" w14:textId="77777777" w:rsidR="004B3020" w:rsidRPr="004B3020" w:rsidRDefault="004B3020" w:rsidP="004B3020">
      <w:pPr>
        <w:jc w:val="both"/>
        <w:rPr>
          <w:rFonts w:eastAsia="Times New Roman"/>
          <w:color w:val="auto"/>
          <w:kern w:val="0"/>
          <w:lang w:eastAsia="en-US"/>
        </w:rPr>
      </w:pPr>
    </w:p>
    <w:p w14:paraId="5E8A8F91"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7.</w:t>
      </w:r>
    </w:p>
    <w:p w14:paraId="04B2A471"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Овај Уговор  ступа на снагу даном потписивања, а закључује се за период од  датума потписивања и трајаће најкасније годину дана или док се не потроше предвиђена средства.</w:t>
      </w:r>
    </w:p>
    <w:p w14:paraId="545B32B4"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На све што није предвиђено овим  Уговором примениће се Закон о облигационим односима и Закон о јавним набавкама.</w:t>
      </w:r>
    </w:p>
    <w:p w14:paraId="49B5114F" w14:textId="77777777" w:rsidR="004B3020" w:rsidRPr="004B3020" w:rsidRDefault="004B3020" w:rsidP="004B3020">
      <w:pPr>
        <w:jc w:val="both"/>
        <w:rPr>
          <w:rFonts w:eastAsia="Times New Roman"/>
          <w:color w:val="auto"/>
          <w:kern w:val="0"/>
          <w:lang w:val="sr-Cyrl-RS" w:eastAsia="en-US"/>
        </w:rPr>
      </w:pPr>
    </w:p>
    <w:p w14:paraId="4265EF72"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8.</w:t>
      </w:r>
    </w:p>
    <w:p w14:paraId="5B9FC9E5" w14:textId="77777777" w:rsid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Све  евентуалне спорове који настану поводом овог Уговора, уговорне стране ће покушати да реше споразумно. Уколико спорови између Наручиоца и Извршиоца не буду решени споразумно, уговара се надлежност суда у Београду.</w:t>
      </w:r>
    </w:p>
    <w:p w14:paraId="1C113C19" w14:textId="77777777" w:rsidR="004B3020" w:rsidRPr="004B3020" w:rsidRDefault="004B3020" w:rsidP="004B3020">
      <w:pPr>
        <w:ind w:firstLine="708"/>
        <w:jc w:val="both"/>
        <w:rPr>
          <w:rFonts w:eastAsia="Times New Roman"/>
          <w:color w:val="auto"/>
          <w:kern w:val="0"/>
          <w:lang w:val="sr-Cyrl-RS" w:eastAsia="en-US"/>
        </w:rPr>
      </w:pPr>
    </w:p>
    <w:p w14:paraId="5C3B3FC1"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9.</w:t>
      </w:r>
    </w:p>
    <w:p w14:paraId="6809C38D" w14:textId="77777777" w:rsidR="004B3020" w:rsidRP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lastRenderedPageBreak/>
        <w:t>Овај  Уговор  је сачињен у 4 (четири) истоветна примерка, за сваку уговорну страну по 2 (два).</w:t>
      </w:r>
    </w:p>
    <w:p w14:paraId="599FDC67" w14:textId="77777777" w:rsidR="004B3020" w:rsidRPr="004B3020" w:rsidRDefault="004B3020" w:rsidP="004B3020">
      <w:pPr>
        <w:jc w:val="both"/>
        <w:rPr>
          <w:rFonts w:eastAsia="Times New Roman"/>
          <w:color w:val="auto"/>
          <w:kern w:val="0"/>
          <w:lang w:eastAsia="en-US"/>
        </w:rPr>
      </w:pPr>
    </w:p>
    <w:tbl>
      <w:tblPr>
        <w:tblW w:w="0" w:type="auto"/>
        <w:tblLook w:val="04A0" w:firstRow="1" w:lastRow="0" w:firstColumn="1" w:lastColumn="0" w:noHBand="0" w:noVBand="1"/>
      </w:tblPr>
      <w:tblGrid>
        <w:gridCol w:w="3486"/>
        <w:gridCol w:w="1607"/>
        <w:gridCol w:w="3933"/>
      </w:tblGrid>
      <w:tr w:rsidR="004B3020" w:rsidRPr="004B3020" w14:paraId="760756AE" w14:textId="77777777" w:rsidTr="00F11A6C">
        <w:tc>
          <w:tcPr>
            <w:tcW w:w="3530" w:type="dxa"/>
            <w:shd w:val="clear" w:color="auto" w:fill="auto"/>
          </w:tcPr>
          <w:p w14:paraId="64D72FA3"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eastAsia="en-US"/>
              </w:rPr>
              <w:t>Извршилац</w:t>
            </w:r>
          </w:p>
        </w:tc>
        <w:tc>
          <w:tcPr>
            <w:tcW w:w="1704" w:type="dxa"/>
            <w:shd w:val="clear" w:color="auto" w:fill="auto"/>
          </w:tcPr>
          <w:p w14:paraId="2E4B6059" w14:textId="77777777" w:rsidR="004B3020" w:rsidRPr="004B3020" w:rsidRDefault="004B3020" w:rsidP="00F11A6C">
            <w:pPr>
              <w:jc w:val="center"/>
              <w:rPr>
                <w:rFonts w:eastAsia="Times New Roman"/>
                <w:color w:val="auto"/>
                <w:kern w:val="0"/>
                <w:lang w:eastAsia="en-US"/>
              </w:rPr>
            </w:pPr>
          </w:p>
        </w:tc>
        <w:tc>
          <w:tcPr>
            <w:tcW w:w="4008" w:type="dxa"/>
            <w:shd w:val="clear" w:color="auto" w:fill="auto"/>
          </w:tcPr>
          <w:p w14:paraId="1CBC11E6"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eastAsia="en-US"/>
              </w:rPr>
              <w:t>Наручилац</w:t>
            </w:r>
          </w:p>
        </w:tc>
      </w:tr>
      <w:tr w:rsidR="004B3020" w:rsidRPr="004B3020" w14:paraId="3E6F4097" w14:textId="77777777" w:rsidTr="00F11A6C">
        <w:tc>
          <w:tcPr>
            <w:tcW w:w="3530" w:type="dxa"/>
            <w:shd w:val="clear" w:color="auto" w:fill="auto"/>
          </w:tcPr>
          <w:p w14:paraId="12953EE9" w14:textId="77777777" w:rsidR="004B3020" w:rsidRPr="004B3020" w:rsidRDefault="004B3020" w:rsidP="00F11A6C">
            <w:pPr>
              <w:jc w:val="center"/>
              <w:rPr>
                <w:rFonts w:eastAsia="Times New Roman"/>
                <w:color w:val="auto"/>
                <w:kern w:val="0"/>
                <w:lang w:val="sr-Cyrl-RS" w:eastAsia="en-US"/>
              </w:rPr>
            </w:pPr>
          </w:p>
        </w:tc>
        <w:tc>
          <w:tcPr>
            <w:tcW w:w="1704" w:type="dxa"/>
            <w:shd w:val="clear" w:color="auto" w:fill="auto"/>
          </w:tcPr>
          <w:p w14:paraId="029B2121" w14:textId="77777777" w:rsidR="004B3020" w:rsidRPr="004B3020" w:rsidRDefault="004B3020" w:rsidP="00F11A6C">
            <w:pPr>
              <w:jc w:val="center"/>
              <w:rPr>
                <w:rFonts w:eastAsia="Times New Roman"/>
                <w:color w:val="auto"/>
                <w:kern w:val="0"/>
                <w:lang w:eastAsia="en-US"/>
              </w:rPr>
            </w:pPr>
          </w:p>
        </w:tc>
        <w:tc>
          <w:tcPr>
            <w:tcW w:w="4008" w:type="dxa"/>
            <w:shd w:val="clear" w:color="auto" w:fill="auto"/>
          </w:tcPr>
          <w:p w14:paraId="1452901C" w14:textId="77777777" w:rsidR="004B3020" w:rsidRPr="004B3020" w:rsidRDefault="004B3020" w:rsidP="00F11A6C">
            <w:pPr>
              <w:jc w:val="center"/>
              <w:rPr>
                <w:rFonts w:eastAsia="Times New Roman"/>
                <w:color w:val="auto"/>
                <w:kern w:val="0"/>
                <w:lang w:val="sr-Cyrl-RS" w:eastAsia="en-US"/>
              </w:rPr>
            </w:pPr>
            <w:r w:rsidRPr="004B3020">
              <w:rPr>
                <w:rFonts w:eastAsia="Times New Roman"/>
                <w:color w:val="auto"/>
                <w:kern w:val="0"/>
                <w:lang w:val="sr-Cyrl-RS" w:eastAsia="en-US"/>
              </w:rPr>
              <w:t>Републички завод за статистику</w:t>
            </w:r>
          </w:p>
        </w:tc>
      </w:tr>
      <w:tr w:rsidR="004B3020" w:rsidRPr="004B3020" w14:paraId="4BFBF849" w14:textId="77777777" w:rsidTr="00F11A6C">
        <w:tc>
          <w:tcPr>
            <w:tcW w:w="3530" w:type="dxa"/>
            <w:shd w:val="clear" w:color="auto" w:fill="auto"/>
          </w:tcPr>
          <w:p w14:paraId="4D0DB719" w14:textId="77777777" w:rsidR="004B3020" w:rsidRPr="004B3020" w:rsidRDefault="004B3020" w:rsidP="00F11A6C">
            <w:pPr>
              <w:jc w:val="center"/>
              <w:rPr>
                <w:rFonts w:eastAsia="Times New Roman"/>
                <w:color w:val="auto"/>
                <w:kern w:val="0"/>
                <w:lang w:eastAsia="en-US"/>
              </w:rPr>
            </w:pPr>
          </w:p>
          <w:p w14:paraId="2236168C"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eastAsia="en-US"/>
              </w:rPr>
              <w:t>______________________</w:t>
            </w:r>
          </w:p>
        </w:tc>
        <w:tc>
          <w:tcPr>
            <w:tcW w:w="1704" w:type="dxa"/>
            <w:shd w:val="clear" w:color="auto" w:fill="auto"/>
          </w:tcPr>
          <w:p w14:paraId="100BB1E2" w14:textId="77777777" w:rsidR="004B3020" w:rsidRPr="004B3020" w:rsidRDefault="004B3020" w:rsidP="00F11A6C">
            <w:pPr>
              <w:jc w:val="center"/>
              <w:rPr>
                <w:rFonts w:eastAsia="Times New Roman"/>
                <w:color w:val="auto"/>
                <w:kern w:val="0"/>
                <w:lang w:eastAsia="en-US"/>
              </w:rPr>
            </w:pPr>
          </w:p>
        </w:tc>
        <w:tc>
          <w:tcPr>
            <w:tcW w:w="4008" w:type="dxa"/>
            <w:shd w:val="clear" w:color="auto" w:fill="auto"/>
          </w:tcPr>
          <w:p w14:paraId="2BB3E758" w14:textId="77777777" w:rsidR="004B3020" w:rsidRPr="004B3020" w:rsidRDefault="004B3020" w:rsidP="00F11A6C">
            <w:pPr>
              <w:jc w:val="center"/>
              <w:rPr>
                <w:rFonts w:eastAsia="Times New Roman"/>
                <w:color w:val="auto"/>
                <w:kern w:val="0"/>
                <w:lang w:eastAsia="en-US"/>
              </w:rPr>
            </w:pPr>
          </w:p>
          <w:p w14:paraId="2FBEF64F"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eastAsia="en-US"/>
              </w:rPr>
              <w:t>______________________</w:t>
            </w:r>
          </w:p>
        </w:tc>
      </w:tr>
      <w:tr w:rsidR="004B3020" w:rsidRPr="004B3020" w14:paraId="689BD6C5" w14:textId="77777777" w:rsidTr="00F11A6C">
        <w:tc>
          <w:tcPr>
            <w:tcW w:w="3530" w:type="dxa"/>
            <w:shd w:val="clear" w:color="auto" w:fill="auto"/>
          </w:tcPr>
          <w:p w14:paraId="1C70DC38" w14:textId="77777777" w:rsidR="004B3020" w:rsidRPr="004B3020" w:rsidRDefault="004B3020" w:rsidP="00F11A6C">
            <w:pPr>
              <w:jc w:val="center"/>
              <w:rPr>
                <w:rFonts w:eastAsia="Times New Roman"/>
                <w:color w:val="auto"/>
                <w:kern w:val="0"/>
                <w:lang w:eastAsia="en-US"/>
              </w:rPr>
            </w:pPr>
          </w:p>
        </w:tc>
        <w:tc>
          <w:tcPr>
            <w:tcW w:w="1704" w:type="dxa"/>
            <w:shd w:val="clear" w:color="auto" w:fill="auto"/>
          </w:tcPr>
          <w:p w14:paraId="30BCFFB3" w14:textId="77777777" w:rsidR="004B3020" w:rsidRPr="004B3020" w:rsidRDefault="004B3020" w:rsidP="00F11A6C">
            <w:pPr>
              <w:jc w:val="center"/>
              <w:rPr>
                <w:rFonts w:eastAsia="Times New Roman"/>
                <w:color w:val="auto"/>
                <w:kern w:val="0"/>
                <w:lang w:val="sr-Cyrl-RS" w:eastAsia="en-US"/>
              </w:rPr>
            </w:pPr>
          </w:p>
        </w:tc>
        <w:tc>
          <w:tcPr>
            <w:tcW w:w="4008" w:type="dxa"/>
            <w:shd w:val="clear" w:color="auto" w:fill="auto"/>
          </w:tcPr>
          <w:p w14:paraId="5DAA4813"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val="sr-Cyrl-RS" w:eastAsia="en-US"/>
              </w:rPr>
              <w:t>Др Миладин Ковачевић</w:t>
            </w:r>
          </w:p>
        </w:tc>
      </w:tr>
    </w:tbl>
    <w:p w14:paraId="3D8B238D" w14:textId="77777777" w:rsidR="004B3020" w:rsidRPr="004B3020" w:rsidRDefault="004B3020" w:rsidP="004B3020">
      <w:pPr>
        <w:suppressAutoHyphens w:val="0"/>
        <w:spacing w:line="240" w:lineRule="auto"/>
        <w:rPr>
          <w:rFonts w:eastAsia="Times New Roman"/>
          <w:color w:val="auto"/>
          <w:kern w:val="0"/>
          <w:lang w:eastAsia="en-US"/>
        </w:rPr>
      </w:pPr>
      <w:r w:rsidRPr="004B3020">
        <w:rPr>
          <w:rFonts w:eastAsia="Times New Roman"/>
          <w:color w:val="auto"/>
          <w:kern w:val="0"/>
          <w:lang w:eastAsia="en-US"/>
        </w:rPr>
        <w:t xml:space="preserve"> </w:t>
      </w:r>
    </w:p>
    <w:p w14:paraId="1DDFA5DA" w14:textId="77777777" w:rsidR="004B3020" w:rsidRPr="004B3020" w:rsidRDefault="004B3020" w:rsidP="004B3020">
      <w:pPr>
        <w:jc w:val="both"/>
        <w:rPr>
          <w:i/>
          <w:color w:val="auto"/>
        </w:rPr>
      </w:pPr>
      <w:r w:rsidRPr="004B3020">
        <w:rPr>
          <w:b/>
          <w:i/>
          <w:color w:val="auto"/>
        </w:rPr>
        <w:t>Напомена:</w:t>
      </w:r>
      <w:r w:rsidRPr="004B3020">
        <w:rPr>
          <w:b/>
          <w:i/>
          <w:color w:val="auto"/>
          <w:lang w:val="sr-Cyrl-RS"/>
        </w:rPr>
        <w:t xml:space="preserve"> </w:t>
      </w:r>
      <w:r w:rsidRPr="004B3020">
        <w:rPr>
          <w:i/>
          <w:color w:val="auto"/>
        </w:rPr>
        <w:t>Овај модел уговора представља садржину уговора који ће бити закључен са изабраним понуђачем</w:t>
      </w:r>
      <w:r w:rsidRPr="004B3020">
        <w:rPr>
          <w:i/>
          <w:color w:val="auto"/>
          <w:lang w:val="sr-Cyrl-RS"/>
        </w:rPr>
        <w:t xml:space="preserve">. </w:t>
      </w:r>
      <w:r w:rsidRPr="004B3020">
        <w:rPr>
          <w:i/>
          <w:color w:val="auto"/>
        </w:rPr>
        <w:t xml:space="preserve">Понуђач  је  дужан  да  попуни  модел  уговора,  парафира  и  овери  сваку  страну,  чиме  потврђује  сагласност  са истим. </w:t>
      </w:r>
    </w:p>
    <w:p w14:paraId="27EA5691" w14:textId="77777777" w:rsidR="007A3B28" w:rsidRDefault="007A3B28" w:rsidP="0015104E">
      <w:pPr>
        <w:pStyle w:val="ListParagraph"/>
        <w:ind w:left="0"/>
        <w:jc w:val="both"/>
        <w:rPr>
          <w:lang w:val="sr-Cyrl-RS"/>
        </w:rPr>
      </w:pPr>
    </w:p>
    <w:p w14:paraId="6407BF42" w14:textId="77777777" w:rsidR="004B3020" w:rsidRDefault="004B3020" w:rsidP="0015104E">
      <w:pPr>
        <w:pStyle w:val="ListParagraph"/>
        <w:ind w:left="0"/>
        <w:jc w:val="both"/>
        <w:rPr>
          <w:lang w:val="sr-Cyrl-RS"/>
        </w:rPr>
      </w:pPr>
    </w:p>
    <w:p w14:paraId="184124DD" w14:textId="77777777" w:rsidR="004B3020" w:rsidRDefault="004B3020" w:rsidP="0015104E">
      <w:pPr>
        <w:pStyle w:val="ListParagraph"/>
        <w:ind w:left="0"/>
        <w:jc w:val="both"/>
        <w:rPr>
          <w:lang w:val="sr-Cyrl-RS"/>
        </w:rPr>
      </w:pPr>
    </w:p>
    <w:p w14:paraId="162FFC9E" w14:textId="77777777" w:rsidR="004B3020" w:rsidRDefault="004B3020" w:rsidP="0015104E">
      <w:pPr>
        <w:pStyle w:val="ListParagraph"/>
        <w:ind w:left="0"/>
        <w:jc w:val="both"/>
        <w:rPr>
          <w:lang w:val="sr-Cyrl-RS"/>
        </w:rPr>
      </w:pPr>
    </w:p>
    <w:p w14:paraId="49FAF411" w14:textId="77777777" w:rsidR="004B3020" w:rsidRDefault="004B3020" w:rsidP="0015104E">
      <w:pPr>
        <w:pStyle w:val="ListParagraph"/>
        <w:ind w:left="0"/>
        <w:jc w:val="both"/>
        <w:rPr>
          <w:lang w:val="sr-Cyrl-RS"/>
        </w:rPr>
      </w:pPr>
    </w:p>
    <w:p w14:paraId="3B7212A2" w14:textId="77777777" w:rsidR="004B3020" w:rsidRDefault="004B3020" w:rsidP="0015104E">
      <w:pPr>
        <w:pStyle w:val="ListParagraph"/>
        <w:ind w:left="0"/>
        <w:jc w:val="both"/>
        <w:rPr>
          <w:lang w:val="sr-Cyrl-RS"/>
        </w:rPr>
      </w:pPr>
    </w:p>
    <w:p w14:paraId="22419E41" w14:textId="77777777" w:rsidR="004B3020" w:rsidRDefault="004B3020" w:rsidP="0015104E">
      <w:pPr>
        <w:pStyle w:val="ListParagraph"/>
        <w:ind w:left="0"/>
        <w:jc w:val="both"/>
        <w:rPr>
          <w:lang w:val="sr-Cyrl-RS"/>
        </w:rPr>
      </w:pPr>
    </w:p>
    <w:p w14:paraId="4A60EF71" w14:textId="77777777" w:rsidR="004B3020" w:rsidRDefault="004B3020" w:rsidP="0015104E">
      <w:pPr>
        <w:pStyle w:val="ListParagraph"/>
        <w:ind w:left="0"/>
        <w:jc w:val="both"/>
        <w:rPr>
          <w:lang w:val="sr-Cyrl-RS"/>
        </w:rPr>
      </w:pPr>
    </w:p>
    <w:p w14:paraId="03CE9500" w14:textId="77777777" w:rsidR="004B3020" w:rsidRDefault="004B3020" w:rsidP="0015104E">
      <w:pPr>
        <w:pStyle w:val="ListParagraph"/>
        <w:ind w:left="0"/>
        <w:jc w:val="both"/>
        <w:rPr>
          <w:lang w:val="sr-Cyrl-RS"/>
        </w:rPr>
      </w:pPr>
    </w:p>
    <w:p w14:paraId="2736D766" w14:textId="77777777" w:rsidR="004B3020" w:rsidRDefault="004B3020" w:rsidP="0015104E">
      <w:pPr>
        <w:pStyle w:val="ListParagraph"/>
        <w:ind w:left="0"/>
        <w:jc w:val="both"/>
        <w:rPr>
          <w:lang w:val="sr-Cyrl-RS"/>
        </w:rPr>
      </w:pPr>
    </w:p>
    <w:p w14:paraId="7DF238F2" w14:textId="77777777" w:rsidR="004B3020" w:rsidRDefault="004B3020" w:rsidP="0015104E">
      <w:pPr>
        <w:pStyle w:val="ListParagraph"/>
        <w:ind w:left="0"/>
        <w:jc w:val="both"/>
        <w:rPr>
          <w:lang w:val="sr-Cyrl-RS"/>
        </w:rPr>
      </w:pPr>
    </w:p>
    <w:p w14:paraId="507F9466" w14:textId="77777777" w:rsidR="004B3020" w:rsidRDefault="004B3020" w:rsidP="0015104E">
      <w:pPr>
        <w:pStyle w:val="ListParagraph"/>
        <w:ind w:left="0"/>
        <w:jc w:val="both"/>
        <w:rPr>
          <w:lang w:val="sr-Cyrl-RS"/>
        </w:rPr>
      </w:pPr>
    </w:p>
    <w:p w14:paraId="496CE9E4" w14:textId="77777777" w:rsidR="004B3020" w:rsidRDefault="004B3020" w:rsidP="0015104E">
      <w:pPr>
        <w:pStyle w:val="ListParagraph"/>
        <w:ind w:left="0"/>
        <w:jc w:val="both"/>
        <w:rPr>
          <w:lang w:val="sr-Cyrl-RS"/>
        </w:rPr>
      </w:pPr>
    </w:p>
    <w:p w14:paraId="7255ABB0" w14:textId="77777777" w:rsidR="004B3020" w:rsidRDefault="004B3020" w:rsidP="0015104E">
      <w:pPr>
        <w:pStyle w:val="ListParagraph"/>
        <w:ind w:left="0"/>
        <w:jc w:val="both"/>
        <w:rPr>
          <w:lang w:val="sr-Cyrl-RS"/>
        </w:rPr>
      </w:pPr>
    </w:p>
    <w:p w14:paraId="5BA8734D" w14:textId="77777777" w:rsidR="004B3020" w:rsidRDefault="004B3020" w:rsidP="0015104E">
      <w:pPr>
        <w:pStyle w:val="ListParagraph"/>
        <w:ind w:left="0"/>
        <w:jc w:val="both"/>
        <w:rPr>
          <w:lang w:val="sr-Cyrl-RS"/>
        </w:rPr>
      </w:pPr>
    </w:p>
    <w:p w14:paraId="685C2E42" w14:textId="77777777" w:rsidR="004B3020" w:rsidRDefault="004B3020" w:rsidP="0015104E">
      <w:pPr>
        <w:pStyle w:val="ListParagraph"/>
        <w:ind w:left="0"/>
        <w:jc w:val="both"/>
        <w:rPr>
          <w:lang w:val="sr-Cyrl-RS"/>
        </w:rPr>
      </w:pPr>
    </w:p>
    <w:p w14:paraId="33677949" w14:textId="77777777" w:rsidR="004B3020" w:rsidRDefault="004B3020" w:rsidP="0015104E">
      <w:pPr>
        <w:pStyle w:val="ListParagraph"/>
        <w:ind w:left="0"/>
        <w:jc w:val="both"/>
        <w:rPr>
          <w:lang w:val="sr-Cyrl-RS"/>
        </w:rPr>
      </w:pPr>
    </w:p>
    <w:p w14:paraId="23A4C129" w14:textId="77777777" w:rsidR="004B3020" w:rsidRDefault="004B3020" w:rsidP="0015104E">
      <w:pPr>
        <w:pStyle w:val="ListParagraph"/>
        <w:ind w:left="0"/>
        <w:jc w:val="both"/>
        <w:rPr>
          <w:lang w:val="sr-Cyrl-RS"/>
        </w:rPr>
      </w:pPr>
    </w:p>
    <w:p w14:paraId="0292FAFE" w14:textId="77777777" w:rsidR="004B3020" w:rsidRDefault="004B3020" w:rsidP="0015104E">
      <w:pPr>
        <w:pStyle w:val="ListParagraph"/>
        <w:ind w:left="0"/>
        <w:jc w:val="both"/>
        <w:rPr>
          <w:lang w:val="sr-Cyrl-RS"/>
        </w:rPr>
      </w:pPr>
    </w:p>
    <w:p w14:paraId="5BB3A57C" w14:textId="77777777" w:rsidR="004B3020" w:rsidRDefault="004B3020" w:rsidP="0015104E">
      <w:pPr>
        <w:pStyle w:val="ListParagraph"/>
        <w:ind w:left="0"/>
        <w:jc w:val="both"/>
        <w:rPr>
          <w:lang w:val="sr-Cyrl-RS"/>
        </w:rPr>
      </w:pPr>
    </w:p>
    <w:p w14:paraId="15E05D45" w14:textId="77777777" w:rsidR="004B3020" w:rsidRDefault="004B3020" w:rsidP="0015104E">
      <w:pPr>
        <w:pStyle w:val="ListParagraph"/>
        <w:ind w:left="0"/>
        <w:jc w:val="both"/>
        <w:rPr>
          <w:lang w:val="sr-Cyrl-RS"/>
        </w:rPr>
      </w:pPr>
    </w:p>
    <w:p w14:paraId="5B66D4AA" w14:textId="77777777" w:rsidR="004B3020" w:rsidRDefault="004B3020" w:rsidP="0015104E">
      <w:pPr>
        <w:pStyle w:val="ListParagraph"/>
        <w:ind w:left="0"/>
        <w:jc w:val="both"/>
        <w:rPr>
          <w:lang w:val="sr-Cyrl-RS"/>
        </w:rPr>
      </w:pPr>
    </w:p>
    <w:p w14:paraId="12F96B3B" w14:textId="77777777" w:rsidR="004B3020" w:rsidRDefault="004B3020" w:rsidP="0015104E">
      <w:pPr>
        <w:pStyle w:val="ListParagraph"/>
        <w:ind w:left="0"/>
        <w:jc w:val="both"/>
        <w:rPr>
          <w:lang w:val="sr-Cyrl-RS"/>
        </w:rPr>
      </w:pPr>
    </w:p>
    <w:p w14:paraId="05937860" w14:textId="77777777" w:rsidR="004B3020" w:rsidRDefault="004B3020" w:rsidP="0015104E">
      <w:pPr>
        <w:pStyle w:val="ListParagraph"/>
        <w:ind w:left="0"/>
        <w:jc w:val="both"/>
        <w:rPr>
          <w:lang w:val="sr-Cyrl-RS"/>
        </w:rPr>
      </w:pPr>
    </w:p>
    <w:p w14:paraId="057DA85C" w14:textId="77777777" w:rsidR="004B3020" w:rsidRDefault="004B3020" w:rsidP="0015104E">
      <w:pPr>
        <w:pStyle w:val="ListParagraph"/>
        <w:ind w:left="0"/>
        <w:jc w:val="both"/>
        <w:rPr>
          <w:lang w:val="sr-Cyrl-RS"/>
        </w:rPr>
      </w:pPr>
    </w:p>
    <w:p w14:paraId="40B08EB7" w14:textId="77777777" w:rsidR="004B3020" w:rsidRDefault="004B3020" w:rsidP="0015104E">
      <w:pPr>
        <w:pStyle w:val="ListParagraph"/>
        <w:ind w:left="0"/>
        <w:jc w:val="both"/>
        <w:rPr>
          <w:lang w:val="sr-Cyrl-RS"/>
        </w:rPr>
      </w:pPr>
    </w:p>
    <w:p w14:paraId="505FCC49" w14:textId="77777777" w:rsidR="004B3020" w:rsidRDefault="004B3020" w:rsidP="0015104E">
      <w:pPr>
        <w:pStyle w:val="ListParagraph"/>
        <w:ind w:left="0"/>
        <w:jc w:val="both"/>
        <w:rPr>
          <w:lang w:val="sr-Cyrl-RS"/>
        </w:rPr>
      </w:pPr>
    </w:p>
    <w:p w14:paraId="062CE324" w14:textId="77777777" w:rsidR="004B3020" w:rsidRDefault="004B3020" w:rsidP="0015104E">
      <w:pPr>
        <w:pStyle w:val="ListParagraph"/>
        <w:ind w:left="0"/>
        <w:jc w:val="both"/>
        <w:rPr>
          <w:lang w:val="sr-Cyrl-RS"/>
        </w:rPr>
      </w:pPr>
    </w:p>
    <w:p w14:paraId="03128EA9" w14:textId="77777777" w:rsidR="004B3020" w:rsidRDefault="004B3020" w:rsidP="0015104E">
      <w:pPr>
        <w:pStyle w:val="ListParagraph"/>
        <w:ind w:left="0"/>
        <w:jc w:val="both"/>
        <w:rPr>
          <w:lang w:val="sr-Cyrl-RS"/>
        </w:rPr>
      </w:pPr>
    </w:p>
    <w:p w14:paraId="79F78DCE" w14:textId="77777777" w:rsidR="004B3020" w:rsidRDefault="004B3020" w:rsidP="0015104E">
      <w:pPr>
        <w:pStyle w:val="ListParagraph"/>
        <w:ind w:left="0"/>
        <w:jc w:val="both"/>
        <w:rPr>
          <w:lang w:val="sr-Cyrl-RS"/>
        </w:rPr>
      </w:pPr>
    </w:p>
    <w:p w14:paraId="290822AF" w14:textId="77777777" w:rsidR="004B3020" w:rsidRDefault="004B3020" w:rsidP="0015104E">
      <w:pPr>
        <w:pStyle w:val="ListParagraph"/>
        <w:ind w:left="0"/>
        <w:jc w:val="both"/>
        <w:rPr>
          <w:lang w:val="sr-Cyrl-RS"/>
        </w:rPr>
      </w:pPr>
    </w:p>
    <w:p w14:paraId="38274DF2" w14:textId="3B78F59F" w:rsidR="004B3020" w:rsidRDefault="004B3020" w:rsidP="0015104E">
      <w:pPr>
        <w:pStyle w:val="ListParagraph"/>
        <w:ind w:left="0"/>
        <w:jc w:val="both"/>
        <w:rPr>
          <w:lang w:val="sr-Cyrl-RS"/>
        </w:rPr>
      </w:pPr>
    </w:p>
    <w:p w14:paraId="2A73ABFB" w14:textId="77777777" w:rsidR="00DC1D39" w:rsidRDefault="00DC1D39" w:rsidP="0015104E">
      <w:pPr>
        <w:pStyle w:val="ListParagraph"/>
        <w:ind w:left="0"/>
        <w:jc w:val="both"/>
        <w:rPr>
          <w:lang w:val="sr-Cyrl-RS"/>
        </w:rPr>
      </w:pPr>
    </w:p>
    <w:p w14:paraId="56E6037F" w14:textId="77777777" w:rsidR="004B3020" w:rsidRDefault="004B3020" w:rsidP="0015104E">
      <w:pPr>
        <w:pStyle w:val="ListParagraph"/>
        <w:ind w:left="0"/>
        <w:jc w:val="both"/>
        <w:rPr>
          <w:lang w:val="sr-Cyrl-RS"/>
        </w:rPr>
      </w:pPr>
    </w:p>
    <w:p w14:paraId="5120FD05" w14:textId="77777777" w:rsidR="007A3B28" w:rsidRPr="001A7219" w:rsidRDefault="007A3B28" w:rsidP="0015104E">
      <w:pPr>
        <w:pStyle w:val="ListParagraph"/>
        <w:ind w:left="0"/>
        <w:jc w:val="both"/>
        <w:rPr>
          <w:lang w:val="sr-Cyrl-RS"/>
        </w:rPr>
      </w:pPr>
    </w:p>
    <w:p w14:paraId="79979981" w14:textId="77777777" w:rsidR="007A3B28" w:rsidRPr="00696D12" w:rsidRDefault="007A3B28" w:rsidP="005B44CF">
      <w:pPr>
        <w:pStyle w:val="Heading1"/>
        <w:shd w:val="clear" w:color="auto" w:fill="B8CCE4"/>
      </w:pPr>
      <w:bookmarkStart w:id="19" w:name="_Toc18932530"/>
      <w:r w:rsidRPr="00696D12">
        <w:lastRenderedPageBreak/>
        <w:t>VII УПУТСТВО ПОНУЂАЧИМА КАКО ДА САЧИНЕ ПОНУДУ</w:t>
      </w:r>
      <w:bookmarkEnd w:id="19"/>
    </w:p>
    <w:p w14:paraId="47E8F142" w14:textId="77777777" w:rsidR="007A3B28" w:rsidRPr="001A7219" w:rsidRDefault="007A3B28" w:rsidP="00BD5C71">
      <w:pPr>
        <w:jc w:val="both"/>
        <w:rPr>
          <w:b/>
          <w:bCs/>
          <w:i/>
          <w:iCs/>
          <w:sz w:val="28"/>
          <w:szCs w:val="28"/>
        </w:rPr>
      </w:pPr>
    </w:p>
    <w:p w14:paraId="4E7C5382" w14:textId="77777777" w:rsidR="007A3B28" w:rsidRPr="001A7219" w:rsidRDefault="007A3B28" w:rsidP="00BD5C71">
      <w:pPr>
        <w:jc w:val="both"/>
        <w:rPr>
          <w:b/>
          <w:bCs/>
          <w:i/>
          <w:iCs/>
        </w:rPr>
      </w:pPr>
      <w:r w:rsidRPr="001A7219">
        <w:rPr>
          <w:b/>
          <w:bCs/>
          <w:i/>
          <w:iCs/>
        </w:rPr>
        <w:t>1. ПОДАЦИ О ЈЕЗИКУ НА КОЈЕМ ПОНУДА МОРА ДА БУДЕ САСТАВЉЕНА</w:t>
      </w:r>
    </w:p>
    <w:p w14:paraId="129C7699" w14:textId="77777777" w:rsidR="007A3B28" w:rsidRPr="001A7219" w:rsidRDefault="007A3B28" w:rsidP="00BD5C71">
      <w:pPr>
        <w:jc w:val="both"/>
        <w:rPr>
          <w:b/>
          <w:bCs/>
          <w:i/>
          <w:iCs/>
        </w:rPr>
      </w:pPr>
    </w:p>
    <w:p w14:paraId="177E934B" w14:textId="77777777" w:rsidR="007A3B28" w:rsidRPr="001A7219" w:rsidRDefault="007A3B28" w:rsidP="00BD5C71">
      <w:pPr>
        <w:jc w:val="both"/>
        <w:rPr>
          <w:b/>
          <w:bCs/>
          <w:i/>
          <w:iCs/>
          <w:lang w:val="sr-Cyrl-RS"/>
        </w:rPr>
      </w:pPr>
      <w:r w:rsidRPr="001A7219">
        <w:t>Понуђач подноси понуду на српском језику.</w:t>
      </w:r>
    </w:p>
    <w:p w14:paraId="6DE55133" w14:textId="77777777" w:rsidR="007A3B28" w:rsidRPr="001A7219" w:rsidRDefault="007A3B28" w:rsidP="00BD5C71">
      <w:pPr>
        <w:jc w:val="both"/>
        <w:rPr>
          <w:b/>
          <w:bCs/>
          <w:i/>
          <w:iCs/>
          <w:lang w:val="sr-Cyrl-RS"/>
        </w:rPr>
      </w:pPr>
    </w:p>
    <w:p w14:paraId="11691122" w14:textId="77777777" w:rsidR="007A3B28" w:rsidRPr="001A7219" w:rsidRDefault="007A3B28" w:rsidP="00BD5C71">
      <w:pPr>
        <w:jc w:val="both"/>
      </w:pPr>
    </w:p>
    <w:p w14:paraId="06C305B8" w14:textId="77777777" w:rsidR="007A3B28" w:rsidRPr="001A7219" w:rsidRDefault="007A3B28"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14:paraId="02BF1873" w14:textId="77777777" w:rsidR="007A3B28" w:rsidRPr="001A7219" w:rsidRDefault="007A3B28" w:rsidP="00BD5C71">
      <w:pPr>
        <w:jc w:val="both"/>
        <w:rPr>
          <w:rFonts w:eastAsia="TimesNewRomanPSMT"/>
          <w:bCs/>
        </w:rPr>
      </w:pPr>
    </w:p>
    <w:p w14:paraId="78199485" w14:textId="77777777" w:rsidR="007A3B28" w:rsidRPr="001A7219" w:rsidRDefault="007A3B28"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08639A9F" w14:textId="77777777" w:rsidR="007A3B28" w:rsidRPr="001A7219" w:rsidRDefault="007A3B28"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14:paraId="702F8A52" w14:textId="77777777" w:rsidR="007A3B28" w:rsidRPr="001A7219" w:rsidRDefault="007A3B28" w:rsidP="00BD5C71">
      <w:pPr>
        <w:jc w:val="both"/>
        <w:rPr>
          <w:rFonts w:eastAsia="TimesNewRomanPSMT"/>
          <w:bCs/>
        </w:rPr>
      </w:pPr>
      <w:r w:rsidRPr="001A721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DA4D58" w14:textId="0EDF5E98" w:rsidR="007A3B28" w:rsidRPr="0098293F" w:rsidRDefault="007A3B28" w:rsidP="00BD5C71">
      <w:pPr>
        <w:autoSpaceDE w:val="0"/>
        <w:autoSpaceDN w:val="0"/>
        <w:adjustRightInd w:val="0"/>
        <w:spacing w:line="240" w:lineRule="auto"/>
        <w:jc w:val="both"/>
        <w:rPr>
          <w:i/>
          <w:iCs/>
          <w:color w:val="auto"/>
          <w:lang w:val="sr-Cyrl-RS"/>
        </w:rPr>
      </w:pPr>
      <w:r w:rsidRPr="001A7219">
        <w:rPr>
          <w:rFonts w:eastAsia="TimesNewRomanPSMT"/>
          <w:bCs/>
        </w:rPr>
        <w:t xml:space="preserve">Понуду доставити на адресу: </w:t>
      </w:r>
      <w:r>
        <w:rPr>
          <w:rFonts w:eastAsia="TimesNewRomanPSMT"/>
          <w:bCs/>
          <w:lang w:val="sr-Cyrl-RS"/>
        </w:rPr>
        <w:t>Републички завод за статистику, Милана Ракића 5, 11 000 Београд</w:t>
      </w:r>
      <w:r w:rsidRPr="001A7219">
        <w:rPr>
          <w:i/>
          <w:iCs/>
        </w:rPr>
        <w:t xml:space="preserve">, </w:t>
      </w:r>
      <w:r w:rsidRPr="001A7219">
        <w:rPr>
          <w:rFonts w:eastAsia="TimesNewRomanPSMT"/>
          <w:bCs/>
        </w:rPr>
        <w:t xml:space="preserve">са назнаком: </w:t>
      </w:r>
      <w:r w:rsidRPr="001A7219">
        <w:rPr>
          <w:rFonts w:eastAsia="TimesNewRomanPS-BoldMT"/>
          <w:b/>
          <w:bCs/>
        </w:rPr>
        <w:t xml:space="preserve">,,Понуда за јавну </w:t>
      </w:r>
      <w:r w:rsidRPr="009D69CD">
        <w:rPr>
          <w:rFonts w:eastAsia="TimesNewRomanPS-BoldMT"/>
          <w:b/>
          <w:bCs/>
          <w:color w:val="auto"/>
        </w:rPr>
        <w:t>набавку</w:t>
      </w:r>
      <w:r w:rsidRPr="009D69CD">
        <w:rPr>
          <w:color w:val="auto"/>
        </w:rPr>
        <w:t xml:space="preserve"> </w:t>
      </w:r>
      <w:r w:rsidRPr="009D69CD">
        <w:rPr>
          <w:b/>
          <w:noProof/>
          <w:color w:val="auto"/>
        </w:rPr>
        <w:t>услуга</w:t>
      </w:r>
      <w:r w:rsidRPr="009D69CD">
        <w:rPr>
          <w:color w:val="auto"/>
        </w:rPr>
        <w:t>,</w:t>
      </w:r>
      <w:r w:rsidRPr="009D69CD">
        <w:rPr>
          <w:rFonts w:eastAsia="TimesNewRomanPS-BoldMT"/>
          <w:b/>
          <w:bCs/>
          <w:color w:val="auto"/>
        </w:rPr>
        <w:t xml:space="preserve"> ЈН бр</w:t>
      </w:r>
      <w:r w:rsidRPr="009D69CD">
        <w:rPr>
          <w:rFonts w:eastAsia="TimesNewRomanPS-BoldMT"/>
          <w:b/>
          <w:bCs/>
          <w:color w:val="auto"/>
          <w:lang w:val="sr-Cyrl-RS"/>
        </w:rPr>
        <w:t xml:space="preserve">. </w:t>
      </w:r>
      <w:r w:rsidRPr="009D69CD">
        <w:rPr>
          <w:rFonts w:eastAsia="TimesNewRomanPS-BoldMT"/>
          <w:b/>
          <w:bCs/>
          <w:noProof/>
          <w:color w:val="auto"/>
        </w:rPr>
        <w:t>09/2019</w:t>
      </w:r>
      <w:r w:rsidRPr="009D69CD">
        <w:rPr>
          <w:rFonts w:eastAsia="TimesNewRomanPS-BoldMT"/>
          <w:b/>
          <w:bCs/>
          <w:color w:val="auto"/>
        </w:rPr>
        <w:t xml:space="preserve"> </w:t>
      </w:r>
      <w:r w:rsidRPr="001A7219">
        <w:rPr>
          <w:rFonts w:eastAsia="TimesNewRomanPSMT"/>
          <w:b/>
          <w:bCs/>
        </w:rPr>
        <w:t xml:space="preserve">- </w:t>
      </w:r>
      <w:r w:rsidRPr="001A7219">
        <w:rPr>
          <w:rFonts w:eastAsia="TimesNewRomanPS-BoldMT"/>
          <w:b/>
          <w:bCs/>
        </w:rPr>
        <w:t>НЕ ОТВАРАТИ”.</w:t>
      </w:r>
      <w:r w:rsidRPr="001A7219">
        <w:rPr>
          <w:color w:val="FF0000"/>
        </w:rPr>
        <w:t xml:space="preserve"> </w:t>
      </w:r>
      <w:r w:rsidRPr="001A7219">
        <w:rPr>
          <w:color w:val="auto"/>
        </w:rPr>
        <w:t xml:space="preserve">Понуда се сматра благовременом уколико је примљена од стране </w:t>
      </w:r>
      <w:r w:rsidRPr="0098293F">
        <w:rPr>
          <w:color w:val="auto"/>
        </w:rPr>
        <w:t xml:space="preserve">наручиоца до </w:t>
      </w:r>
      <w:r w:rsidR="00C415EB">
        <w:rPr>
          <w:b/>
          <w:noProof/>
          <w:color w:val="auto"/>
        </w:rPr>
        <w:t>17.09.2019.</w:t>
      </w:r>
      <w:r w:rsidRPr="0098293F">
        <w:rPr>
          <w:b/>
          <w:noProof/>
          <w:color w:val="auto"/>
        </w:rPr>
        <w:t xml:space="preserve"> године до 09:00 часова</w:t>
      </w:r>
      <w:r w:rsidRPr="0098293F">
        <w:rPr>
          <w:i/>
          <w:iCs/>
          <w:color w:val="auto"/>
          <w:lang w:val="sr-Cyrl-RS"/>
        </w:rPr>
        <w:t xml:space="preserve">. </w:t>
      </w:r>
    </w:p>
    <w:p w14:paraId="53D615FD" w14:textId="77777777" w:rsidR="007A3B28" w:rsidRPr="001A7219" w:rsidRDefault="007A3B28" w:rsidP="00BD5C71">
      <w:pPr>
        <w:autoSpaceDE w:val="0"/>
        <w:autoSpaceDN w:val="0"/>
        <w:adjustRightInd w:val="0"/>
        <w:spacing w:line="240" w:lineRule="auto"/>
        <w:jc w:val="both"/>
        <w:rPr>
          <w:color w:val="FF0000"/>
          <w:lang w:val="sr-Cyrl-RS"/>
        </w:rPr>
      </w:pPr>
      <w:r w:rsidRPr="001A7219">
        <w:rPr>
          <w:rFonts w:eastAsia="TimesNewRomanPS-BoldMT"/>
          <w:b/>
          <w:bCs/>
          <w:color w:val="FF0000"/>
        </w:rPr>
        <w:t xml:space="preserve"> </w:t>
      </w:r>
      <w:r w:rsidRPr="001A7219">
        <w:rPr>
          <w:color w:val="FF0000"/>
          <w:lang w:val="sr-Cyrl-RS"/>
        </w:rPr>
        <w:t xml:space="preserve"> </w:t>
      </w:r>
      <w:r w:rsidRPr="001A7219">
        <w:rPr>
          <w:color w:val="FF0000"/>
        </w:rPr>
        <w:t xml:space="preserve"> </w:t>
      </w:r>
    </w:p>
    <w:p w14:paraId="57166FD6" w14:textId="77777777" w:rsidR="007A3B28" w:rsidRPr="001A7219" w:rsidRDefault="007A3B28"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14:paraId="12CD5849" w14:textId="77777777" w:rsidR="007A3B28" w:rsidRPr="001A7219" w:rsidRDefault="007A3B28"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6AC09F71" w14:textId="77777777" w:rsidR="007A3B28" w:rsidRPr="00282B72" w:rsidRDefault="007A3B28" w:rsidP="00BD5C71">
      <w:pPr>
        <w:jc w:val="both"/>
        <w:rPr>
          <w:rFonts w:eastAsia="TimesNewRomanPSMT"/>
          <w:bCs/>
          <w:color w:val="FF0000"/>
          <w:lang w:val="sr-Cyrl-RS"/>
        </w:rPr>
      </w:pPr>
      <w:r w:rsidRPr="001A7219">
        <w:rPr>
          <w:b/>
          <w:color w:val="FF0000"/>
        </w:rPr>
        <w:t xml:space="preserve">  </w:t>
      </w:r>
    </w:p>
    <w:p w14:paraId="7AB1915B" w14:textId="77777777" w:rsidR="007A3B28" w:rsidRPr="001A7219" w:rsidRDefault="007A3B28" w:rsidP="00BD5C71">
      <w:pPr>
        <w:jc w:val="both"/>
      </w:pPr>
      <w:r w:rsidRPr="001A7219">
        <w:rPr>
          <w:b/>
          <w:i/>
          <w:iCs/>
        </w:rPr>
        <w:t>3.</w:t>
      </w:r>
      <w:r w:rsidRPr="001A7219">
        <w:rPr>
          <w:b/>
          <w:bCs/>
          <w:i/>
          <w:iCs/>
        </w:rPr>
        <w:t xml:space="preserve"> ПАРТИЈЕ</w:t>
      </w:r>
    </w:p>
    <w:p w14:paraId="09225210" w14:textId="77777777" w:rsidR="007A3B28" w:rsidRPr="001A7219" w:rsidRDefault="007A3B28" w:rsidP="00BD5C71">
      <w:pPr>
        <w:jc w:val="both"/>
      </w:pPr>
    </w:p>
    <w:p w14:paraId="04B2E8FD" w14:textId="77777777" w:rsidR="007A3B28" w:rsidRDefault="009D69CD" w:rsidP="00BD5C71">
      <w:pPr>
        <w:jc w:val="both"/>
        <w:rPr>
          <w:lang w:val="sr-Cyrl-RS"/>
        </w:rPr>
      </w:pPr>
      <w:r>
        <w:rPr>
          <w:lang w:val="sr-Cyrl-RS"/>
        </w:rPr>
        <w:t xml:space="preserve">Предметна јавна набавка </w:t>
      </w:r>
      <w:r w:rsidR="007A3B28">
        <w:rPr>
          <w:lang w:val="sr-Cyrl-RS"/>
        </w:rPr>
        <w:t>је обликована по партијама</w:t>
      </w:r>
      <w:r>
        <w:rPr>
          <w:lang w:val="sr-Cyrl-RS"/>
        </w:rPr>
        <w:t>:</w:t>
      </w:r>
    </w:p>
    <w:p w14:paraId="5EA0D5B9" w14:textId="77777777" w:rsidR="009D69CD" w:rsidRDefault="009D69CD" w:rsidP="009D69CD">
      <w:pPr>
        <w:pStyle w:val="ListParagraph"/>
        <w:numPr>
          <w:ilvl w:val="0"/>
          <w:numId w:val="26"/>
        </w:numPr>
        <w:jc w:val="both"/>
        <w:rPr>
          <w:lang w:val="sr-Cyrl-RS"/>
        </w:rPr>
      </w:pPr>
      <w:r>
        <w:rPr>
          <w:lang w:val="sr-Cyrl-RS"/>
        </w:rPr>
        <w:t>Партија 1-Сервис моторних возила у Београду</w:t>
      </w:r>
    </w:p>
    <w:p w14:paraId="5B3413AA" w14:textId="77777777" w:rsidR="009D69CD" w:rsidRDefault="009D69CD" w:rsidP="009D69CD">
      <w:pPr>
        <w:pStyle w:val="ListParagraph"/>
        <w:numPr>
          <w:ilvl w:val="0"/>
          <w:numId w:val="26"/>
        </w:numPr>
        <w:jc w:val="both"/>
        <w:rPr>
          <w:lang w:val="sr-Cyrl-RS"/>
        </w:rPr>
      </w:pPr>
      <w:r>
        <w:rPr>
          <w:lang w:val="sr-Cyrl-RS"/>
        </w:rPr>
        <w:t>Партија 2-Сервис моторних возила у Нишу</w:t>
      </w:r>
    </w:p>
    <w:p w14:paraId="77E34B74" w14:textId="77777777" w:rsidR="009D69CD" w:rsidRDefault="009D69CD" w:rsidP="009D69CD">
      <w:pPr>
        <w:jc w:val="both"/>
        <w:rPr>
          <w:iCs/>
          <w:color w:val="auto"/>
          <w:sz w:val="22"/>
          <w:szCs w:val="22"/>
          <w:lang w:val="sr-Cyrl-RS"/>
        </w:rPr>
      </w:pPr>
    </w:p>
    <w:p w14:paraId="65D29427" w14:textId="77777777" w:rsidR="009D69CD" w:rsidRPr="009D69CD" w:rsidRDefault="009D69CD" w:rsidP="009D69CD">
      <w:pPr>
        <w:jc w:val="both"/>
        <w:rPr>
          <w:lang w:val="sr-Cyrl-RS"/>
        </w:rPr>
      </w:pPr>
      <w:r w:rsidRPr="009D69CD">
        <w:rPr>
          <w:lang w:val="sr-Cyrl-RS"/>
        </w:rPr>
        <w:t>Понуђач може да поднесе понуду за једну или више партија. Понуда мора да обухвати најмање једну целокупну партију. Понуђач је дужан да у понуди наведе да ли се понуда односи на целокупну набавку или само на одређене партије. У случају да понуђач поднесе понуду за две или више партија, она мора бити поднета тако да се може оцењивати за сваку партију посебно.</w:t>
      </w:r>
    </w:p>
    <w:p w14:paraId="5A8A957A" w14:textId="77777777" w:rsidR="009D69CD" w:rsidRPr="009D69CD" w:rsidRDefault="009D69CD" w:rsidP="009D69CD">
      <w:pPr>
        <w:jc w:val="both"/>
        <w:rPr>
          <w:lang w:val="sr-Cyrl-RS"/>
        </w:rPr>
      </w:pPr>
    </w:p>
    <w:p w14:paraId="11954616" w14:textId="77777777" w:rsidR="009D69CD" w:rsidRPr="009D69CD" w:rsidRDefault="009D69CD" w:rsidP="009D69CD">
      <w:pPr>
        <w:jc w:val="both"/>
        <w:rPr>
          <w:lang w:val="sr-Cyrl-RS"/>
        </w:rPr>
      </w:pPr>
      <w:r w:rsidRPr="009D69CD">
        <w:rPr>
          <w:lang w:val="sr-Cyrl-RS"/>
        </w:rPr>
        <w:t>Докази из чл. 75.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14:paraId="26AE6886" w14:textId="77777777" w:rsidR="007A3B28" w:rsidRPr="00282B72" w:rsidRDefault="007A3B28" w:rsidP="00BD5C71">
      <w:pPr>
        <w:jc w:val="both"/>
        <w:rPr>
          <w:lang w:val="sr-Cyrl-RS"/>
        </w:rPr>
      </w:pPr>
    </w:p>
    <w:p w14:paraId="0BECAECE" w14:textId="77777777" w:rsidR="007A3B28" w:rsidRPr="001A7219" w:rsidRDefault="007A3B28" w:rsidP="00BD5C71">
      <w:pPr>
        <w:jc w:val="both"/>
        <w:rPr>
          <w:bCs/>
          <w:iCs/>
        </w:rPr>
      </w:pPr>
      <w:r w:rsidRPr="001A7219">
        <w:rPr>
          <w:b/>
          <w:i/>
          <w:iCs/>
        </w:rPr>
        <w:t>4.</w:t>
      </w:r>
      <w:r w:rsidRPr="001A7219">
        <w:rPr>
          <w:b/>
          <w:bCs/>
          <w:i/>
          <w:iCs/>
        </w:rPr>
        <w:t xml:space="preserve">  ПОНУДА СА ВАРИЈАНТАМА</w:t>
      </w:r>
    </w:p>
    <w:p w14:paraId="11FACB50" w14:textId="77777777" w:rsidR="007A3B28" w:rsidRPr="001A7219" w:rsidRDefault="007A3B28" w:rsidP="00BD5C71">
      <w:pPr>
        <w:jc w:val="both"/>
        <w:rPr>
          <w:bCs/>
          <w:iCs/>
        </w:rPr>
      </w:pPr>
    </w:p>
    <w:p w14:paraId="5D56718F" w14:textId="77777777" w:rsidR="007A3B28" w:rsidRPr="001A7219" w:rsidRDefault="007A3B28" w:rsidP="00BD5C71">
      <w:pPr>
        <w:jc w:val="both"/>
        <w:rPr>
          <w:b/>
          <w:bCs/>
          <w:i/>
          <w:iCs/>
          <w:lang w:val="sr-Cyrl-RS"/>
        </w:rPr>
      </w:pPr>
      <w:r w:rsidRPr="001A7219">
        <w:rPr>
          <w:bCs/>
          <w:iCs/>
        </w:rPr>
        <w:t>Подношење понуде са варијантама није дозвољено.</w:t>
      </w:r>
    </w:p>
    <w:p w14:paraId="584F6F50" w14:textId="77777777" w:rsidR="007A3B28" w:rsidRPr="00282B72" w:rsidRDefault="007A3B28" w:rsidP="00BD5C71">
      <w:pPr>
        <w:jc w:val="both"/>
        <w:rPr>
          <w:lang w:val="sr-Cyrl-RS"/>
        </w:rPr>
      </w:pPr>
    </w:p>
    <w:p w14:paraId="7A6E2D45" w14:textId="77777777" w:rsidR="007A3B28" w:rsidRPr="001A7219" w:rsidRDefault="007A3B28" w:rsidP="00BD5C71">
      <w:pPr>
        <w:jc w:val="both"/>
      </w:pPr>
      <w:r w:rsidRPr="001A7219">
        <w:rPr>
          <w:b/>
          <w:bCs/>
          <w:i/>
          <w:iCs/>
        </w:rPr>
        <w:t xml:space="preserve">5. </w:t>
      </w:r>
      <w:r w:rsidRPr="001A7219">
        <w:rPr>
          <w:b/>
          <w:i/>
          <w:iCs/>
        </w:rPr>
        <w:t>НАЧИН ИЗМЕНЕ, ДОПУНЕ И ОПОЗИВА ПОНУДЕ</w:t>
      </w:r>
    </w:p>
    <w:p w14:paraId="6FCBAEC4" w14:textId="77777777" w:rsidR="007A3B28" w:rsidRPr="001A7219" w:rsidRDefault="007A3B28" w:rsidP="00BD5C71">
      <w:pPr>
        <w:jc w:val="both"/>
      </w:pPr>
    </w:p>
    <w:p w14:paraId="73FC9B66" w14:textId="77777777" w:rsidR="007A3B28" w:rsidRPr="001A7219" w:rsidRDefault="007A3B28"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14:paraId="3CE27E2F" w14:textId="77777777" w:rsidR="007A3B28" w:rsidRPr="001A7219" w:rsidRDefault="007A3B28"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14:paraId="580F9ABA" w14:textId="77777777" w:rsidR="007A3B28" w:rsidRPr="001A7219" w:rsidRDefault="007A3B28" w:rsidP="00BD5C71">
      <w:pPr>
        <w:jc w:val="both"/>
        <w:rPr>
          <w:rFonts w:eastAsia="TimesNewRomanPSMT"/>
          <w:bCs/>
          <w:iCs/>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Републички завод за статистику, Милана Ракића 5, 11 000 Београд</w:t>
      </w:r>
      <w:r w:rsidRPr="001A7219">
        <w:rPr>
          <w:i/>
          <w:iCs/>
        </w:rPr>
        <w:t xml:space="preserve">, </w:t>
      </w:r>
      <w:r w:rsidRPr="001A7219">
        <w:rPr>
          <w:rFonts w:eastAsia="TimesNewRomanPSMT"/>
          <w:bCs/>
          <w:iCs/>
          <w:color w:val="FF0000"/>
        </w:rPr>
        <w:t xml:space="preserve"> </w:t>
      </w:r>
      <w:r w:rsidRPr="001A7219">
        <w:rPr>
          <w:rFonts w:eastAsia="TimesNewRomanPSMT"/>
          <w:bCs/>
          <w:iCs/>
        </w:rPr>
        <w:t>са назнаком:</w:t>
      </w:r>
    </w:p>
    <w:p w14:paraId="69AFC09D" w14:textId="77777777" w:rsidR="007A3B28" w:rsidRPr="009D69CD" w:rsidRDefault="007A3B28" w:rsidP="00BD5C71">
      <w:pPr>
        <w:jc w:val="both"/>
        <w:rPr>
          <w:rFonts w:eastAsia="TimesNewRomanPSMT"/>
          <w:bCs/>
          <w:iCs/>
          <w:color w:val="auto"/>
        </w:rPr>
      </w:pPr>
      <w:r w:rsidRPr="009D69CD">
        <w:rPr>
          <w:rFonts w:eastAsia="TimesNewRomanPSMT"/>
          <w:bCs/>
          <w:iCs/>
          <w:color w:val="auto"/>
        </w:rPr>
        <w:t>„</w:t>
      </w:r>
      <w:r w:rsidRPr="009D69CD">
        <w:rPr>
          <w:rFonts w:eastAsia="TimesNewRomanPSMT"/>
          <w:b/>
          <w:bCs/>
          <w:iCs/>
          <w:color w:val="auto"/>
        </w:rPr>
        <w:t>Измена понуде</w:t>
      </w:r>
      <w:r w:rsidRPr="009D69CD">
        <w:rPr>
          <w:rFonts w:eastAsia="TimesNewRomanPS-BoldMT"/>
          <w:b/>
          <w:bCs/>
          <w:color w:val="auto"/>
        </w:rPr>
        <w:t xml:space="preserve"> за јавну набавку</w:t>
      </w:r>
      <w:r w:rsidRPr="009D69CD">
        <w:rPr>
          <w:color w:val="auto"/>
        </w:rPr>
        <w:t xml:space="preserve"> </w:t>
      </w:r>
      <w:r w:rsidRPr="009D69CD">
        <w:rPr>
          <w:b/>
          <w:noProof/>
          <w:color w:val="auto"/>
        </w:rPr>
        <w:t>услуга</w:t>
      </w:r>
      <w:r w:rsidRPr="009D69CD">
        <w:rPr>
          <w:b/>
          <w:color w:val="auto"/>
        </w:rPr>
        <w:t>,</w:t>
      </w:r>
      <w:r w:rsidRPr="009D69CD">
        <w:rPr>
          <w:rFonts w:eastAsia="TimesNewRomanPS-BoldMT"/>
          <w:b/>
          <w:bCs/>
          <w:color w:val="auto"/>
        </w:rPr>
        <w:t xml:space="preserve"> ЈН бр</w:t>
      </w:r>
      <w:r w:rsidRPr="009D69CD">
        <w:rPr>
          <w:rFonts w:eastAsia="TimesNewRomanPS-BoldMT"/>
          <w:b/>
          <w:bCs/>
          <w:color w:val="auto"/>
          <w:lang w:val="sr-Cyrl-RS"/>
        </w:rPr>
        <w:t xml:space="preserve">. </w:t>
      </w:r>
      <w:r w:rsidRPr="009D69CD">
        <w:rPr>
          <w:rFonts w:eastAsia="TimesNewRomanPS-BoldMT"/>
          <w:b/>
          <w:bCs/>
          <w:noProof/>
          <w:color w:val="auto"/>
        </w:rPr>
        <w:t>09/2019</w:t>
      </w:r>
      <w:r w:rsidRPr="009D69CD">
        <w:rPr>
          <w:rFonts w:eastAsia="TimesNewRomanPS-BoldMT"/>
          <w:b/>
          <w:bCs/>
          <w:color w:val="auto"/>
        </w:rPr>
        <w:t xml:space="preserve"> </w:t>
      </w:r>
      <w:r w:rsidRPr="009D69CD">
        <w:rPr>
          <w:rFonts w:eastAsia="TimesNewRomanPSMT"/>
          <w:b/>
          <w:bCs/>
          <w:color w:val="auto"/>
        </w:rPr>
        <w:t xml:space="preserve">- </w:t>
      </w:r>
      <w:r w:rsidRPr="009D69CD">
        <w:rPr>
          <w:rFonts w:eastAsia="TimesNewRomanPS-BoldMT"/>
          <w:b/>
          <w:bCs/>
          <w:color w:val="auto"/>
        </w:rPr>
        <w:t>НЕ ОТВАРАТИ”</w:t>
      </w:r>
      <w:r w:rsidRPr="009D69CD">
        <w:rPr>
          <w:rFonts w:eastAsia="TimesNewRomanPSMT"/>
          <w:bCs/>
          <w:iCs/>
          <w:color w:val="auto"/>
        </w:rPr>
        <w:t xml:space="preserve"> или</w:t>
      </w:r>
    </w:p>
    <w:p w14:paraId="167D2838" w14:textId="77777777" w:rsidR="007A3B28" w:rsidRPr="009D69CD" w:rsidRDefault="007A3B28" w:rsidP="00BD5C71">
      <w:pPr>
        <w:jc w:val="both"/>
        <w:rPr>
          <w:rFonts w:eastAsia="TimesNewRomanPSMT"/>
          <w:bCs/>
          <w:iCs/>
          <w:color w:val="auto"/>
        </w:rPr>
      </w:pPr>
      <w:r w:rsidRPr="009D69CD">
        <w:rPr>
          <w:rFonts w:eastAsia="TimesNewRomanPSMT"/>
          <w:bCs/>
          <w:iCs/>
          <w:color w:val="auto"/>
        </w:rPr>
        <w:t>„</w:t>
      </w:r>
      <w:r w:rsidRPr="009D69CD">
        <w:rPr>
          <w:rFonts w:eastAsia="TimesNewRomanPSMT"/>
          <w:b/>
          <w:bCs/>
          <w:iCs/>
          <w:color w:val="auto"/>
        </w:rPr>
        <w:t>Допуна понуде</w:t>
      </w:r>
      <w:r w:rsidRPr="009D69CD">
        <w:rPr>
          <w:rFonts w:eastAsia="TimesNewRomanPSMT"/>
          <w:bCs/>
          <w:iCs/>
          <w:color w:val="auto"/>
        </w:rPr>
        <w:t xml:space="preserve"> </w:t>
      </w:r>
      <w:r w:rsidRPr="009D69CD">
        <w:rPr>
          <w:rFonts w:eastAsia="TimesNewRomanPS-BoldMT"/>
          <w:b/>
          <w:bCs/>
          <w:color w:val="auto"/>
        </w:rPr>
        <w:t>за јавну набавку</w:t>
      </w:r>
      <w:r w:rsidRPr="009D69CD">
        <w:rPr>
          <w:color w:val="auto"/>
        </w:rPr>
        <w:t xml:space="preserve"> </w:t>
      </w:r>
      <w:r w:rsidRPr="009D69CD">
        <w:rPr>
          <w:b/>
          <w:noProof/>
          <w:color w:val="auto"/>
        </w:rPr>
        <w:t>услуга</w:t>
      </w:r>
      <w:r w:rsidRPr="009D69CD">
        <w:rPr>
          <w:b/>
          <w:color w:val="auto"/>
        </w:rPr>
        <w:t>,</w:t>
      </w:r>
      <w:r w:rsidRPr="009D69CD">
        <w:rPr>
          <w:rFonts w:eastAsia="TimesNewRomanPS-BoldMT"/>
          <w:b/>
          <w:bCs/>
          <w:color w:val="auto"/>
        </w:rPr>
        <w:t xml:space="preserve"> ЈН бр</w:t>
      </w:r>
      <w:r w:rsidRPr="009D69CD">
        <w:rPr>
          <w:rFonts w:eastAsia="TimesNewRomanPS-BoldMT"/>
          <w:b/>
          <w:bCs/>
          <w:color w:val="auto"/>
          <w:lang w:val="sr-Cyrl-RS"/>
        </w:rPr>
        <w:t xml:space="preserve">. </w:t>
      </w:r>
      <w:r w:rsidRPr="009D69CD">
        <w:rPr>
          <w:rFonts w:eastAsia="TimesNewRomanPS-BoldMT"/>
          <w:b/>
          <w:bCs/>
          <w:noProof/>
          <w:color w:val="auto"/>
        </w:rPr>
        <w:t>09/2019</w:t>
      </w:r>
      <w:r w:rsidRPr="009D69CD">
        <w:rPr>
          <w:rFonts w:eastAsia="TimesNewRomanPS-BoldMT"/>
          <w:b/>
          <w:bCs/>
          <w:color w:val="auto"/>
        </w:rPr>
        <w:t xml:space="preserve"> </w:t>
      </w:r>
      <w:r w:rsidRPr="009D69CD">
        <w:rPr>
          <w:rFonts w:eastAsia="TimesNewRomanPSMT"/>
          <w:b/>
          <w:bCs/>
          <w:color w:val="auto"/>
        </w:rPr>
        <w:t xml:space="preserve">- </w:t>
      </w:r>
      <w:r w:rsidRPr="009D69CD">
        <w:rPr>
          <w:rFonts w:eastAsia="TimesNewRomanPS-BoldMT"/>
          <w:b/>
          <w:bCs/>
          <w:color w:val="auto"/>
        </w:rPr>
        <w:t>НЕ ОТВАРАТИ”</w:t>
      </w:r>
      <w:r w:rsidRPr="009D69CD">
        <w:rPr>
          <w:rFonts w:eastAsia="TimesNewRomanPSMT"/>
          <w:bCs/>
          <w:iCs/>
          <w:color w:val="auto"/>
        </w:rPr>
        <w:t xml:space="preserve"> или</w:t>
      </w:r>
    </w:p>
    <w:p w14:paraId="5A7CB65F" w14:textId="77777777" w:rsidR="007A3B28" w:rsidRPr="009D69CD" w:rsidRDefault="007A3B28" w:rsidP="00BD5C71">
      <w:pPr>
        <w:jc w:val="both"/>
        <w:rPr>
          <w:rFonts w:eastAsia="TimesNewRomanPSMT"/>
          <w:bCs/>
          <w:iCs/>
          <w:color w:val="auto"/>
        </w:rPr>
      </w:pPr>
      <w:r w:rsidRPr="009D69CD">
        <w:rPr>
          <w:rFonts w:eastAsia="TimesNewRomanPSMT"/>
          <w:bCs/>
          <w:iCs/>
          <w:color w:val="auto"/>
        </w:rPr>
        <w:t>„</w:t>
      </w:r>
      <w:r w:rsidRPr="009D69CD">
        <w:rPr>
          <w:rFonts w:eastAsia="TimesNewRomanPSMT"/>
          <w:b/>
          <w:bCs/>
          <w:iCs/>
          <w:color w:val="auto"/>
        </w:rPr>
        <w:t>Опозив понуде</w:t>
      </w:r>
      <w:r w:rsidRPr="009D69CD">
        <w:rPr>
          <w:rFonts w:eastAsia="TimesNewRomanPSMT"/>
          <w:bCs/>
          <w:iCs/>
          <w:color w:val="auto"/>
        </w:rPr>
        <w:t xml:space="preserve"> </w:t>
      </w:r>
      <w:r w:rsidRPr="009D69CD">
        <w:rPr>
          <w:rFonts w:eastAsia="TimesNewRomanPS-BoldMT"/>
          <w:b/>
          <w:bCs/>
          <w:color w:val="auto"/>
        </w:rPr>
        <w:t>за јавну набавку</w:t>
      </w:r>
      <w:r w:rsidRPr="009D69CD">
        <w:rPr>
          <w:color w:val="auto"/>
        </w:rPr>
        <w:t xml:space="preserve"> </w:t>
      </w:r>
      <w:r w:rsidRPr="009D69CD">
        <w:rPr>
          <w:b/>
          <w:noProof/>
          <w:color w:val="auto"/>
        </w:rPr>
        <w:t>услуга</w:t>
      </w:r>
      <w:r w:rsidRPr="009D69CD">
        <w:rPr>
          <w:b/>
          <w:color w:val="auto"/>
        </w:rPr>
        <w:t>,</w:t>
      </w:r>
      <w:r w:rsidRPr="009D69CD">
        <w:rPr>
          <w:rFonts w:eastAsia="TimesNewRomanPS-BoldMT"/>
          <w:b/>
          <w:bCs/>
          <w:color w:val="auto"/>
        </w:rPr>
        <w:t xml:space="preserve"> ЈН бр</w:t>
      </w:r>
      <w:r w:rsidRPr="009D69CD">
        <w:rPr>
          <w:rFonts w:eastAsia="TimesNewRomanPS-BoldMT"/>
          <w:b/>
          <w:bCs/>
          <w:color w:val="auto"/>
          <w:lang w:val="sr-Cyrl-RS"/>
        </w:rPr>
        <w:t xml:space="preserve">. </w:t>
      </w:r>
      <w:r w:rsidRPr="009D69CD">
        <w:rPr>
          <w:rFonts w:eastAsia="TimesNewRomanPS-BoldMT"/>
          <w:b/>
          <w:bCs/>
          <w:noProof/>
          <w:color w:val="auto"/>
        </w:rPr>
        <w:t>09/2019</w:t>
      </w:r>
      <w:r w:rsidRPr="009D69CD">
        <w:rPr>
          <w:rFonts w:eastAsia="TimesNewRomanPS-BoldMT"/>
          <w:b/>
          <w:bCs/>
          <w:color w:val="auto"/>
        </w:rPr>
        <w:t xml:space="preserve"> </w:t>
      </w:r>
      <w:r w:rsidRPr="009D69CD">
        <w:rPr>
          <w:rFonts w:eastAsia="TimesNewRomanPSMT"/>
          <w:b/>
          <w:bCs/>
          <w:color w:val="auto"/>
        </w:rPr>
        <w:t xml:space="preserve">- </w:t>
      </w:r>
      <w:r w:rsidRPr="009D69CD">
        <w:rPr>
          <w:rFonts w:eastAsia="TimesNewRomanPS-BoldMT"/>
          <w:b/>
          <w:bCs/>
          <w:color w:val="auto"/>
        </w:rPr>
        <w:t xml:space="preserve">НЕ ОТВАРАТИ” </w:t>
      </w:r>
      <w:r w:rsidRPr="009D69CD">
        <w:rPr>
          <w:rFonts w:eastAsia="TimesNewRomanPS-BoldMT"/>
          <w:bCs/>
          <w:color w:val="auto"/>
        </w:rPr>
        <w:t xml:space="preserve"> или</w:t>
      </w:r>
    </w:p>
    <w:p w14:paraId="7D6D4608" w14:textId="77777777" w:rsidR="007A3B28" w:rsidRPr="009D69CD" w:rsidRDefault="007A3B28" w:rsidP="00BD5C71">
      <w:pPr>
        <w:jc w:val="both"/>
        <w:rPr>
          <w:rFonts w:eastAsia="TimesNewRomanPSMT"/>
          <w:bCs/>
          <w:color w:val="auto"/>
        </w:rPr>
      </w:pPr>
      <w:r w:rsidRPr="009D69CD">
        <w:rPr>
          <w:rFonts w:eastAsia="TimesNewRomanPSMT"/>
          <w:bCs/>
          <w:iCs/>
          <w:color w:val="auto"/>
        </w:rPr>
        <w:t>„</w:t>
      </w:r>
      <w:r w:rsidRPr="009D69CD">
        <w:rPr>
          <w:rFonts w:eastAsia="TimesNewRomanPSMT"/>
          <w:b/>
          <w:bCs/>
          <w:iCs/>
          <w:color w:val="auto"/>
        </w:rPr>
        <w:t>Измена и допуна понуде</w:t>
      </w:r>
      <w:r w:rsidRPr="009D69CD">
        <w:rPr>
          <w:rFonts w:eastAsia="TimesNewRomanPS-BoldMT"/>
          <w:b/>
          <w:bCs/>
          <w:color w:val="auto"/>
        </w:rPr>
        <w:t xml:space="preserve"> за јавну набавку</w:t>
      </w:r>
      <w:r w:rsidRPr="009D69CD">
        <w:rPr>
          <w:color w:val="auto"/>
        </w:rPr>
        <w:t xml:space="preserve"> </w:t>
      </w:r>
      <w:r w:rsidRPr="009D69CD">
        <w:rPr>
          <w:b/>
          <w:noProof/>
          <w:color w:val="auto"/>
        </w:rPr>
        <w:t>услуга</w:t>
      </w:r>
      <w:r w:rsidRPr="009D69CD">
        <w:rPr>
          <w:color w:val="auto"/>
        </w:rPr>
        <w:t>,</w:t>
      </w:r>
      <w:r w:rsidRPr="009D69CD">
        <w:rPr>
          <w:rFonts w:eastAsia="TimesNewRomanPS-BoldMT"/>
          <w:b/>
          <w:bCs/>
          <w:color w:val="auto"/>
        </w:rPr>
        <w:t xml:space="preserve"> ЈН бр</w:t>
      </w:r>
      <w:r w:rsidRPr="009D69CD">
        <w:rPr>
          <w:rFonts w:eastAsia="TimesNewRomanPS-BoldMT"/>
          <w:b/>
          <w:bCs/>
          <w:color w:val="auto"/>
          <w:lang w:val="sr-Cyrl-RS"/>
        </w:rPr>
        <w:t xml:space="preserve">. </w:t>
      </w:r>
      <w:r w:rsidRPr="009D69CD">
        <w:rPr>
          <w:rFonts w:eastAsia="TimesNewRomanPS-BoldMT"/>
          <w:b/>
          <w:bCs/>
          <w:noProof/>
          <w:color w:val="auto"/>
        </w:rPr>
        <w:t>09/2019</w:t>
      </w:r>
      <w:r w:rsidRPr="009D69CD">
        <w:rPr>
          <w:rFonts w:eastAsia="TimesNewRomanPS-BoldMT"/>
          <w:b/>
          <w:bCs/>
          <w:color w:val="auto"/>
        </w:rPr>
        <w:t xml:space="preserve"> </w:t>
      </w:r>
      <w:r w:rsidRPr="009D69CD">
        <w:rPr>
          <w:rFonts w:eastAsia="TimesNewRomanPSMT"/>
          <w:b/>
          <w:bCs/>
          <w:color w:val="auto"/>
        </w:rPr>
        <w:t xml:space="preserve">- </w:t>
      </w:r>
      <w:r w:rsidRPr="009D69CD">
        <w:rPr>
          <w:rFonts w:eastAsia="TimesNewRomanPS-BoldMT"/>
          <w:b/>
          <w:bCs/>
          <w:color w:val="auto"/>
        </w:rPr>
        <w:t>НЕ ОТВАРАТИ”.</w:t>
      </w:r>
    </w:p>
    <w:p w14:paraId="642493D8" w14:textId="77777777" w:rsidR="007A3B28" w:rsidRPr="001A7219" w:rsidRDefault="007A3B28" w:rsidP="00BD5C71">
      <w:pPr>
        <w:jc w:val="both"/>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48B7E2" w14:textId="77777777" w:rsidR="007A3B28" w:rsidRPr="001A7219" w:rsidRDefault="007A3B28" w:rsidP="00BD5C71">
      <w:pPr>
        <w:jc w:val="both"/>
        <w:rPr>
          <w:b/>
          <w:i/>
          <w:iCs/>
        </w:rPr>
      </w:pPr>
      <w:r w:rsidRPr="001A7219">
        <w:t>По истеку рока за подношење понуда понуђач не може да повуче нити да мења своју понуду.</w:t>
      </w:r>
    </w:p>
    <w:p w14:paraId="02C340F5" w14:textId="77777777" w:rsidR="007A3B28" w:rsidRPr="001A7219" w:rsidRDefault="007A3B28" w:rsidP="00BD5C71">
      <w:pPr>
        <w:jc w:val="both"/>
        <w:rPr>
          <w:b/>
          <w:i/>
          <w:iCs/>
        </w:rPr>
      </w:pPr>
    </w:p>
    <w:p w14:paraId="179FA10B" w14:textId="77777777" w:rsidR="007A3B28" w:rsidRPr="001A7219" w:rsidRDefault="007A3B28" w:rsidP="00BD5C71">
      <w:pPr>
        <w:jc w:val="both"/>
      </w:pPr>
      <w:r w:rsidRPr="001A7219">
        <w:rPr>
          <w:b/>
          <w:bCs/>
          <w:i/>
          <w:iCs/>
        </w:rPr>
        <w:t xml:space="preserve">6. УЧЕСТВОВАЊЕ У ЗАЈЕДНИЧКОЈ ПОНУДИ ИЛИ КАО ПОДИЗВОЂАЧ </w:t>
      </w:r>
    </w:p>
    <w:p w14:paraId="61F1D2A7" w14:textId="77777777" w:rsidR="007A3B28" w:rsidRPr="001A7219" w:rsidRDefault="007A3B28" w:rsidP="00BD5C71">
      <w:pPr>
        <w:jc w:val="both"/>
      </w:pPr>
    </w:p>
    <w:p w14:paraId="152B2F3B" w14:textId="77777777" w:rsidR="007A3B28" w:rsidRPr="001A7219" w:rsidRDefault="007A3B28" w:rsidP="00BD5C71">
      <w:pPr>
        <w:jc w:val="both"/>
        <w:rPr>
          <w:iCs/>
        </w:rPr>
      </w:pPr>
      <w:r w:rsidRPr="001A7219">
        <w:rPr>
          <w:bCs/>
          <w:iCs/>
        </w:rPr>
        <w:t>Понуђач може да поднесе само једну понуду.</w:t>
      </w:r>
      <w:r w:rsidRPr="001A7219">
        <w:rPr>
          <w:i/>
          <w:iCs/>
        </w:rPr>
        <w:t xml:space="preserve"> </w:t>
      </w:r>
    </w:p>
    <w:p w14:paraId="34BFA6C0" w14:textId="77777777" w:rsidR="007A3B28" w:rsidRPr="001A7219" w:rsidRDefault="007A3B28"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376CF60F" w14:textId="77777777" w:rsidR="007A3B28" w:rsidRPr="001A7219" w:rsidRDefault="007A3B28" w:rsidP="00BD5C71">
      <w:pPr>
        <w:jc w:val="both"/>
        <w:rPr>
          <w:i/>
          <w:iCs/>
          <w:color w:val="FF0000"/>
        </w:rPr>
      </w:pPr>
      <w:r w:rsidRPr="001A7219">
        <w:rPr>
          <w:iCs/>
          <w:color w:val="auto"/>
        </w:rPr>
        <w:t xml:space="preserve">У Обрасцу понуде </w:t>
      </w:r>
      <w:r w:rsidRPr="001A7219">
        <w:rPr>
          <w:iCs/>
          <w:color w:val="auto"/>
          <w:lang w:val="sr-Cyrl-CS"/>
        </w:rPr>
        <w:t>(</w:t>
      </w:r>
      <w:r w:rsidRPr="009D69CD">
        <w:rPr>
          <w:i/>
          <w:iCs/>
          <w:color w:val="auto"/>
          <w:lang w:val="sr-Cyrl-RS"/>
        </w:rPr>
        <w:t xml:space="preserve">Образац 1. у </w:t>
      </w:r>
      <w:r w:rsidRPr="009D69CD">
        <w:rPr>
          <w:i/>
          <w:iCs/>
          <w:color w:val="auto"/>
          <w:lang w:val="sr-Cyrl-CS"/>
        </w:rPr>
        <w:t xml:space="preserve">поглављу </w:t>
      </w:r>
      <w:r w:rsidRPr="009D69CD">
        <w:rPr>
          <w:i/>
          <w:iCs/>
          <w:color w:val="auto"/>
        </w:rPr>
        <w:t>V</w:t>
      </w:r>
      <w:r w:rsidRPr="009D69CD">
        <w:rPr>
          <w:i/>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A285CE9" w14:textId="77777777" w:rsidR="007A3B28" w:rsidRPr="001A7219" w:rsidRDefault="007A3B28" w:rsidP="00BD5C71">
      <w:pPr>
        <w:jc w:val="both"/>
        <w:rPr>
          <w:i/>
          <w:iCs/>
          <w:color w:val="FF0000"/>
        </w:rPr>
      </w:pPr>
    </w:p>
    <w:p w14:paraId="29815114" w14:textId="77777777" w:rsidR="007A3B28" w:rsidRPr="001A7219" w:rsidRDefault="007A3B28" w:rsidP="00BD5C71">
      <w:pPr>
        <w:jc w:val="both"/>
        <w:rPr>
          <w:iCs/>
        </w:rPr>
      </w:pPr>
      <w:r w:rsidRPr="001A7219">
        <w:rPr>
          <w:b/>
          <w:bCs/>
          <w:i/>
          <w:iCs/>
        </w:rPr>
        <w:t>7. ПОНУДА СА ПОДИЗВОЂАЧЕМ</w:t>
      </w:r>
    </w:p>
    <w:p w14:paraId="61103E76" w14:textId="77777777" w:rsidR="007A3B28" w:rsidRPr="001A7219" w:rsidRDefault="007A3B28" w:rsidP="00BD5C71">
      <w:pPr>
        <w:jc w:val="both"/>
        <w:rPr>
          <w:iCs/>
        </w:rPr>
      </w:pPr>
    </w:p>
    <w:p w14:paraId="473918AC" w14:textId="77777777" w:rsidR="007A3B28" w:rsidRPr="001A7219" w:rsidRDefault="007A3B28"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74745639" w14:textId="77777777" w:rsidR="007A3B28" w:rsidRPr="001A7219" w:rsidRDefault="007A3B28"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14:paraId="2E1CBD72" w14:textId="77777777" w:rsidR="007A3B28" w:rsidRPr="001A7219" w:rsidRDefault="007A3B28"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14:paraId="1F9C9841" w14:textId="77777777" w:rsidR="007A3B28" w:rsidRPr="001A7219" w:rsidRDefault="007A3B28"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14:paraId="5589C749" w14:textId="77777777" w:rsidR="007A3B28" w:rsidRPr="001A7219" w:rsidRDefault="007A3B28"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21AF14E9" w14:textId="77777777" w:rsidR="007A3B28" w:rsidRDefault="007A3B28" w:rsidP="00BD5C71">
      <w:pPr>
        <w:jc w:val="both"/>
        <w:rPr>
          <w:iCs/>
        </w:rPr>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14:paraId="54C1FCDE" w14:textId="77777777" w:rsidR="009D69CD" w:rsidRDefault="009D69CD" w:rsidP="00BD5C71">
      <w:pPr>
        <w:jc w:val="both"/>
        <w:rPr>
          <w:iCs/>
        </w:rPr>
      </w:pPr>
    </w:p>
    <w:p w14:paraId="310EC2C4" w14:textId="77777777" w:rsidR="009D69CD" w:rsidRPr="001A7219" w:rsidRDefault="009D69CD" w:rsidP="00BD5C71">
      <w:pPr>
        <w:jc w:val="both"/>
      </w:pPr>
    </w:p>
    <w:p w14:paraId="1E52A52F" w14:textId="77777777" w:rsidR="007A3B28" w:rsidRPr="00282B72" w:rsidRDefault="007A3B28" w:rsidP="00BD5C71">
      <w:pPr>
        <w:jc w:val="both"/>
        <w:rPr>
          <w:b/>
          <w:i/>
          <w:color w:val="auto"/>
          <w:lang w:val="sr-Cyrl-RS"/>
        </w:rPr>
      </w:pPr>
    </w:p>
    <w:p w14:paraId="6397B697" w14:textId="77777777" w:rsidR="007A3B28" w:rsidRPr="001A7219" w:rsidRDefault="007A3B28" w:rsidP="00BD5C71">
      <w:pPr>
        <w:jc w:val="both"/>
      </w:pPr>
      <w:r w:rsidRPr="001A7219">
        <w:rPr>
          <w:b/>
          <w:i/>
        </w:rPr>
        <w:t>8. ЗАЈЕДНИЧКА ПОНУДА</w:t>
      </w:r>
    </w:p>
    <w:p w14:paraId="4E44B9BD" w14:textId="77777777" w:rsidR="007A3B28" w:rsidRPr="001A7219" w:rsidRDefault="007A3B28" w:rsidP="00BD5C71">
      <w:pPr>
        <w:jc w:val="both"/>
      </w:pPr>
    </w:p>
    <w:p w14:paraId="3D965D4E" w14:textId="77777777" w:rsidR="007A3B28" w:rsidRPr="001A7219" w:rsidRDefault="007A3B28" w:rsidP="00BD5C71">
      <w:pPr>
        <w:jc w:val="both"/>
      </w:pPr>
      <w:r w:rsidRPr="001A7219">
        <w:t>Понуду може поднети група понуђача.</w:t>
      </w:r>
    </w:p>
    <w:p w14:paraId="4C86446A" w14:textId="77777777" w:rsidR="007A3B28" w:rsidRPr="001A7219" w:rsidRDefault="007A3B28"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14:paraId="55FB707F" w14:textId="77777777" w:rsidR="007A3B28" w:rsidRPr="001A7219" w:rsidRDefault="007A3B28" w:rsidP="00A537C9">
      <w:pPr>
        <w:numPr>
          <w:ilvl w:val="0"/>
          <w:numId w:val="2"/>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14:paraId="2A1797BF" w14:textId="77777777" w:rsidR="007A3B28" w:rsidRPr="001A7219" w:rsidRDefault="007A3B28" w:rsidP="00A537C9">
      <w:pPr>
        <w:pStyle w:val="CommentText"/>
        <w:numPr>
          <w:ilvl w:val="0"/>
          <w:numId w:val="2"/>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14:paraId="66254B88" w14:textId="77777777" w:rsidR="007A3B28" w:rsidRPr="001A7219" w:rsidRDefault="007A3B28" w:rsidP="00BD5C71">
      <w:pPr>
        <w:jc w:val="both"/>
        <w:rPr>
          <w:rFonts w:eastAsia="TimesNewRomanPSMT"/>
          <w:bCs/>
          <w:lang w:val="sr-Cyrl-RS"/>
        </w:rPr>
      </w:pPr>
    </w:p>
    <w:p w14:paraId="3FCF95BF" w14:textId="77777777" w:rsidR="007A3B28" w:rsidRPr="001A7219" w:rsidRDefault="007A3B28"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14:paraId="19B08519" w14:textId="77777777" w:rsidR="007A3B28" w:rsidRPr="001A7219" w:rsidRDefault="007A3B28"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14:paraId="23EED937" w14:textId="77777777" w:rsidR="007A3B28" w:rsidRPr="001A7219" w:rsidRDefault="007A3B28"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14:paraId="1D0FD140" w14:textId="77777777" w:rsidR="007A3B28" w:rsidRPr="001A7219" w:rsidRDefault="007A3B28"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14:paraId="02DB358F" w14:textId="77777777" w:rsidR="007A3B28" w:rsidRPr="001A7219" w:rsidRDefault="007A3B28"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2EA24FFE" w14:textId="77777777" w:rsidR="007A3B28" w:rsidRPr="001A7219" w:rsidRDefault="007A3B28" w:rsidP="00BD5C71">
      <w:pPr>
        <w:jc w:val="both"/>
        <w:rPr>
          <w:lang w:val="sr-Cyrl-RS"/>
        </w:rPr>
      </w:pPr>
    </w:p>
    <w:p w14:paraId="23E3A117" w14:textId="77777777" w:rsidR="007A3B28" w:rsidRPr="001A7219" w:rsidRDefault="007A3B28"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14:paraId="6EA7A35A" w14:textId="77777777" w:rsidR="007A3B28" w:rsidRPr="001A7219" w:rsidRDefault="007A3B28" w:rsidP="00BD5C71">
      <w:pPr>
        <w:jc w:val="both"/>
      </w:pPr>
    </w:p>
    <w:p w14:paraId="3032B626" w14:textId="77777777" w:rsidR="007A3B28" w:rsidRPr="008D6003" w:rsidRDefault="007A3B28" w:rsidP="00BD5C71">
      <w:pPr>
        <w:jc w:val="both"/>
        <w:rPr>
          <w:i/>
          <w:iCs/>
          <w:color w:val="auto"/>
        </w:rPr>
      </w:pPr>
      <w:r w:rsidRPr="008D6003">
        <w:rPr>
          <w:b/>
          <w:bCs/>
          <w:i/>
          <w:iCs/>
          <w:color w:val="auto"/>
        </w:rPr>
        <w:t>9.1</w:t>
      </w:r>
      <w:r w:rsidRPr="008D6003">
        <w:rPr>
          <w:b/>
          <w:bCs/>
          <w:i/>
          <w:iCs/>
          <w:color w:val="auto"/>
          <w:u w:val="single"/>
        </w:rPr>
        <w:t xml:space="preserve">. </w:t>
      </w:r>
      <w:r w:rsidRPr="008D6003">
        <w:rPr>
          <w:i/>
          <w:iCs/>
          <w:color w:val="auto"/>
          <w:u w:val="single"/>
        </w:rPr>
        <w:t>Захтеви у погледу начина, рока и услова плаћања.</w:t>
      </w:r>
    </w:p>
    <w:p w14:paraId="24828C6C" w14:textId="77777777" w:rsidR="009D69CD" w:rsidRPr="008D6003" w:rsidRDefault="009D69CD" w:rsidP="009D69CD">
      <w:pPr>
        <w:jc w:val="both"/>
        <w:rPr>
          <w:iCs/>
          <w:color w:val="auto"/>
        </w:rPr>
      </w:pPr>
      <w:r w:rsidRPr="008D6003">
        <w:rPr>
          <w:iCs/>
          <w:color w:val="auto"/>
        </w:rPr>
        <w:t>Рок плаћања не може бити краћи од 15 дана, од дана достављања документа којим понуђач потврђује извршење услуге/услуга.</w:t>
      </w:r>
    </w:p>
    <w:p w14:paraId="3F51E30D" w14:textId="77777777" w:rsidR="009D69CD" w:rsidRPr="008D6003" w:rsidRDefault="009D69CD" w:rsidP="009D69CD">
      <w:pPr>
        <w:jc w:val="both"/>
        <w:rPr>
          <w:iCs/>
          <w:color w:val="auto"/>
        </w:rPr>
      </w:pPr>
      <w:r w:rsidRPr="008D6003">
        <w:rPr>
          <w:iCs/>
          <w:color w:val="auto"/>
        </w:rPr>
        <w:t>Плаћање се врши уплатом на рачун понуђача.</w:t>
      </w:r>
    </w:p>
    <w:p w14:paraId="43803F11" w14:textId="77777777" w:rsidR="009D69CD" w:rsidRPr="008D6003" w:rsidRDefault="009D69CD" w:rsidP="009D69CD">
      <w:pPr>
        <w:jc w:val="both"/>
        <w:rPr>
          <w:iCs/>
          <w:color w:val="auto"/>
        </w:rPr>
      </w:pPr>
      <w:r w:rsidRPr="008D6003">
        <w:rPr>
          <w:iCs/>
          <w:color w:val="auto"/>
        </w:rPr>
        <w:t>Понуђачу није дозвољено да захтева аванс.</w:t>
      </w:r>
    </w:p>
    <w:p w14:paraId="10A092EF" w14:textId="10D5D4BD" w:rsidR="007A3B28" w:rsidRPr="00282B72" w:rsidRDefault="007A3B28" w:rsidP="00BD5C71">
      <w:pPr>
        <w:jc w:val="both"/>
        <w:rPr>
          <w:iCs/>
          <w:color w:val="FF0000"/>
        </w:rPr>
      </w:pPr>
    </w:p>
    <w:p w14:paraId="7B31980A" w14:textId="58A3A3B4" w:rsidR="007A3B28" w:rsidRPr="004E0E05" w:rsidRDefault="007A3B28" w:rsidP="00BD5C71">
      <w:pPr>
        <w:jc w:val="both"/>
        <w:rPr>
          <w:i/>
          <w:iCs/>
          <w:color w:val="auto"/>
        </w:rPr>
      </w:pPr>
      <w:r w:rsidRPr="004E0E05">
        <w:rPr>
          <w:b/>
          <w:bCs/>
          <w:i/>
          <w:iCs/>
          <w:color w:val="auto"/>
        </w:rPr>
        <w:t>9.</w:t>
      </w:r>
      <w:r w:rsidR="008D6003" w:rsidRPr="004E0E05">
        <w:rPr>
          <w:b/>
          <w:bCs/>
          <w:i/>
          <w:iCs/>
          <w:color w:val="auto"/>
          <w:lang w:val="sr-Cyrl-RS"/>
        </w:rPr>
        <w:t>2</w:t>
      </w:r>
      <w:r w:rsidRPr="004E0E05">
        <w:rPr>
          <w:b/>
          <w:bCs/>
          <w:i/>
          <w:iCs/>
          <w:color w:val="auto"/>
        </w:rPr>
        <w:t xml:space="preserve">. </w:t>
      </w:r>
      <w:r w:rsidRPr="004E0E05">
        <w:rPr>
          <w:i/>
          <w:iCs/>
          <w:color w:val="auto"/>
          <w:u w:val="single"/>
        </w:rPr>
        <w:t xml:space="preserve">Захтев у погледу рока </w:t>
      </w:r>
      <w:r w:rsidR="006C715C" w:rsidRPr="004E0E05">
        <w:rPr>
          <w:i/>
          <w:iCs/>
          <w:color w:val="auto"/>
          <w:u w:val="single"/>
        </w:rPr>
        <w:t>извршења услуге</w:t>
      </w:r>
    </w:p>
    <w:p w14:paraId="38A2A0D5" w14:textId="48885232" w:rsidR="007A3B28" w:rsidRPr="004E0E05" w:rsidRDefault="007A3B28" w:rsidP="00BD5C71">
      <w:pPr>
        <w:jc w:val="both"/>
        <w:rPr>
          <w:iCs/>
          <w:color w:val="auto"/>
          <w:lang w:val="sr-Cyrl-RS"/>
        </w:rPr>
      </w:pPr>
      <w:r w:rsidRPr="004E0E05">
        <w:rPr>
          <w:iCs/>
          <w:color w:val="auto"/>
        </w:rPr>
        <w:t>Рок</w:t>
      </w:r>
      <w:r w:rsidR="006C715C" w:rsidRPr="004E0E05">
        <w:rPr>
          <w:iCs/>
          <w:color w:val="auto"/>
          <w:lang w:val="sr-Cyrl-RS"/>
        </w:rPr>
        <w:t xml:space="preserve"> </w:t>
      </w:r>
      <w:r w:rsidR="006C715C" w:rsidRPr="004E0E05">
        <w:rPr>
          <w:iCs/>
          <w:color w:val="auto"/>
        </w:rPr>
        <w:t xml:space="preserve">извршења услуге </w:t>
      </w:r>
      <w:r w:rsidRPr="004E0E05">
        <w:rPr>
          <w:iCs/>
          <w:color w:val="auto"/>
        </w:rPr>
        <w:t xml:space="preserve">не може бити дужи од </w:t>
      </w:r>
      <w:r w:rsidR="00922F59" w:rsidRPr="004E0E05">
        <w:rPr>
          <w:iCs/>
          <w:color w:val="auto"/>
          <w:lang w:val="sr-Cyrl-RS"/>
        </w:rPr>
        <w:t>3</w:t>
      </w:r>
      <w:r w:rsidR="006C715C" w:rsidRPr="004E0E05">
        <w:rPr>
          <w:iCs/>
          <w:color w:val="auto"/>
          <w:lang w:val="sr-Cyrl-RS"/>
        </w:rPr>
        <w:t xml:space="preserve"> </w:t>
      </w:r>
      <w:r w:rsidR="006C715C" w:rsidRPr="004E0E05">
        <w:rPr>
          <w:iCs/>
          <w:color w:val="auto"/>
        </w:rPr>
        <w:t xml:space="preserve">дана </w:t>
      </w:r>
      <w:r w:rsidR="00922F59" w:rsidRPr="004E0E05">
        <w:rPr>
          <w:iCs/>
          <w:color w:val="auto"/>
          <w:lang w:val="sr-Cyrl-RS"/>
        </w:rPr>
        <w:t>довожења/шлепања</w:t>
      </w:r>
      <w:r w:rsidR="006C715C" w:rsidRPr="004E0E05">
        <w:rPr>
          <w:iCs/>
          <w:color w:val="auto"/>
          <w:lang w:val="sr-Cyrl-RS"/>
        </w:rPr>
        <w:t xml:space="preserve"> возила у сервис.</w:t>
      </w:r>
    </w:p>
    <w:p w14:paraId="5200E61E" w14:textId="77777777" w:rsidR="006C715C" w:rsidRDefault="006C715C" w:rsidP="00BD5C71">
      <w:pPr>
        <w:jc w:val="both"/>
        <w:rPr>
          <w:iCs/>
          <w:color w:val="FF0000"/>
        </w:rPr>
      </w:pPr>
    </w:p>
    <w:p w14:paraId="0788E578" w14:textId="5FCA4CA5" w:rsidR="006C715C" w:rsidRPr="008D6003" w:rsidRDefault="006C715C" w:rsidP="00BD5C71">
      <w:pPr>
        <w:jc w:val="both"/>
        <w:rPr>
          <w:i/>
          <w:iCs/>
          <w:color w:val="auto"/>
        </w:rPr>
      </w:pPr>
      <w:r w:rsidRPr="008D6003">
        <w:rPr>
          <w:b/>
          <w:bCs/>
          <w:i/>
          <w:iCs/>
          <w:color w:val="auto"/>
        </w:rPr>
        <w:t>9.</w:t>
      </w:r>
      <w:r w:rsidR="008D6003" w:rsidRPr="008D6003">
        <w:rPr>
          <w:b/>
          <w:bCs/>
          <w:i/>
          <w:iCs/>
          <w:color w:val="auto"/>
          <w:lang w:val="sr-Cyrl-RS"/>
        </w:rPr>
        <w:t>3</w:t>
      </w:r>
      <w:r w:rsidRPr="008D6003">
        <w:rPr>
          <w:b/>
          <w:bCs/>
          <w:i/>
          <w:iCs/>
          <w:color w:val="auto"/>
        </w:rPr>
        <w:t xml:space="preserve">. </w:t>
      </w:r>
      <w:r w:rsidRPr="008D6003">
        <w:rPr>
          <w:i/>
          <w:iCs/>
          <w:color w:val="auto"/>
          <w:u w:val="single"/>
        </w:rPr>
        <w:t xml:space="preserve">Захтев у погледу </w:t>
      </w:r>
      <w:r w:rsidRPr="008D6003">
        <w:rPr>
          <w:i/>
          <w:iCs/>
          <w:color w:val="auto"/>
          <w:u w:val="single"/>
          <w:lang w:val="sr-Cyrl-RS"/>
        </w:rPr>
        <w:t>места</w:t>
      </w:r>
      <w:r w:rsidRPr="008D6003">
        <w:rPr>
          <w:i/>
          <w:iCs/>
          <w:color w:val="auto"/>
          <w:u w:val="single"/>
        </w:rPr>
        <w:t xml:space="preserve"> извршења услуге</w:t>
      </w:r>
    </w:p>
    <w:p w14:paraId="29D7D488" w14:textId="77777777" w:rsidR="007A3B28" w:rsidRPr="008D6003" w:rsidRDefault="007A3B28" w:rsidP="00BD5C71">
      <w:pPr>
        <w:jc w:val="both"/>
        <w:rPr>
          <w:b/>
          <w:bCs/>
          <w:i/>
          <w:iCs/>
          <w:color w:val="auto"/>
          <w:lang w:val="sr-Cyrl-RS"/>
        </w:rPr>
      </w:pPr>
      <w:r w:rsidRPr="008D6003">
        <w:rPr>
          <w:iCs/>
          <w:color w:val="auto"/>
        </w:rPr>
        <w:t>Место извршења услуге</w:t>
      </w:r>
      <w:r w:rsidR="006C715C" w:rsidRPr="008D6003">
        <w:rPr>
          <w:iCs/>
          <w:color w:val="auto"/>
          <w:lang w:val="sr-Cyrl-RS"/>
        </w:rPr>
        <w:t xml:space="preserve"> за Партију1 мора бити Београд, а за Партију 2 Ниш.</w:t>
      </w:r>
    </w:p>
    <w:p w14:paraId="58013820" w14:textId="77777777" w:rsidR="007A3B28" w:rsidRPr="00282B72" w:rsidRDefault="007A3B28" w:rsidP="00BD5C71">
      <w:pPr>
        <w:jc w:val="both"/>
        <w:rPr>
          <w:color w:val="FF0000"/>
        </w:rPr>
      </w:pPr>
    </w:p>
    <w:p w14:paraId="41D311D8" w14:textId="623F1D0D" w:rsidR="007A3B28" w:rsidRPr="008D6003" w:rsidRDefault="006C715C" w:rsidP="00BD5C71">
      <w:pPr>
        <w:jc w:val="both"/>
        <w:rPr>
          <w:i/>
          <w:iCs/>
          <w:color w:val="auto"/>
        </w:rPr>
      </w:pPr>
      <w:r w:rsidRPr="008D6003">
        <w:rPr>
          <w:b/>
          <w:bCs/>
          <w:i/>
          <w:iCs/>
          <w:color w:val="auto"/>
          <w:u w:val="single"/>
        </w:rPr>
        <w:t>9.</w:t>
      </w:r>
      <w:r w:rsidR="008D6003" w:rsidRPr="008D6003">
        <w:rPr>
          <w:b/>
          <w:bCs/>
          <w:i/>
          <w:iCs/>
          <w:color w:val="auto"/>
          <w:u w:val="single"/>
          <w:lang w:val="sr-Cyrl-RS"/>
        </w:rPr>
        <w:t>4</w:t>
      </w:r>
      <w:r w:rsidR="007A3B28" w:rsidRPr="008D6003">
        <w:rPr>
          <w:b/>
          <w:bCs/>
          <w:i/>
          <w:iCs/>
          <w:color w:val="auto"/>
          <w:u w:val="single"/>
        </w:rPr>
        <w:t xml:space="preserve">. </w:t>
      </w:r>
      <w:r w:rsidR="007A3B28" w:rsidRPr="008D6003">
        <w:rPr>
          <w:i/>
          <w:iCs/>
          <w:color w:val="auto"/>
          <w:u w:val="single"/>
        </w:rPr>
        <w:t>Захтев у погледу рока важења понуде</w:t>
      </w:r>
    </w:p>
    <w:p w14:paraId="59606CB9" w14:textId="77777777" w:rsidR="009D69CD" w:rsidRPr="008D6003" w:rsidRDefault="009D69CD" w:rsidP="009D69CD">
      <w:pPr>
        <w:jc w:val="both"/>
        <w:rPr>
          <w:iCs/>
          <w:color w:val="auto"/>
        </w:rPr>
      </w:pPr>
      <w:r w:rsidRPr="008D6003">
        <w:rPr>
          <w:iCs/>
          <w:color w:val="auto"/>
        </w:rPr>
        <w:t>Рок важења понуде не може бити краћи од 60 дана од дана отварања понуда.</w:t>
      </w:r>
    </w:p>
    <w:p w14:paraId="6337EC91" w14:textId="77777777" w:rsidR="007A3B28" w:rsidRPr="008D6003" w:rsidRDefault="009D69CD" w:rsidP="00BD5C71">
      <w:pPr>
        <w:jc w:val="both"/>
        <w:rPr>
          <w:b/>
          <w:bCs/>
          <w:i/>
          <w:iCs/>
          <w:color w:val="auto"/>
          <w:lang w:val="sr-Cyrl-RS"/>
        </w:rPr>
      </w:pPr>
      <w:r w:rsidRPr="008D6003">
        <w:rPr>
          <w:iCs/>
          <w:color w:val="auto"/>
        </w:rPr>
        <w:t>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на може мењати понуду.</w:t>
      </w:r>
    </w:p>
    <w:p w14:paraId="737B5E13" w14:textId="77777777" w:rsidR="007A3B28" w:rsidRPr="001A7219" w:rsidRDefault="007A3B28" w:rsidP="00BD5C71">
      <w:pPr>
        <w:jc w:val="both"/>
        <w:rPr>
          <w:b/>
          <w:bCs/>
          <w:i/>
          <w:iCs/>
          <w:lang w:val="sr-Cyrl-RS"/>
        </w:rPr>
      </w:pPr>
    </w:p>
    <w:p w14:paraId="5ED4F237" w14:textId="77777777" w:rsidR="007A3B28" w:rsidRPr="001A7219" w:rsidRDefault="007A3B28" w:rsidP="00BD5C71">
      <w:pPr>
        <w:jc w:val="both"/>
        <w:rPr>
          <w:b/>
          <w:bCs/>
          <w:i/>
          <w:iCs/>
        </w:rPr>
      </w:pPr>
      <w:r w:rsidRPr="001A7219">
        <w:rPr>
          <w:b/>
          <w:bCs/>
          <w:i/>
          <w:iCs/>
        </w:rPr>
        <w:t>10. ВАЛУТА И НАЧИН НА КОЈИ МОРА ДА БУДЕ НАВЕДЕНА И ИЗРАЖЕНА ЦЕНА У ПОНУДИ</w:t>
      </w:r>
    </w:p>
    <w:p w14:paraId="2A5D16CD" w14:textId="77777777" w:rsidR="007A3B28" w:rsidRPr="001A7219" w:rsidRDefault="007A3B28" w:rsidP="00BD5C71">
      <w:pPr>
        <w:jc w:val="both"/>
        <w:rPr>
          <w:b/>
          <w:bCs/>
          <w:i/>
          <w:iCs/>
        </w:rPr>
      </w:pPr>
    </w:p>
    <w:p w14:paraId="504082C0" w14:textId="77777777" w:rsidR="007A3B28" w:rsidRPr="001A7219" w:rsidRDefault="007A3B28" w:rsidP="00BD5C71">
      <w:pPr>
        <w:jc w:val="both"/>
        <w:rPr>
          <w:iCs/>
        </w:rPr>
      </w:pPr>
      <w:r w:rsidRPr="001A7219">
        <w:rPr>
          <w:iCs/>
        </w:rPr>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14:paraId="55E4D624" w14:textId="77777777" w:rsidR="007A3B28" w:rsidRPr="001A7219" w:rsidRDefault="007A3B28" w:rsidP="00BD5C71">
      <w:pPr>
        <w:jc w:val="both"/>
      </w:pPr>
      <w:r w:rsidRPr="001A7219">
        <w:rPr>
          <w:iCs/>
        </w:rPr>
        <w:lastRenderedPageBreak/>
        <w:t>Цена је фиксна и не може се мењати.</w:t>
      </w:r>
      <w:r w:rsidRPr="001A7219">
        <w:t xml:space="preserve"> </w:t>
      </w:r>
    </w:p>
    <w:p w14:paraId="46F80D7A" w14:textId="77777777" w:rsidR="007A3B28" w:rsidRPr="001A7219" w:rsidRDefault="007A3B28" w:rsidP="00BD5C71">
      <w:pPr>
        <w:jc w:val="both"/>
        <w:rPr>
          <w:iCs/>
        </w:rPr>
      </w:pPr>
      <w:r w:rsidRPr="001A7219">
        <w:t>Ако је у понуди исказана неуобичајено ниска цена, наручилац ће поступити у складу са чланом 92. ЗЈН.</w:t>
      </w:r>
    </w:p>
    <w:p w14:paraId="3529D877" w14:textId="77777777" w:rsidR="007A3B28" w:rsidRPr="001A7219" w:rsidRDefault="007A3B28" w:rsidP="00BD5C71">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14:paraId="21620A39" w14:textId="77777777" w:rsidR="007A3B28" w:rsidRPr="00282B72" w:rsidRDefault="007A3B28" w:rsidP="00BD5C71">
      <w:pPr>
        <w:jc w:val="both"/>
        <w:rPr>
          <w:b/>
          <w:i/>
          <w:iCs/>
          <w:lang w:val="sr-Cyrl-RS"/>
        </w:rPr>
      </w:pPr>
      <w:r>
        <w:rPr>
          <w:b/>
          <w:i/>
          <w:iCs/>
          <w:lang w:val="sr-Cyrl-RS"/>
        </w:rPr>
        <w:t xml:space="preserve"> </w:t>
      </w:r>
    </w:p>
    <w:p w14:paraId="492F0100" w14:textId="77777777" w:rsidR="007A3B28" w:rsidRPr="001A7219" w:rsidRDefault="007A3B28"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14:paraId="2B46441A" w14:textId="77777777" w:rsidR="007A3B28" w:rsidRDefault="007A3B28"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14:paraId="41AF70E3" w14:textId="77777777" w:rsidR="007A3B28" w:rsidRPr="00615590" w:rsidRDefault="007A3B28" w:rsidP="00615590">
      <w:pPr>
        <w:spacing w:before="120" w:after="120"/>
        <w:jc w:val="both"/>
        <w:rPr>
          <w:b/>
          <w:i/>
          <w:lang w:val="sr-Cyrl-RS"/>
        </w:rPr>
      </w:pPr>
    </w:p>
    <w:p w14:paraId="028A8D55" w14:textId="77777777" w:rsidR="007A3B28" w:rsidRPr="00696D12" w:rsidRDefault="007A3B28"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14:paraId="185CB9B1" w14:textId="77777777" w:rsidR="007A3B28" w:rsidRPr="00696D12" w:rsidRDefault="007A3B28" w:rsidP="00BD5C71">
      <w:pPr>
        <w:jc w:val="both"/>
        <w:rPr>
          <w:b/>
          <w:bCs/>
          <w:i/>
        </w:rPr>
      </w:pPr>
    </w:p>
    <w:p w14:paraId="384C7D8A" w14:textId="77777777" w:rsidR="007A3B28" w:rsidRPr="001A7219" w:rsidRDefault="007A3B28"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Pr="006407CC">
        <w:rPr>
          <w:rStyle w:val="Hyperlink"/>
          <w:sz w:val="22"/>
          <w:lang w:val="sr-Latn-RS"/>
        </w:rPr>
        <w:t>mladen.velickovic@stat.gov.rs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14:paraId="6978F77D" w14:textId="77777777" w:rsidR="007A3B28" w:rsidRPr="001A7219" w:rsidRDefault="007A3B28"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60BB66E0" w14:textId="77777777" w:rsidR="007A3B28" w:rsidRPr="006C715C" w:rsidRDefault="007A3B28" w:rsidP="00BD5C71">
      <w:pPr>
        <w:jc w:val="both"/>
        <w:rPr>
          <w:color w:val="auto"/>
        </w:rPr>
      </w:pPr>
      <w:r w:rsidRPr="001A7219">
        <w:t xml:space="preserve">Додатне информације или појашњења упућују се са напоменом „Захтев за додатним информацијама или појашњењима конкурсне </w:t>
      </w:r>
      <w:r w:rsidRPr="006C715C">
        <w:rPr>
          <w:color w:val="auto"/>
        </w:rPr>
        <w:t>документације,</w:t>
      </w:r>
      <w:r w:rsidRPr="006C715C">
        <w:rPr>
          <w:rFonts w:eastAsia="TimesNewRomanPS-BoldMT"/>
          <w:b/>
          <w:bCs/>
          <w:color w:val="auto"/>
        </w:rPr>
        <w:t xml:space="preserve"> ЈН бр</w:t>
      </w:r>
      <w:r w:rsidRPr="006C715C">
        <w:rPr>
          <w:rFonts w:eastAsia="TimesNewRomanPS-BoldMT"/>
          <w:b/>
          <w:bCs/>
          <w:color w:val="auto"/>
          <w:lang w:val="sr-Cyrl-RS"/>
        </w:rPr>
        <w:t xml:space="preserve">. </w:t>
      </w:r>
      <w:r w:rsidRPr="006C715C">
        <w:rPr>
          <w:rFonts w:eastAsia="TimesNewRomanPS-BoldMT"/>
          <w:b/>
          <w:bCs/>
          <w:noProof/>
          <w:color w:val="auto"/>
        </w:rPr>
        <w:t>09/2019</w:t>
      </w:r>
      <w:r w:rsidRPr="006C715C">
        <w:rPr>
          <w:color w:val="auto"/>
          <w:lang w:val="ru-RU"/>
        </w:rPr>
        <w:t>”</w:t>
      </w:r>
      <w:r w:rsidRPr="006C715C">
        <w:rPr>
          <w:color w:val="auto"/>
        </w:rPr>
        <w:t>.</w:t>
      </w:r>
    </w:p>
    <w:p w14:paraId="106691DE" w14:textId="77777777" w:rsidR="007A3B28" w:rsidRPr="001A7219" w:rsidRDefault="007A3B28"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49F6BA1B" w14:textId="77777777" w:rsidR="007A3B28" w:rsidRPr="001A7219" w:rsidRDefault="007A3B28"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14:paraId="194E6A17" w14:textId="77777777" w:rsidR="007A3B28" w:rsidRPr="001A7219" w:rsidRDefault="007A3B28"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14:paraId="7048A462" w14:textId="77777777" w:rsidR="007A3B28" w:rsidRPr="001A7219" w:rsidRDefault="007A3B28"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14:paraId="2DD72E00" w14:textId="77777777" w:rsidR="007A3B28" w:rsidRPr="001A7219" w:rsidRDefault="007A3B28"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14:paraId="330C8D25" w14:textId="77777777" w:rsidR="007A3B28" w:rsidRPr="001A7219" w:rsidRDefault="007A3B28"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038F8170" w14:textId="77777777" w:rsidR="007A3B28" w:rsidRPr="001A7219" w:rsidRDefault="007A3B28" w:rsidP="00BD5C71">
      <w:pPr>
        <w:jc w:val="both"/>
        <w:rPr>
          <w:color w:val="FF0000"/>
        </w:rPr>
      </w:pPr>
    </w:p>
    <w:p w14:paraId="3365539F" w14:textId="77777777" w:rsidR="007A3B28" w:rsidRPr="00696D12" w:rsidRDefault="007A3B28"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14:paraId="5145BB80" w14:textId="77777777" w:rsidR="007A3B28" w:rsidRPr="001A7219" w:rsidRDefault="007A3B28" w:rsidP="00BD5C71">
      <w:pPr>
        <w:jc w:val="both"/>
        <w:rPr>
          <w:b/>
          <w:bCs/>
        </w:rPr>
      </w:pPr>
    </w:p>
    <w:p w14:paraId="7B36F4F0" w14:textId="77777777" w:rsidR="007A3B28" w:rsidRPr="001A7219" w:rsidRDefault="007A3B28" w:rsidP="00BD5C71">
      <w:pPr>
        <w:jc w:val="both"/>
        <w:rPr>
          <w:rFonts w:eastAsia="TimesNewRomanPSMT"/>
          <w:bCs/>
        </w:rPr>
      </w:pPr>
      <w:r w:rsidRPr="001A721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065F9A6B" w14:textId="77777777" w:rsidR="007A3B28" w:rsidRPr="001A7219" w:rsidRDefault="007A3B28" w:rsidP="00BD5C71">
      <w:pPr>
        <w:tabs>
          <w:tab w:val="left" w:pos="-135"/>
          <w:tab w:val="left" w:pos="0"/>
          <w:tab w:val="left" w:pos="120"/>
        </w:tabs>
        <w:jc w:val="both"/>
      </w:pPr>
      <w:r w:rsidRPr="001A7219">
        <w:rPr>
          <w:rFonts w:eastAsia="TimesNewRomanPSMT"/>
          <w:bCs/>
        </w:rPr>
        <w:lastRenderedPageBreak/>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CB3BED5" w14:textId="77777777" w:rsidR="007A3B28" w:rsidRPr="001A7219" w:rsidRDefault="007A3B28"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36ACC18E" w14:textId="77777777" w:rsidR="007A3B28" w:rsidRPr="001A7219" w:rsidRDefault="007A3B28"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14:paraId="1C8A25B3" w14:textId="77777777" w:rsidR="007A3B28" w:rsidRPr="001A7219" w:rsidRDefault="007A3B28"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14:paraId="7AD517F2" w14:textId="77777777" w:rsidR="007A3B28" w:rsidRPr="001A7219" w:rsidRDefault="007A3B28" w:rsidP="00BD5C71">
      <w:pPr>
        <w:jc w:val="both"/>
      </w:pPr>
    </w:p>
    <w:p w14:paraId="5C048989" w14:textId="77777777" w:rsidR="007A3B28" w:rsidRPr="00696D12" w:rsidRDefault="007A3B28"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14:paraId="351D38E4" w14:textId="77777777" w:rsidR="007A3B28" w:rsidRPr="001A7219" w:rsidRDefault="007A3B28" w:rsidP="00BD5C71">
      <w:pPr>
        <w:jc w:val="both"/>
        <w:rPr>
          <w:b/>
        </w:rPr>
      </w:pPr>
    </w:p>
    <w:p w14:paraId="3D1C60CA" w14:textId="77777777" w:rsidR="007A3B28" w:rsidRPr="001A7219" w:rsidRDefault="007A3B28"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14:paraId="04B9F6AF" w14:textId="77777777" w:rsidR="007A3B28" w:rsidRPr="001A7219" w:rsidRDefault="007A3B28" w:rsidP="00BD5C71">
      <w:pPr>
        <w:jc w:val="both"/>
        <w:rPr>
          <w:b/>
        </w:rPr>
      </w:pPr>
    </w:p>
    <w:p w14:paraId="6D394E1F" w14:textId="77777777" w:rsidR="007A3B28" w:rsidRPr="00696D12" w:rsidRDefault="007A3B28"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14:paraId="4A76DE18" w14:textId="77777777" w:rsidR="007A3B28" w:rsidRPr="001A7219" w:rsidRDefault="007A3B28" w:rsidP="00BD5C71">
      <w:pPr>
        <w:jc w:val="both"/>
        <w:rPr>
          <w:b/>
          <w:bCs/>
        </w:rPr>
      </w:pPr>
    </w:p>
    <w:p w14:paraId="4D3308AC" w14:textId="77777777" w:rsidR="007A3B28" w:rsidRPr="001A7219" w:rsidRDefault="007A3B28"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14:paraId="39E0930A" w14:textId="77777777" w:rsidR="007A3B28" w:rsidRPr="001A7219" w:rsidRDefault="007A3B28"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7775B754" w14:textId="77777777" w:rsidR="007A3B28" w:rsidRPr="001A7219" w:rsidRDefault="007A3B28" w:rsidP="00BD5C71">
      <w:pPr>
        <w:jc w:val="both"/>
        <w:rPr>
          <w:lang w:val="sr-Cyrl-RS"/>
        </w:rPr>
      </w:pPr>
      <w:r w:rsidRPr="001A7219">
        <w:t xml:space="preserve">Захтев за заштиту права се доставља наручиоцу непосредно, електронском поштом на e-mail: </w:t>
      </w:r>
      <w:r w:rsidRPr="006407CC">
        <w:rPr>
          <w:rStyle w:val="Hyperlink"/>
          <w:sz w:val="22"/>
          <w:lang w:val="sr-Latn-RS"/>
        </w:rPr>
        <w:t>mladen.velickovic@stat.gov.rs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14:paraId="7A070367" w14:textId="77777777" w:rsidR="007A3B28" w:rsidRPr="001A7219" w:rsidRDefault="007A3B28"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14:paraId="7A1A8A37" w14:textId="77777777" w:rsidR="007A3B28" w:rsidRPr="001A7219" w:rsidRDefault="007A3B28"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14:paraId="67354D4C" w14:textId="77777777" w:rsidR="007A3B28" w:rsidRPr="001A7219" w:rsidRDefault="007A3B28"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02E35D6A" w14:textId="77777777" w:rsidR="007A3B28" w:rsidRPr="001A7219" w:rsidRDefault="007A3B28" w:rsidP="00BD5C71">
      <w:pPr>
        <w:jc w:val="both"/>
        <w:rPr>
          <w:lang w:val="sr-Cyrl-RS"/>
        </w:rPr>
      </w:pPr>
      <w:r w:rsidRPr="001A7219">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14:paraId="67836833" w14:textId="77777777" w:rsidR="007A3B28" w:rsidRPr="001A7219" w:rsidRDefault="007A3B28" w:rsidP="00BD5C71">
      <w:pPr>
        <w:jc w:val="both"/>
        <w:rPr>
          <w:lang w:val="sr-Cyrl-RS"/>
        </w:rPr>
      </w:pPr>
      <w:r w:rsidRPr="001A721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37414B51" w14:textId="77777777" w:rsidR="007A3B28" w:rsidRPr="001A7219" w:rsidRDefault="007A3B28" w:rsidP="00BD5C71">
      <w:pPr>
        <w:jc w:val="both"/>
        <w:rPr>
          <w:lang w:val="sr-Cyrl-RS"/>
        </w:rPr>
      </w:pPr>
      <w:r w:rsidRPr="001A7219">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EF32449" w14:textId="77777777" w:rsidR="007A3B28" w:rsidRPr="001A7219" w:rsidRDefault="007A3B28"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14:paraId="30C3F7C3" w14:textId="77777777" w:rsidR="007A3B28" w:rsidRPr="001A7219" w:rsidRDefault="007A3B28" w:rsidP="00BD5C71">
      <w:pPr>
        <w:jc w:val="both"/>
        <w:rPr>
          <w:lang w:val="sr-Cyrl-RS"/>
        </w:rPr>
      </w:pPr>
      <w:r w:rsidRPr="001A7219">
        <w:t xml:space="preserve">Захтев за заштиту права мора да садржи: </w:t>
      </w:r>
    </w:p>
    <w:p w14:paraId="6904B540" w14:textId="77777777" w:rsidR="007A3B28" w:rsidRPr="001A7219" w:rsidRDefault="007A3B28" w:rsidP="00BD5C71">
      <w:pPr>
        <w:jc w:val="both"/>
        <w:rPr>
          <w:lang w:val="sr-Cyrl-RS"/>
        </w:rPr>
      </w:pPr>
      <w:r w:rsidRPr="001A7219">
        <w:t>1) назив и адресу подносиоца захтева и лице за контакт;</w:t>
      </w:r>
    </w:p>
    <w:p w14:paraId="74AA480A" w14:textId="77777777" w:rsidR="007A3B28" w:rsidRPr="001A7219" w:rsidRDefault="007A3B28" w:rsidP="00BD5C71">
      <w:pPr>
        <w:jc w:val="both"/>
        <w:rPr>
          <w:lang w:val="sr-Cyrl-RS"/>
        </w:rPr>
      </w:pPr>
      <w:r w:rsidRPr="001A7219">
        <w:t xml:space="preserve">2) назив и адресу наручиоца; </w:t>
      </w:r>
    </w:p>
    <w:p w14:paraId="439AA823" w14:textId="77777777" w:rsidR="007A3B28" w:rsidRPr="001A7219" w:rsidRDefault="007A3B28" w:rsidP="00BD5C71">
      <w:pPr>
        <w:jc w:val="both"/>
        <w:rPr>
          <w:lang w:val="sr-Cyrl-RS"/>
        </w:rPr>
      </w:pPr>
      <w:r w:rsidRPr="001A7219">
        <w:t xml:space="preserve">3)податке о јавној набавци која је предмет захтева, односно о одлуци наручиоца; </w:t>
      </w:r>
    </w:p>
    <w:p w14:paraId="1F310DF9" w14:textId="77777777" w:rsidR="007A3B28" w:rsidRPr="001A7219" w:rsidRDefault="007A3B28" w:rsidP="00BD5C71">
      <w:pPr>
        <w:jc w:val="both"/>
        <w:rPr>
          <w:lang w:val="sr-Cyrl-RS"/>
        </w:rPr>
      </w:pPr>
      <w:r w:rsidRPr="001A7219">
        <w:t>4) повреде прописа којима се уређује поступак јавне набавке;</w:t>
      </w:r>
    </w:p>
    <w:p w14:paraId="37F1D955" w14:textId="77777777" w:rsidR="007A3B28" w:rsidRPr="001A7219" w:rsidRDefault="007A3B28" w:rsidP="00BD5C71">
      <w:pPr>
        <w:jc w:val="both"/>
        <w:rPr>
          <w:lang w:val="sr-Cyrl-RS"/>
        </w:rPr>
      </w:pPr>
      <w:r w:rsidRPr="001A7219">
        <w:t xml:space="preserve">5) чињенице и доказе којима се повреде доказују; </w:t>
      </w:r>
    </w:p>
    <w:p w14:paraId="542B5D7B" w14:textId="77777777" w:rsidR="007A3B28" w:rsidRPr="001A7219" w:rsidRDefault="007A3B28" w:rsidP="00BD5C71">
      <w:pPr>
        <w:jc w:val="both"/>
        <w:rPr>
          <w:lang w:val="sr-Cyrl-RS"/>
        </w:rPr>
      </w:pPr>
      <w:r w:rsidRPr="001A7219">
        <w:t>6) потврду о уплати таксе из члана 156. овог ЗЈН;</w:t>
      </w:r>
    </w:p>
    <w:p w14:paraId="1EAE1C17" w14:textId="77777777" w:rsidR="007A3B28" w:rsidRPr="001A7219" w:rsidRDefault="007A3B28" w:rsidP="00BD5C71">
      <w:pPr>
        <w:jc w:val="both"/>
        <w:rPr>
          <w:lang w:val="sr-Cyrl-RS"/>
        </w:rPr>
      </w:pPr>
      <w:r w:rsidRPr="001A7219">
        <w:t xml:space="preserve">7) потпис подносиоца. </w:t>
      </w:r>
    </w:p>
    <w:p w14:paraId="1878611F" w14:textId="77777777" w:rsidR="007A3B28" w:rsidRPr="001A7219" w:rsidRDefault="007A3B28"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5D328FAB" w14:textId="77777777" w:rsidR="007A3B28" w:rsidRPr="001A7219" w:rsidRDefault="007A3B28"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14:paraId="77BE6FCE" w14:textId="77777777" w:rsidR="007A3B28" w:rsidRPr="001A7219" w:rsidRDefault="007A3B28" w:rsidP="001B1537">
      <w:pPr>
        <w:ind w:firstLine="708"/>
        <w:jc w:val="both"/>
        <w:rPr>
          <w:lang w:val="sr-Cyrl-RS"/>
        </w:rPr>
      </w:pPr>
      <w:r w:rsidRPr="001A7219">
        <w:t xml:space="preserve">(1) да буде издата од стране банке и да садржи печат банке; </w:t>
      </w:r>
    </w:p>
    <w:p w14:paraId="5FD4261F" w14:textId="77777777" w:rsidR="007A3B28" w:rsidRPr="001A7219" w:rsidRDefault="007A3B28"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68C76FDE" w14:textId="77777777" w:rsidR="007A3B28" w:rsidRPr="001A7219" w:rsidRDefault="007A3B28" w:rsidP="001B1537">
      <w:pPr>
        <w:ind w:firstLine="708"/>
        <w:jc w:val="both"/>
        <w:rPr>
          <w:lang w:val="sr-Cyrl-RS"/>
        </w:rPr>
      </w:pPr>
      <w:r w:rsidRPr="001A7219">
        <w:t xml:space="preserve">(3) износ таксе из члана 156. ЗЈН чија се уплата врши - 60.000 динара; </w:t>
      </w:r>
    </w:p>
    <w:p w14:paraId="461B741C" w14:textId="77777777" w:rsidR="007A3B28" w:rsidRPr="001A7219" w:rsidRDefault="007A3B28" w:rsidP="001B1537">
      <w:pPr>
        <w:ind w:firstLine="708"/>
        <w:jc w:val="both"/>
        <w:rPr>
          <w:lang w:val="sr-Cyrl-RS"/>
        </w:rPr>
      </w:pPr>
      <w:r w:rsidRPr="001A7219">
        <w:t>(4) број рачуна: 840-30678845-06;</w:t>
      </w:r>
    </w:p>
    <w:p w14:paraId="2642358F" w14:textId="77777777" w:rsidR="007A3B28" w:rsidRPr="001A7219" w:rsidRDefault="007A3B28" w:rsidP="001B1537">
      <w:pPr>
        <w:ind w:firstLine="708"/>
        <w:jc w:val="both"/>
        <w:rPr>
          <w:lang w:val="sr-Cyrl-RS"/>
        </w:rPr>
      </w:pPr>
      <w:r w:rsidRPr="001A7219">
        <w:t xml:space="preserve">(5) шифру плаћања: 153 или 253; </w:t>
      </w:r>
    </w:p>
    <w:p w14:paraId="550D6B31" w14:textId="77777777" w:rsidR="007A3B28" w:rsidRPr="001A7219" w:rsidRDefault="007A3B28"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14:paraId="7ED61223" w14:textId="77777777" w:rsidR="007A3B28" w:rsidRPr="006C715C" w:rsidRDefault="007A3B28" w:rsidP="001B1537">
      <w:pPr>
        <w:ind w:firstLine="708"/>
        <w:jc w:val="both"/>
        <w:rPr>
          <w:color w:val="auto"/>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xml:space="preserve">; јавна </w:t>
      </w:r>
      <w:r w:rsidRPr="006C715C">
        <w:rPr>
          <w:color w:val="auto"/>
        </w:rPr>
        <w:t>набавка ЈН</w:t>
      </w:r>
      <w:r w:rsidRPr="006C715C">
        <w:rPr>
          <w:color w:val="auto"/>
          <w:lang w:val="sr-Cyrl-RS"/>
        </w:rPr>
        <w:t xml:space="preserve"> број </w:t>
      </w:r>
      <w:r w:rsidRPr="006C715C">
        <w:rPr>
          <w:noProof/>
          <w:color w:val="auto"/>
          <w:lang w:val="sr-Cyrl-RS"/>
        </w:rPr>
        <w:t>09/2019</w:t>
      </w:r>
      <w:r w:rsidRPr="006C715C">
        <w:rPr>
          <w:i/>
          <w:iCs/>
          <w:color w:val="auto"/>
          <w:lang w:val="sr-Cyrl-RS"/>
        </w:rPr>
        <w:t>;</w:t>
      </w:r>
      <w:r w:rsidRPr="006C715C">
        <w:rPr>
          <w:color w:val="auto"/>
        </w:rPr>
        <w:t xml:space="preserve">. </w:t>
      </w:r>
    </w:p>
    <w:p w14:paraId="7582B2A9" w14:textId="77777777" w:rsidR="007A3B28" w:rsidRPr="001A7219" w:rsidRDefault="007A3B28" w:rsidP="001B1537">
      <w:pPr>
        <w:ind w:firstLine="708"/>
        <w:jc w:val="both"/>
        <w:rPr>
          <w:lang w:val="sr-Cyrl-RS"/>
        </w:rPr>
      </w:pPr>
      <w:r w:rsidRPr="001A7219">
        <w:t>(8) корисник: буџет Републике Србије;</w:t>
      </w:r>
    </w:p>
    <w:p w14:paraId="320CF79B" w14:textId="77777777" w:rsidR="007A3B28" w:rsidRPr="001A7219" w:rsidRDefault="007A3B28"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14:paraId="3683B2AD" w14:textId="77777777" w:rsidR="007A3B28" w:rsidRPr="001A7219" w:rsidRDefault="007A3B28"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14:paraId="756A679E" w14:textId="77777777" w:rsidR="007A3B28" w:rsidRPr="001A7219" w:rsidRDefault="007A3B28" w:rsidP="00DF0F3D">
      <w:pPr>
        <w:ind w:firstLine="708"/>
        <w:jc w:val="both"/>
        <w:rPr>
          <w:lang w:val="sr-Cyrl-RS"/>
        </w:rPr>
      </w:pPr>
    </w:p>
    <w:p w14:paraId="0E161143" w14:textId="77777777" w:rsidR="007A3B28" w:rsidRPr="001A7219" w:rsidRDefault="007A3B28" w:rsidP="00DF0F3D">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14:paraId="7FA0EA5D" w14:textId="77777777" w:rsidR="007A3B28" w:rsidRPr="001A7219" w:rsidRDefault="007A3B28" w:rsidP="00DF0F3D">
      <w:pPr>
        <w:ind w:firstLine="708"/>
        <w:jc w:val="both"/>
        <w:rPr>
          <w:lang w:val="sr-Cyrl-RS"/>
        </w:rPr>
      </w:pPr>
    </w:p>
    <w:p w14:paraId="5B4BE65F" w14:textId="77777777" w:rsidR="007A3B28" w:rsidRPr="001A7219" w:rsidRDefault="007A3B28"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14:paraId="09D1BCA2" w14:textId="77777777" w:rsidR="007A3B28" w:rsidRPr="001A7219" w:rsidRDefault="007A3B28" w:rsidP="00DF0F3D">
      <w:pPr>
        <w:ind w:firstLine="708"/>
        <w:jc w:val="both"/>
        <w:rPr>
          <w:lang w:val="sr-Cyrl-RS"/>
        </w:rPr>
      </w:pPr>
    </w:p>
    <w:p w14:paraId="4E3E3877" w14:textId="77777777" w:rsidR="007A3B28" w:rsidRPr="001A7219" w:rsidRDefault="007A3B28" w:rsidP="00DF0F3D">
      <w:pPr>
        <w:ind w:firstLine="708"/>
        <w:jc w:val="both"/>
        <w:rPr>
          <w:lang w:val="sr-Cyrl-RS"/>
        </w:rPr>
      </w:pPr>
      <w:r w:rsidRPr="001A7219">
        <w:rPr>
          <w:lang w:val="sr-Cyrl-RS"/>
        </w:rPr>
        <w:lastRenderedPageBreak/>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14:paraId="44090E1D" w14:textId="77777777" w:rsidR="007A3B28" w:rsidRPr="001A7219" w:rsidRDefault="007A3B28" w:rsidP="001B1537">
      <w:pPr>
        <w:pStyle w:val="ListParagraph"/>
      </w:pPr>
    </w:p>
    <w:p w14:paraId="2A6F430E" w14:textId="77777777" w:rsidR="007A3B28" w:rsidRPr="001A7219" w:rsidRDefault="007A3B28"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14:paraId="096C45BC" w14:textId="77777777" w:rsidR="007A3B28" w:rsidRDefault="007A3B28" w:rsidP="00BD5C71">
      <w:pPr>
        <w:jc w:val="both"/>
        <w:rPr>
          <w:lang w:val="sr-Cyrl-RS"/>
        </w:rPr>
        <w:sectPr w:rsidR="007A3B28" w:rsidSect="0075683B">
          <w:pgSz w:w="11906" w:h="16838"/>
          <w:pgMar w:top="1440" w:right="1440" w:bottom="1440" w:left="1440" w:header="720" w:footer="720" w:gutter="0"/>
          <w:cols w:space="720"/>
          <w:docGrid w:linePitch="360" w:charSpace="32768"/>
        </w:sectPr>
      </w:pPr>
    </w:p>
    <w:p w14:paraId="19BBE204" w14:textId="77777777" w:rsidR="007A3B28" w:rsidRPr="001A7219" w:rsidRDefault="007A3B28" w:rsidP="00BD5C71">
      <w:pPr>
        <w:jc w:val="both"/>
        <w:rPr>
          <w:lang w:val="sr-Cyrl-RS"/>
        </w:rPr>
      </w:pPr>
    </w:p>
    <w:sectPr w:rsidR="007A3B28" w:rsidRPr="001A7219" w:rsidSect="007A3B28">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86F7A" w14:textId="77777777" w:rsidR="00167710" w:rsidRDefault="00167710">
      <w:pPr>
        <w:spacing w:line="240" w:lineRule="auto"/>
      </w:pPr>
      <w:r>
        <w:separator/>
      </w:r>
    </w:p>
  </w:endnote>
  <w:endnote w:type="continuationSeparator" w:id="0">
    <w:p w14:paraId="00308E47" w14:textId="77777777" w:rsidR="00167710" w:rsidRDefault="00167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ont27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EE"/>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C415EB" w14:paraId="02EE696B" w14:textId="77777777">
      <w:tc>
        <w:tcPr>
          <w:tcW w:w="8208" w:type="dxa"/>
          <w:tcBorders>
            <w:top w:val="single" w:sz="8" w:space="0" w:color="808080"/>
          </w:tcBorders>
          <w:shd w:val="clear" w:color="auto" w:fill="auto"/>
        </w:tcPr>
        <w:p w14:paraId="66B72B4C" w14:textId="77777777" w:rsidR="00C415EB" w:rsidRPr="008426A8" w:rsidRDefault="00C415EB" w:rsidP="004B3020">
          <w:pPr>
            <w:pStyle w:val="Footer"/>
            <w:jc w:val="both"/>
            <w:rPr>
              <w:b/>
              <w:bCs/>
              <w:color w:val="4F81BD"/>
            </w:rPr>
          </w:pPr>
          <w:r w:rsidRPr="00EB3D96">
            <w:rPr>
              <w:b/>
              <w:bCs/>
              <w:color w:val="4F81BD"/>
              <w:sz w:val="22"/>
              <w:lang w:val="sr-Cyrl-RS"/>
            </w:rPr>
            <w:t xml:space="preserve">Конкурсна документација за јавну набавку мале вредности ЈН број </w:t>
          </w:r>
          <w:r>
            <w:rPr>
              <w:b/>
              <w:bCs/>
              <w:color w:val="4F81BD"/>
              <w:sz w:val="22"/>
              <w:lang w:val="sr-Cyrl-RS"/>
            </w:rPr>
            <w:t>09/2019</w:t>
          </w:r>
        </w:p>
      </w:tc>
      <w:tc>
        <w:tcPr>
          <w:tcW w:w="1034" w:type="dxa"/>
          <w:tcBorders>
            <w:top w:val="single" w:sz="8" w:space="0" w:color="808080"/>
            <w:left w:val="single" w:sz="8" w:space="0" w:color="808080"/>
          </w:tcBorders>
          <w:shd w:val="clear" w:color="auto" w:fill="auto"/>
        </w:tcPr>
        <w:p w14:paraId="1C04E5BE" w14:textId="5E40DE5D" w:rsidR="00C415EB" w:rsidRDefault="00C415EB">
          <w:pPr>
            <w:pStyle w:val="Footer"/>
            <w:rPr>
              <w:color w:val="1F497D"/>
            </w:rPr>
          </w:pPr>
          <w:r w:rsidRPr="00EB3D96">
            <w:rPr>
              <w:b/>
              <w:bCs/>
              <w:color w:val="4F81BD"/>
              <w:sz w:val="22"/>
              <w:lang w:val="sr-Cyrl-RS"/>
            </w:rPr>
            <w:t xml:space="preserve"> </w:t>
          </w:r>
          <w:r w:rsidRPr="00EB3D96">
            <w:rPr>
              <w:b/>
              <w:bCs/>
              <w:color w:val="4F81BD"/>
              <w:sz w:val="22"/>
            </w:rPr>
            <w:fldChar w:fldCharType="begin"/>
          </w:r>
          <w:r w:rsidRPr="00EB3D96">
            <w:rPr>
              <w:b/>
              <w:bCs/>
              <w:color w:val="4F81BD"/>
              <w:sz w:val="22"/>
            </w:rPr>
            <w:instrText xml:space="preserve"> PAGE </w:instrText>
          </w:r>
          <w:r w:rsidRPr="00EB3D96">
            <w:rPr>
              <w:b/>
              <w:bCs/>
              <w:color w:val="4F81BD"/>
              <w:sz w:val="22"/>
            </w:rPr>
            <w:fldChar w:fldCharType="separate"/>
          </w:r>
          <w:r w:rsidR="001A313E">
            <w:rPr>
              <w:b/>
              <w:bCs/>
              <w:noProof/>
              <w:color w:val="4F81BD"/>
              <w:sz w:val="22"/>
            </w:rPr>
            <w:t>46</w:t>
          </w:r>
          <w:r w:rsidRPr="00EB3D96">
            <w:rPr>
              <w:b/>
              <w:bCs/>
              <w:color w:val="4F81BD"/>
              <w:sz w:val="22"/>
            </w:rPr>
            <w:fldChar w:fldCharType="end"/>
          </w:r>
          <w:r w:rsidRPr="00EB3D96">
            <w:rPr>
              <w:color w:val="4F81BD"/>
              <w:sz w:val="22"/>
              <w:lang w:val="sr-Cyrl-RS"/>
            </w:rPr>
            <w:t>/</w:t>
          </w:r>
          <w:r w:rsidRPr="00EB3D96">
            <w:rPr>
              <w:color w:val="4F81BD"/>
              <w:sz w:val="22"/>
            </w:rPr>
            <w:t xml:space="preserve"> </w:t>
          </w:r>
          <w:r w:rsidRPr="00EB3D96">
            <w:rPr>
              <w:b/>
              <w:bCs/>
              <w:color w:val="4F81BD"/>
              <w:sz w:val="22"/>
            </w:rPr>
            <w:fldChar w:fldCharType="begin"/>
          </w:r>
          <w:r w:rsidRPr="00EB3D96">
            <w:rPr>
              <w:b/>
              <w:bCs/>
              <w:color w:val="4F81BD"/>
              <w:sz w:val="22"/>
            </w:rPr>
            <w:instrText xml:space="preserve"> NUMPAGES \*Arabic </w:instrText>
          </w:r>
          <w:r w:rsidRPr="00EB3D96">
            <w:rPr>
              <w:b/>
              <w:bCs/>
              <w:color w:val="4F81BD"/>
              <w:sz w:val="22"/>
            </w:rPr>
            <w:fldChar w:fldCharType="separate"/>
          </w:r>
          <w:r w:rsidR="001A313E">
            <w:rPr>
              <w:b/>
              <w:bCs/>
              <w:noProof/>
              <w:color w:val="4F81BD"/>
              <w:sz w:val="22"/>
            </w:rPr>
            <w:t>46</w:t>
          </w:r>
          <w:r w:rsidRPr="00EB3D96">
            <w:rPr>
              <w:b/>
              <w:bCs/>
              <w:color w:val="4F81BD"/>
              <w:sz w:val="22"/>
            </w:rPr>
            <w:fldChar w:fldCharType="end"/>
          </w:r>
        </w:p>
      </w:tc>
    </w:tr>
  </w:tbl>
  <w:p w14:paraId="0F4ED49D" w14:textId="77777777" w:rsidR="00C415EB" w:rsidRDefault="00C415EB">
    <w:pPr>
      <w:pStyle w:val="Footer"/>
      <w:jc w:val="right"/>
    </w:pPr>
    <w:r>
      <w:rPr>
        <w:color w:val="1F497D"/>
      </w:rPr>
      <w:t xml:space="preserve"> </w:t>
    </w:r>
  </w:p>
  <w:p w14:paraId="5E3F3AFD" w14:textId="77777777" w:rsidR="00C415EB" w:rsidRDefault="00C41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C415EB" w14:paraId="1AF9B08E" w14:textId="77777777">
      <w:tc>
        <w:tcPr>
          <w:tcW w:w="8208" w:type="dxa"/>
          <w:tcBorders>
            <w:top w:val="single" w:sz="8" w:space="0" w:color="808080"/>
          </w:tcBorders>
          <w:shd w:val="clear" w:color="auto" w:fill="auto"/>
        </w:tcPr>
        <w:p w14:paraId="7DE56029" w14:textId="77777777" w:rsidR="00C415EB" w:rsidRPr="00AF7012" w:rsidRDefault="00C415EB"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14:paraId="63A70F0F" w14:textId="77777777" w:rsidR="00C415EB" w:rsidRDefault="00C415EB">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35</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35</w:t>
          </w:r>
          <w:r>
            <w:rPr>
              <w:b/>
              <w:bCs/>
              <w:color w:val="4F81BD"/>
            </w:rPr>
            <w:fldChar w:fldCharType="end"/>
          </w:r>
        </w:p>
      </w:tc>
    </w:tr>
  </w:tbl>
  <w:p w14:paraId="77F705F5" w14:textId="77777777" w:rsidR="00C415EB" w:rsidRDefault="00C415EB">
    <w:pPr>
      <w:pStyle w:val="Footer"/>
      <w:jc w:val="right"/>
    </w:pPr>
    <w:r>
      <w:rPr>
        <w:color w:val="1F497D"/>
      </w:rPr>
      <w:t xml:space="preserve"> </w:t>
    </w:r>
  </w:p>
  <w:p w14:paraId="5AAC880E" w14:textId="77777777" w:rsidR="00C415EB" w:rsidRDefault="00C41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BC169" w14:textId="77777777" w:rsidR="00167710" w:rsidRDefault="00167710">
      <w:pPr>
        <w:spacing w:line="240" w:lineRule="auto"/>
      </w:pPr>
      <w:r>
        <w:separator/>
      </w:r>
    </w:p>
  </w:footnote>
  <w:footnote w:type="continuationSeparator" w:id="0">
    <w:p w14:paraId="14C7FB03" w14:textId="77777777" w:rsidR="00167710" w:rsidRDefault="00167710">
      <w:pPr>
        <w:spacing w:line="240" w:lineRule="auto"/>
      </w:pPr>
      <w:r>
        <w:continuationSeparator/>
      </w:r>
    </w:p>
  </w:footnote>
  <w:footnote w:id="1">
    <w:p w14:paraId="0D521620" w14:textId="77777777" w:rsidR="00C415EB" w:rsidRPr="001E6C1A" w:rsidRDefault="00C415EB" w:rsidP="00813DD6">
      <w:pPr>
        <w:pStyle w:val="FootnoteText"/>
        <w:rPr>
          <w:sz w:val="18"/>
          <w:lang w:val="sr-Cyrl-RS"/>
        </w:rPr>
      </w:pPr>
      <w:r>
        <w:rPr>
          <w:rStyle w:val="FootnoteReference"/>
          <w:lang w:val="sr-Cyrl-RS"/>
        </w:rPr>
        <w:t>1</w:t>
      </w:r>
      <w:r>
        <w:t xml:space="preserve"> </w:t>
      </w:r>
      <w:r w:rsidRPr="00716B04">
        <w:rPr>
          <w:sz w:val="18"/>
          <w:lang w:val="sr-Cyrl-RS"/>
        </w:rPr>
        <w:t>Наручилац задржава право да за лица наведена у табели тражи накнадно достављање копије М обрасца-пријаве на обавезно социјално осигурање</w:t>
      </w:r>
      <w:r w:rsidRPr="001E6C1A">
        <w:rPr>
          <w:b/>
          <w:sz w:val="18"/>
          <w:lang w:val="sr-Cyrl-R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1401D64"/>
    <w:multiLevelType w:val="hybridMultilevel"/>
    <w:tmpl w:val="96000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7184369"/>
    <w:multiLevelType w:val="multilevel"/>
    <w:tmpl w:val="B330CD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15:restartNumberingAfterBreak="0">
    <w:nsid w:val="08694FE8"/>
    <w:multiLevelType w:val="hybridMultilevel"/>
    <w:tmpl w:val="07886526"/>
    <w:lvl w:ilvl="0" w:tplc="04090001">
      <w:start w:val="1"/>
      <w:numFmt w:val="bullet"/>
      <w:lvlText w:val=""/>
      <w:lvlJc w:val="left"/>
      <w:pPr>
        <w:ind w:left="1776" w:hanging="360"/>
      </w:pPr>
      <w:rPr>
        <w:rFonts w:ascii="Symbol" w:hAnsi="Symbol"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4" w15:restartNumberingAfterBreak="0">
    <w:nsid w:val="08C46828"/>
    <w:multiLevelType w:val="hybridMultilevel"/>
    <w:tmpl w:val="4674440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5" w15:restartNumberingAfterBreak="0">
    <w:nsid w:val="12377D6E"/>
    <w:multiLevelType w:val="hybridMultilevel"/>
    <w:tmpl w:val="8D9898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BE15BD"/>
    <w:multiLevelType w:val="hybridMultilevel"/>
    <w:tmpl w:val="4242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665295"/>
    <w:multiLevelType w:val="hybridMultilevel"/>
    <w:tmpl w:val="C892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1D755A32"/>
    <w:multiLevelType w:val="hybridMultilevel"/>
    <w:tmpl w:val="12361504"/>
    <w:lvl w:ilvl="0" w:tplc="665A15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26128F"/>
    <w:multiLevelType w:val="hybridMultilevel"/>
    <w:tmpl w:val="046CFC3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665A15A8">
      <w:start w:val="1"/>
      <w:numFmt w:val="decimal"/>
      <w:lvlText w:val="%4."/>
      <w:lvlJc w:val="left"/>
      <w:pPr>
        <w:ind w:left="3600" w:hanging="360"/>
      </w:pPr>
      <w:rPr>
        <w:rFonts w:hint="default"/>
        <w:b w:val="0"/>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3004406C"/>
    <w:multiLevelType w:val="hybridMultilevel"/>
    <w:tmpl w:val="0758FB72"/>
    <w:lvl w:ilvl="0" w:tplc="CA4EA43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350A0A54"/>
    <w:multiLevelType w:val="hybridMultilevel"/>
    <w:tmpl w:val="B7A01ED0"/>
    <w:lvl w:ilvl="0" w:tplc="04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0">
    <w:nsid w:val="3A4A64A8"/>
    <w:multiLevelType w:val="hybridMultilevel"/>
    <w:tmpl w:val="B9C42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E5F57"/>
    <w:multiLevelType w:val="hybridMultilevel"/>
    <w:tmpl w:val="9E0C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96C94"/>
    <w:multiLevelType w:val="hybridMultilevel"/>
    <w:tmpl w:val="5B78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F23470"/>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C065A5D"/>
    <w:multiLevelType w:val="hybridMultilevel"/>
    <w:tmpl w:val="F49E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442B15"/>
    <w:multiLevelType w:val="hybridMultilevel"/>
    <w:tmpl w:val="1BAA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84E38"/>
    <w:multiLevelType w:val="hybridMultilevel"/>
    <w:tmpl w:val="08340F6C"/>
    <w:lvl w:ilvl="0" w:tplc="665A15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20A29"/>
    <w:multiLevelType w:val="hybridMultilevel"/>
    <w:tmpl w:val="F5A0A1F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21"/>
  </w:num>
  <w:num w:numId="5">
    <w:abstractNumId w:val="18"/>
  </w:num>
  <w:num w:numId="6">
    <w:abstractNumId w:val="37"/>
  </w:num>
  <w:num w:numId="7">
    <w:abstractNumId w:val="30"/>
  </w:num>
  <w:num w:numId="8">
    <w:abstractNumId w:val="36"/>
  </w:num>
  <w:num w:numId="9">
    <w:abstractNumId w:val="31"/>
  </w:num>
  <w:num w:numId="10">
    <w:abstractNumId w:val="25"/>
  </w:num>
  <w:num w:numId="11">
    <w:abstractNumId w:val="23"/>
  </w:num>
  <w:num w:numId="12">
    <w:abstractNumId w:val="12"/>
  </w:num>
  <w:num w:numId="13">
    <w:abstractNumId w:val="20"/>
  </w:num>
  <w:num w:numId="14">
    <w:abstractNumId w:val="26"/>
  </w:num>
  <w:num w:numId="15">
    <w:abstractNumId w:val="32"/>
  </w:num>
  <w:num w:numId="16">
    <w:abstractNumId w:val="11"/>
  </w:num>
  <w:num w:numId="17">
    <w:abstractNumId w:val="28"/>
  </w:num>
  <w:num w:numId="18">
    <w:abstractNumId w:val="16"/>
  </w:num>
  <w:num w:numId="19">
    <w:abstractNumId w:val="33"/>
  </w:num>
  <w:num w:numId="20">
    <w:abstractNumId w:val="17"/>
  </w:num>
  <w:num w:numId="21">
    <w:abstractNumId w:val="34"/>
  </w:num>
  <w:num w:numId="22">
    <w:abstractNumId w:val="24"/>
  </w:num>
  <w:num w:numId="23">
    <w:abstractNumId w:val="22"/>
  </w:num>
  <w:num w:numId="24">
    <w:abstractNumId w:val="15"/>
  </w:num>
  <w:num w:numId="25">
    <w:abstractNumId w:val="14"/>
  </w:num>
  <w:num w:numId="26">
    <w:abstractNumId w:val="13"/>
  </w:num>
  <w:num w:numId="27">
    <w:abstractNumId w:val="29"/>
  </w:num>
  <w:num w:numId="28">
    <w:abstractNumId w:val="35"/>
  </w:num>
  <w:num w:numId="29">
    <w:abstractNumId w:val="0"/>
  </w:num>
  <w:num w:numId="30">
    <w:abstractNumId w:val="10"/>
  </w:num>
  <w:num w:numId="31">
    <w:abstractNumId w:val="19"/>
  </w:num>
  <w:num w:numId="32">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51F3B"/>
    <w:rsid w:val="000539D5"/>
    <w:rsid w:val="00072BD4"/>
    <w:rsid w:val="0008180A"/>
    <w:rsid w:val="00084C33"/>
    <w:rsid w:val="0009005E"/>
    <w:rsid w:val="00092F07"/>
    <w:rsid w:val="00096544"/>
    <w:rsid w:val="000A0EB5"/>
    <w:rsid w:val="000A2965"/>
    <w:rsid w:val="000B038F"/>
    <w:rsid w:val="000C3861"/>
    <w:rsid w:val="000D0FEA"/>
    <w:rsid w:val="000D3926"/>
    <w:rsid w:val="000D735A"/>
    <w:rsid w:val="000E1D75"/>
    <w:rsid w:val="000F06F0"/>
    <w:rsid w:val="000F0773"/>
    <w:rsid w:val="000F17B2"/>
    <w:rsid w:val="000F1F99"/>
    <w:rsid w:val="00104C5A"/>
    <w:rsid w:val="00105DFF"/>
    <w:rsid w:val="00111F31"/>
    <w:rsid w:val="00113763"/>
    <w:rsid w:val="0011517E"/>
    <w:rsid w:val="0012154D"/>
    <w:rsid w:val="00132F58"/>
    <w:rsid w:val="001378A9"/>
    <w:rsid w:val="0014523D"/>
    <w:rsid w:val="0014555F"/>
    <w:rsid w:val="00146670"/>
    <w:rsid w:val="0015104E"/>
    <w:rsid w:val="0015123D"/>
    <w:rsid w:val="0016027C"/>
    <w:rsid w:val="00160829"/>
    <w:rsid w:val="00163EA0"/>
    <w:rsid w:val="00167710"/>
    <w:rsid w:val="00170C9D"/>
    <w:rsid w:val="00172C2B"/>
    <w:rsid w:val="00183473"/>
    <w:rsid w:val="00185D05"/>
    <w:rsid w:val="00187B7C"/>
    <w:rsid w:val="0019479F"/>
    <w:rsid w:val="001A313E"/>
    <w:rsid w:val="001A4E0B"/>
    <w:rsid w:val="001A7219"/>
    <w:rsid w:val="001B07E6"/>
    <w:rsid w:val="001B1537"/>
    <w:rsid w:val="001C7494"/>
    <w:rsid w:val="001D3826"/>
    <w:rsid w:val="001D51BA"/>
    <w:rsid w:val="001D73FE"/>
    <w:rsid w:val="001E37AB"/>
    <w:rsid w:val="001F2C92"/>
    <w:rsid w:val="001F4CFB"/>
    <w:rsid w:val="0020712B"/>
    <w:rsid w:val="0020775C"/>
    <w:rsid w:val="00210AFD"/>
    <w:rsid w:val="00213C55"/>
    <w:rsid w:val="00221C6F"/>
    <w:rsid w:val="00233D24"/>
    <w:rsid w:val="00233F40"/>
    <w:rsid w:val="00234BFC"/>
    <w:rsid w:val="002409BB"/>
    <w:rsid w:val="00245828"/>
    <w:rsid w:val="0025027B"/>
    <w:rsid w:val="00262DD3"/>
    <w:rsid w:val="002640E8"/>
    <w:rsid w:val="00271C78"/>
    <w:rsid w:val="002731E1"/>
    <w:rsid w:val="002752EE"/>
    <w:rsid w:val="00277E7D"/>
    <w:rsid w:val="00282B72"/>
    <w:rsid w:val="002845BA"/>
    <w:rsid w:val="00295CCB"/>
    <w:rsid w:val="002B0C71"/>
    <w:rsid w:val="002C2BFB"/>
    <w:rsid w:val="002E1AFE"/>
    <w:rsid w:val="002F2D34"/>
    <w:rsid w:val="00302E2C"/>
    <w:rsid w:val="00303871"/>
    <w:rsid w:val="00313A73"/>
    <w:rsid w:val="00315408"/>
    <w:rsid w:val="00321A4C"/>
    <w:rsid w:val="00325A22"/>
    <w:rsid w:val="00330ECD"/>
    <w:rsid w:val="003429C9"/>
    <w:rsid w:val="00346356"/>
    <w:rsid w:val="003541CC"/>
    <w:rsid w:val="0036552E"/>
    <w:rsid w:val="00370957"/>
    <w:rsid w:val="00372553"/>
    <w:rsid w:val="0037333E"/>
    <w:rsid w:val="00373FB7"/>
    <w:rsid w:val="00376501"/>
    <w:rsid w:val="003770B8"/>
    <w:rsid w:val="00380253"/>
    <w:rsid w:val="00382F03"/>
    <w:rsid w:val="00386E5E"/>
    <w:rsid w:val="003A3355"/>
    <w:rsid w:val="003B0021"/>
    <w:rsid w:val="003B2B6D"/>
    <w:rsid w:val="003B5A03"/>
    <w:rsid w:val="003C4F85"/>
    <w:rsid w:val="003C7E8A"/>
    <w:rsid w:val="003D4A56"/>
    <w:rsid w:val="003E5A40"/>
    <w:rsid w:val="003F2D05"/>
    <w:rsid w:val="00401A56"/>
    <w:rsid w:val="0040239A"/>
    <w:rsid w:val="00403738"/>
    <w:rsid w:val="00412CBE"/>
    <w:rsid w:val="004150AB"/>
    <w:rsid w:val="0042739E"/>
    <w:rsid w:val="004305DB"/>
    <w:rsid w:val="00443BA5"/>
    <w:rsid w:val="00444BC8"/>
    <w:rsid w:val="00447B01"/>
    <w:rsid w:val="00454F35"/>
    <w:rsid w:val="004624E0"/>
    <w:rsid w:val="0046292E"/>
    <w:rsid w:val="00462EA8"/>
    <w:rsid w:val="00484E84"/>
    <w:rsid w:val="0048764F"/>
    <w:rsid w:val="004876A5"/>
    <w:rsid w:val="00487809"/>
    <w:rsid w:val="004913C9"/>
    <w:rsid w:val="004913E3"/>
    <w:rsid w:val="004B3020"/>
    <w:rsid w:val="004C6E39"/>
    <w:rsid w:val="004D19FC"/>
    <w:rsid w:val="004D26D9"/>
    <w:rsid w:val="004E0E05"/>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A0D2E"/>
    <w:rsid w:val="005B2D5C"/>
    <w:rsid w:val="005B44CF"/>
    <w:rsid w:val="005B6220"/>
    <w:rsid w:val="005C15D1"/>
    <w:rsid w:val="005C476E"/>
    <w:rsid w:val="005C60AC"/>
    <w:rsid w:val="005D2D22"/>
    <w:rsid w:val="005D72A6"/>
    <w:rsid w:val="005F11F0"/>
    <w:rsid w:val="005F2546"/>
    <w:rsid w:val="00605616"/>
    <w:rsid w:val="00615590"/>
    <w:rsid w:val="006226CB"/>
    <w:rsid w:val="00623661"/>
    <w:rsid w:val="00625C7F"/>
    <w:rsid w:val="006407CC"/>
    <w:rsid w:val="0065033F"/>
    <w:rsid w:val="006536F4"/>
    <w:rsid w:val="006575F4"/>
    <w:rsid w:val="00665653"/>
    <w:rsid w:val="006815A0"/>
    <w:rsid w:val="0068724D"/>
    <w:rsid w:val="00692A03"/>
    <w:rsid w:val="00696D12"/>
    <w:rsid w:val="006A42D1"/>
    <w:rsid w:val="006A59CA"/>
    <w:rsid w:val="006B5662"/>
    <w:rsid w:val="006C0C0C"/>
    <w:rsid w:val="006C4634"/>
    <w:rsid w:val="006C56B7"/>
    <w:rsid w:val="006C715C"/>
    <w:rsid w:val="006D4BA0"/>
    <w:rsid w:val="006D7030"/>
    <w:rsid w:val="006E3728"/>
    <w:rsid w:val="006E7D7C"/>
    <w:rsid w:val="006F3FEE"/>
    <w:rsid w:val="00703C4A"/>
    <w:rsid w:val="00722E80"/>
    <w:rsid w:val="00723448"/>
    <w:rsid w:val="00726125"/>
    <w:rsid w:val="0073383A"/>
    <w:rsid w:val="007346D7"/>
    <w:rsid w:val="00745686"/>
    <w:rsid w:val="00753EAC"/>
    <w:rsid w:val="0075683B"/>
    <w:rsid w:val="00765F14"/>
    <w:rsid w:val="00771C6D"/>
    <w:rsid w:val="00774E46"/>
    <w:rsid w:val="00783AFB"/>
    <w:rsid w:val="0078789F"/>
    <w:rsid w:val="007929A9"/>
    <w:rsid w:val="00795FCA"/>
    <w:rsid w:val="007A3B28"/>
    <w:rsid w:val="007A43A6"/>
    <w:rsid w:val="007A6069"/>
    <w:rsid w:val="007B0275"/>
    <w:rsid w:val="007D7FD1"/>
    <w:rsid w:val="007E72E2"/>
    <w:rsid w:val="007E77D7"/>
    <w:rsid w:val="007F1784"/>
    <w:rsid w:val="007F4740"/>
    <w:rsid w:val="008032E8"/>
    <w:rsid w:val="00811E86"/>
    <w:rsid w:val="00813DD6"/>
    <w:rsid w:val="00816605"/>
    <w:rsid w:val="0083149D"/>
    <w:rsid w:val="00831C0B"/>
    <w:rsid w:val="00833AE0"/>
    <w:rsid w:val="008341E1"/>
    <w:rsid w:val="008433E6"/>
    <w:rsid w:val="008613EF"/>
    <w:rsid w:val="00865C44"/>
    <w:rsid w:val="00866F11"/>
    <w:rsid w:val="00876737"/>
    <w:rsid w:val="00877C9B"/>
    <w:rsid w:val="00884059"/>
    <w:rsid w:val="00885F68"/>
    <w:rsid w:val="00894743"/>
    <w:rsid w:val="00897573"/>
    <w:rsid w:val="008B17D4"/>
    <w:rsid w:val="008C1514"/>
    <w:rsid w:val="008C413E"/>
    <w:rsid w:val="008D6003"/>
    <w:rsid w:val="008E29E7"/>
    <w:rsid w:val="00904126"/>
    <w:rsid w:val="009115FA"/>
    <w:rsid w:val="00916022"/>
    <w:rsid w:val="009164EE"/>
    <w:rsid w:val="009167C3"/>
    <w:rsid w:val="00921B2B"/>
    <w:rsid w:val="00922F59"/>
    <w:rsid w:val="00925696"/>
    <w:rsid w:val="00933B04"/>
    <w:rsid w:val="00952A7D"/>
    <w:rsid w:val="009809D5"/>
    <w:rsid w:val="0098293F"/>
    <w:rsid w:val="0098379A"/>
    <w:rsid w:val="00985828"/>
    <w:rsid w:val="0099785A"/>
    <w:rsid w:val="009A6FAB"/>
    <w:rsid w:val="009B76F3"/>
    <w:rsid w:val="009C03D8"/>
    <w:rsid w:val="009C1E26"/>
    <w:rsid w:val="009D69CD"/>
    <w:rsid w:val="009D71BD"/>
    <w:rsid w:val="009E6657"/>
    <w:rsid w:val="009F1311"/>
    <w:rsid w:val="00A03D79"/>
    <w:rsid w:val="00A04B7F"/>
    <w:rsid w:val="00A06DEB"/>
    <w:rsid w:val="00A14C9E"/>
    <w:rsid w:val="00A206DD"/>
    <w:rsid w:val="00A27711"/>
    <w:rsid w:val="00A46823"/>
    <w:rsid w:val="00A507B8"/>
    <w:rsid w:val="00A50E83"/>
    <w:rsid w:val="00A51A3B"/>
    <w:rsid w:val="00A537C9"/>
    <w:rsid w:val="00A54F8A"/>
    <w:rsid w:val="00A651BB"/>
    <w:rsid w:val="00A83BB1"/>
    <w:rsid w:val="00A86331"/>
    <w:rsid w:val="00AA025D"/>
    <w:rsid w:val="00AA4D8C"/>
    <w:rsid w:val="00AA5D6A"/>
    <w:rsid w:val="00AB65BC"/>
    <w:rsid w:val="00AD1AE2"/>
    <w:rsid w:val="00AE04E3"/>
    <w:rsid w:val="00AE46A6"/>
    <w:rsid w:val="00AE5EBD"/>
    <w:rsid w:val="00AF0D98"/>
    <w:rsid w:val="00AF44F5"/>
    <w:rsid w:val="00AF5BE0"/>
    <w:rsid w:val="00AF676F"/>
    <w:rsid w:val="00AF7012"/>
    <w:rsid w:val="00B027F6"/>
    <w:rsid w:val="00B02A6E"/>
    <w:rsid w:val="00B07FBC"/>
    <w:rsid w:val="00B21BCC"/>
    <w:rsid w:val="00B30464"/>
    <w:rsid w:val="00B3075A"/>
    <w:rsid w:val="00B3271F"/>
    <w:rsid w:val="00B54730"/>
    <w:rsid w:val="00B5522E"/>
    <w:rsid w:val="00B64E48"/>
    <w:rsid w:val="00B7537B"/>
    <w:rsid w:val="00B832A4"/>
    <w:rsid w:val="00BA11AE"/>
    <w:rsid w:val="00BA732B"/>
    <w:rsid w:val="00BB0389"/>
    <w:rsid w:val="00BB1CEE"/>
    <w:rsid w:val="00BB24C4"/>
    <w:rsid w:val="00BD019E"/>
    <w:rsid w:val="00BD5636"/>
    <w:rsid w:val="00BD5C71"/>
    <w:rsid w:val="00BF53FE"/>
    <w:rsid w:val="00BF77AE"/>
    <w:rsid w:val="00C107B4"/>
    <w:rsid w:val="00C13E26"/>
    <w:rsid w:val="00C17B5E"/>
    <w:rsid w:val="00C17D46"/>
    <w:rsid w:val="00C21BE7"/>
    <w:rsid w:val="00C27833"/>
    <w:rsid w:val="00C415EB"/>
    <w:rsid w:val="00C421B7"/>
    <w:rsid w:val="00C522A7"/>
    <w:rsid w:val="00C548CE"/>
    <w:rsid w:val="00C55403"/>
    <w:rsid w:val="00C55A04"/>
    <w:rsid w:val="00C672CF"/>
    <w:rsid w:val="00C70AF9"/>
    <w:rsid w:val="00C76AE2"/>
    <w:rsid w:val="00C9021C"/>
    <w:rsid w:val="00C94D61"/>
    <w:rsid w:val="00C957C4"/>
    <w:rsid w:val="00C9654D"/>
    <w:rsid w:val="00CA0B59"/>
    <w:rsid w:val="00CC3500"/>
    <w:rsid w:val="00CC5CF9"/>
    <w:rsid w:val="00CF1902"/>
    <w:rsid w:val="00D03420"/>
    <w:rsid w:val="00D1162B"/>
    <w:rsid w:val="00D24F71"/>
    <w:rsid w:val="00D25AC5"/>
    <w:rsid w:val="00D45C3E"/>
    <w:rsid w:val="00D46355"/>
    <w:rsid w:val="00D477D5"/>
    <w:rsid w:val="00D62008"/>
    <w:rsid w:val="00D701C8"/>
    <w:rsid w:val="00D831ED"/>
    <w:rsid w:val="00D86A91"/>
    <w:rsid w:val="00D955DA"/>
    <w:rsid w:val="00DB3C94"/>
    <w:rsid w:val="00DC1D39"/>
    <w:rsid w:val="00DC6EC1"/>
    <w:rsid w:val="00DD4414"/>
    <w:rsid w:val="00DE3184"/>
    <w:rsid w:val="00DE668E"/>
    <w:rsid w:val="00DF0F3D"/>
    <w:rsid w:val="00E01FD3"/>
    <w:rsid w:val="00E05992"/>
    <w:rsid w:val="00E10E9E"/>
    <w:rsid w:val="00E455AC"/>
    <w:rsid w:val="00E6275B"/>
    <w:rsid w:val="00E7626E"/>
    <w:rsid w:val="00E87E51"/>
    <w:rsid w:val="00E927C2"/>
    <w:rsid w:val="00E932EC"/>
    <w:rsid w:val="00E96412"/>
    <w:rsid w:val="00E97892"/>
    <w:rsid w:val="00EA02C0"/>
    <w:rsid w:val="00EA6E52"/>
    <w:rsid w:val="00EB0777"/>
    <w:rsid w:val="00EB07A0"/>
    <w:rsid w:val="00EB5E8E"/>
    <w:rsid w:val="00EB7F02"/>
    <w:rsid w:val="00EC5C16"/>
    <w:rsid w:val="00ED5CFB"/>
    <w:rsid w:val="00EE180A"/>
    <w:rsid w:val="00EF2405"/>
    <w:rsid w:val="00F02B66"/>
    <w:rsid w:val="00F054B1"/>
    <w:rsid w:val="00F10092"/>
    <w:rsid w:val="00F110D0"/>
    <w:rsid w:val="00F11A6C"/>
    <w:rsid w:val="00F13F53"/>
    <w:rsid w:val="00F1773D"/>
    <w:rsid w:val="00F17E1D"/>
    <w:rsid w:val="00F32379"/>
    <w:rsid w:val="00F43392"/>
    <w:rsid w:val="00F44140"/>
    <w:rsid w:val="00F44C2D"/>
    <w:rsid w:val="00F67A59"/>
    <w:rsid w:val="00F744C8"/>
    <w:rsid w:val="00F7636B"/>
    <w:rsid w:val="00F90C0F"/>
    <w:rsid w:val="00FB2E82"/>
    <w:rsid w:val="00FB3DFB"/>
    <w:rsid w:val="00FB5D38"/>
    <w:rsid w:val="00FB6CDD"/>
    <w:rsid w:val="00FC07B5"/>
    <w:rsid w:val="00FD382C"/>
    <w:rsid w:val="00FD5C95"/>
    <w:rsid w:val="00FD6E5C"/>
    <w:rsid w:val="00FF0708"/>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03E230"/>
  <w15:chartTrackingRefBased/>
  <w15:docId w15:val="{9F3025E5-0953-45D2-ABFB-1326C377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6CB"/>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8"/>
      <w:b/>
      <w:bCs/>
      <w:i/>
      <w:color w:val="auto"/>
      <w:sz w:val="28"/>
      <w:szCs w:val="28"/>
    </w:rPr>
  </w:style>
  <w:style w:type="paragraph" w:styleId="Heading2">
    <w:name w:val="heading 2"/>
    <w:basedOn w:val="Normal"/>
    <w:next w:val="BodyText"/>
    <w:qFormat/>
    <w:rsid w:val="00F1773D"/>
    <w:pPr>
      <w:keepNext/>
      <w:numPr>
        <w:ilvl w:val="1"/>
        <w:numId w:val="1"/>
      </w:numPr>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8"/>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D831ED"/>
    <w:rPr>
      <w:b/>
      <w:bCs/>
    </w:rPr>
  </w:style>
  <w:style w:type="character" w:customStyle="1" w:styleId="CommentSubjectChar1">
    <w:name w:val="Comment Subject Char1"/>
    <w:basedOn w:val="CommentTextChar1"/>
    <w:link w:val="CommentSubject"/>
    <w:uiPriority w:val="99"/>
    <w:semiHidden/>
    <w:rsid w:val="00D831ED"/>
    <w:rPr>
      <w:rFonts w:eastAsia="Arial Unicode MS"/>
      <w:b/>
      <w:bCs/>
      <w:color w:val="000000"/>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07000-3834-4657-B354-0FFC1AF3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10548</Words>
  <Characters>60128</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70535</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25</cp:revision>
  <cp:lastPrinted>1899-12-31T23:00:00Z</cp:lastPrinted>
  <dcterms:created xsi:type="dcterms:W3CDTF">2019-09-02T08:55:00Z</dcterms:created>
  <dcterms:modified xsi:type="dcterms:W3CDTF">2019-09-09T12:42:00Z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