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59B" w:rsidRPr="00EA259B" w:rsidRDefault="00EA259B" w:rsidP="00E24157">
      <w:pPr>
        <w:jc w:val="center"/>
        <w:rPr>
          <w:sz w:val="24"/>
          <w:szCs w:val="24"/>
        </w:rPr>
      </w:pPr>
    </w:p>
    <w:p w:rsidR="00EA259B" w:rsidRPr="00EA259B" w:rsidRDefault="00EA259B" w:rsidP="00EA259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На основу члана 41. став </w:t>
      </w:r>
      <w:r w:rsidR="00FC789E">
        <w:rPr>
          <w:rFonts w:ascii="Times New Roman" w:hAnsi="Times New Roman" w:cs="Times New Roman"/>
          <w:sz w:val="24"/>
          <w:szCs w:val="24"/>
        </w:rPr>
        <w:t>10</w:t>
      </w:r>
      <w:r w:rsidRPr="00EA259B">
        <w:rPr>
          <w:rFonts w:ascii="Times New Roman" w:hAnsi="Times New Roman" w:cs="Times New Roman"/>
          <w:sz w:val="24"/>
          <w:szCs w:val="24"/>
        </w:rPr>
        <w:t>. Пословника Владе („Службени гласник РС“, број 61/06 – пречишћен текст, 69/08, 88/09, 33/10, 69/10, 20/11, 37/11, 30/13 и 76/14 и 8/19 – др. пропис),</w:t>
      </w:r>
      <w:r w:rsidRPr="00EA25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A259B">
        <w:rPr>
          <w:rFonts w:ascii="Times New Roman" w:hAnsi="Times New Roman" w:cs="Times New Roman"/>
          <w:sz w:val="24"/>
          <w:szCs w:val="24"/>
        </w:rPr>
        <w:t>Републички завод за статистику објављује</w:t>
      </w:r>
    </w:p>
    <w:p w:rsidR="00EA259B" w:rsidRPr="00EA259B" w:rsidRDefault="00EA259B" w:rsidP="00EA25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259B" w:rsidRPr="00EA259B" w:rsidRDefault="00EA259B" w:rsidP="00EA25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59B">
        <w:rPr>
          <w:rFonts w:ascii="Times New Roman" w:hAnsi="Times New Roman" w:cs="Times New Roman"/>
          <w:b/>
          <w:sz w:val="24"/>
          <w:szCs w:val="24"/>
        </w:rPr>
        <w:t xml:space="preserve">ИЗВЕШТАЈ </w:t>
      </w:r>
    </w:p>
    <w:p w:rsidR="00EA259B" w:rsidRPr="00EA259B" w:rsidRDefault="00EA259B" w:rsidP="00EA259B">
      <w:pPr>
        <w:jc w:val="center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>о спроведеној јавној расправи о  Нацрту закона о Попису становништва, домаћинстава и станова 2021. године</w:t>
      </w:r>
    </w:p>
    <w:p w:rsidR="00EA259B" w:rsidRPr="00EA259B" w:rsidRDefault="00EA259B" w:rsidP="00EA259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157" w:rsidRPr="00EA259B" w:rsidRDefault="00EA259B" w:rsidP="00B504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Одбор за правни систем и државне органе Владе Републике Србије донео је Закључак </w:t>
      </w:r>
      <w:r w:rsidRPr="00EA259B">
        <w:rPr>
          <w:rFonts w:ascii="Times New Roman" w:hAnsi="Times New Roman" w:cs="Times New Roman"/>
          <w:sz w:val="24"/>
          <w:szCs w:val="24"/>
          <w:lang w:val="sr-Latn-RS"/>
        </w:rPr>
        <w:t xml:space="preserve">05 </w:t>
      </w:r>
      <w:r w:rsidRPr="00EA259B">
        <w:rPr>
          <w:rFonts w:ascii="Times New Roman" w:hAnsi="Times New Roman" w:cs="Times New Roman"/>
          <w:sz w:val="24"/>
          <w:szCs w:val="24"/>
        </w:rPr>
        <w:t>б</w:t>
      </w:r>
      <w:r w:rsidRPr="00EA259B">
        <w:rPr>
          <w:rFonts w:ascii="Times New Roman" w:hAnsi="Times New Roman" w:cs="Times New Roman"/>
          <w:sz w:val="24"/>
          <w:szCs w:val="24"/>
          <w:lang w:val="sr-Latn-RS"/>
        </w:rPr>
        <w:t>рој: 011-3084/201</w:t>
      </w:r>
      <w:r w:rsidRPr="00EA259B">
        <w:rPr>
          <w:rFonts w:ascii="Times New Roman" w:hAnsi="Times New Roman" w:cs="Times New Roman"/>
          <w:sz w:val="24"/>
          <w:szCs w:val="24"/>
        </w:rPr>
        <w:t>9,</w:t>
      </w:r>
      <w:r w:rsidRPr="00EA259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EA259B">
        <w:rPr>
          <w:rFonts w:ascii="Times New Roman" w:hAnsi="Times New Roman" w:cs="Times New Roman"/>
          <w:sz w:val="24"/>
          <w:szCs w:val="24"/>
        </w:rPr>
        <w:t>од 27. марта 2019. године,  којим се одређује спровођење јавне расправе о Нацрту закона о Попису становништва, домаћинстава и станова 2021. године</w:t>
      </w:r>
      <w:r w:rsidR="00B50453">
        <w:rPr>
          <w:rFonts w:ascii="Times New Roman" w:hAnsi="Times New Roman" w:cs="Times New Roman"/>
          <w:sz w:val="24"/>
          <w:szCs w:val="24"/>
        </w:rPr>
        <w:t>.</w:t>
      </w:r>
    </w:p>
    <w:p w:rsidR="00E24157" w:rsidRDefault="00E24157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>Наведеним Закључком утврђен је и Програм јавне расправе о Нацрту закона о Попису становништва, домаћинстава и станова 2021. године</w:t>
      </w:r>
      <w:r w:rsidRPr="00EA25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A259B">
        <w:rPr>
          <w:rFonts w:ascii="Times New Roman" w:hAnsi="Times New Roman" w:cs="Times New Roman"/>
          <w:sz w:val="24"/>
          <w:szCs w:val="24"/>
        </w:rPr>
        <w:t>(у даљем тексту: Програм) и одређено трајање јавне расправе, од  12. ап</w:t>
      </w:r>
      <w:r w:rsidR="00B50453">
        <w:rPr>
          <w:rFonts w:ascii="Times New Roman" w:hAnsi="Times New Roman" w:cs="Times New Roman"/>
          <w:sz w:val="24"/>
          <w:szCs w:val="24"/>
        </w:rPr>
        <w:t>рила до 17. маја 2019. године. Н</w:t>
      </w:r>
      <w:r w:rsidRPr="00EA259B">
        <w:rPr>
          <w:rFonts w:ascii="Times New Roman" w:hAnsi="Times New Roman" w:cs="Times New Roman"/>
          <w:sz w:val="24"/>
          <w:szCs w:val="24"/>
        </w:rPr>
        <w:t>аведен</w:t>
      </w:r>
      <w:r w:rsidR="00B50453">
        <w:rPr>
          <w:rFonts w:ascii="Times New Roman" w:hAnsi="Times New Roman" w:cs="Times New Roman"/>
          <w:sz w:val="24"/>
          <w:szCs w:val="24"/>
        </w:rPr>
        <w:t>им</w:t>
      </w:r>
      <w:r w:rsidRPr="00EA259B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B50453">
        <w:rPr>
          <w:rFonts w:ascii="Times New Roman" w:hAnsi="Times New Roman" w:cs="Times New Roman"/>
          <w:sz w:val="24"/>
          <w:szCs w:val="24"/>
        </w:rPr>
        <w:t>ом</w:t>
      </w:r>
      <w:r w:rsidRPr="00EA259B">
        <w:rPr>
          <w:rFonts w:ascii="Times New Roman" w:hAnsi="Times New Roman" w:cs="Times New Roman"/>
          <w:sz w:val="24"/>
          <w:szCs w:val="24"/>
        </w:rPr>
        <w:t>, предвиђено је да ће по окончању поступка јавне расправе, Републички завод за статистику анализирати све примедбе, предлоге и сугестије учесника у јавној расправи и сачинити Извештај о спроведеној јавној расправи (у даљем тексту: Извештај) који ће објавити на својој интернет страници и порталу е-управе најкасније у року од 15 дана од дана окончања јавне расправе. У вези са наведеним, Републички завод за статистику подноси поменути Извештај у предвиђеном року.</w:t>
      </w:r>
    </w:p>
    <w:p w:rsidR="00E24157" w:rsidRPr="00EA259B" w:rsidRDefault="00B50453" w:rsidP="00B504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Текст Нацрта закона о Попису становништва, домаћинстава и станова 2021. године је постављен на веб-сајту Републичког завода за статистику </w:t>
      </w:r>
      <w:hyperlink r:id="rId7" w:history="1"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stat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rs</w:t>
        </w:r>
      </w:hyperlink>
      <w:r w:rsidRPr="00EA259B">
        <w:rPr>
          <w:rFonts w:ascii="Times New Roman" w:hAnsi="Times New Roman" w:cs="Times New Roman"/>
          <w:sz w:val="24"/>
          <w:szCs w:val="24"/>
          <w:lang w:val="ru-RU"/>
        </w:rPr>
        <w:t xml:space="preserve"> и на порталу е-управе и учесници јавне расправе су позвани да у назначеном року доставе своје примедбе, предлоге и сугестије</w:t>
      </w:r>
      <w:r w:rsidRPr="00EA259B">
        <w:rPr>
          <w:rFonts w:ascii="Times New Roman" w:hAnsi="Times New Roman" w:cs="Times New Roman"/>
          <w:sz w:val="24"/>
          <w:szCs w:val="24"/>
        </w:rPr>
        <w:t xml:space="preserve"> на следећу имејл-адресу: </w:t>
      </w:r>
      <w:hyperlink r:id="rId8" w:history="1"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javna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rasprava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stat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A259B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rs</w:t>
        </w:r>
      </w:hyperlink>
      <w:r w:rsidRPr="00EA259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A2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157" w:rsidRPr="00EA259B" w:rsidRDefault="00E24157" w:rsidP="00B504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>Јавна расправа о Нацрту закона о Попису становништва, домаћинстава и станова 2021. године реализована је у потпуности у складу са утврђеним Програмом</w:t>
      </w:r>
      <w:r w:rsidRPr="00EA259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EA259B">
        <w:rPr>
          <w:rFonts w:ascii="Times New Roman" w:hAnsi="Times New Roman" w:cs="Times New Roman"/>
          <w:sz w:val="24"/>
          <w:szCs w:val="24"/>
        </w:rPr>
        <w:t xml:space="preserve"> за представнике релевантних државних органа, невладиних организација, стручну јавност и друге заинтересоване субјекте и појединце.</w:t>
      </w:r>
    </w:p>
    <w:p w:rsidR="00B50453" w:rsidRDefault="00E24157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У складу са Програмом, 10. маја 2019. године, у оквиру јавне расправе о Нацрту закона о Попису становништва, домаћинстава и станова 2021. </w:t>
      </w:r>
      <w:r w:rsidR="00B50453">
        <w:rPr>
          <w:rFonts w:ascii="Times New Roman" w:hAnsi="Times New Roman" w:cs="Times New Roman"/>
          <w:sz w:val="24"/>
          <w:szCs w:val="24"/>
        </w:rPr>
        <w:t>одржан</w:t>
      </w:r>
      <w:r w:rsidRPr="00EA259B">
        <w:rPr>
          <w:rFonts w:ascii="Times New Roman" w:hAnsi="Times New Roman" w:cs="Times New Roman"/>
          <w:sz w:val="24"/>
          <w:szCs w:val="24"/>
        </w:rPr>
        <w:t xml:space="preserve"> је Округли сто</w:t>
      </w:r>
      <w:r w:rsidR="00B72BA7">
        <w:rPr>
          <w:rFonts w:ascii="Times New Roman" w:hAnsi="Times New Roman" w:cs="Times New Roman"/>
          <w:sz w:val="24"/>
          <w:szCs w:val="24"/>
        </w:rPr>
        <w:t xml:space="preserve"> у Београду</w:t>
      </w:r>
      <w:r w:rsidR="00B50453">
        <w:rPr>
          <w:rFonts w:ascii="Times New Roman" w:hAnsi="Times New Roman" w:cs="Times New Roman"/>
          <w:sz w:val="24"/>
          <w:szCs w:val="24"/>
        </w:rPr>
        <w:t>.</w:t>
      </w:r>
    </w:p>
    <w:p w:rsidR="00E24157" w:rsidRPr="00EA259B" w:rsidRDefault="00803720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50453">
        <w:rPr>
          <w:rFonts w:ascii="Times New Roman" w:hAnsi="Times New Roman" w:cs="Times New Roman"/>
          <w:sz w:val="24"/>
          <w:szCs w:val="24"/>
        </w:rPr>
        <w:t>круглом стол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92D0F">
        <w:rPr>
          <w:rFonts w:ascii="Times New Roman" w:hAnsi="Times New Roman" w:cs="Times New Roman"/>
          <w:sz w:val="24"/>
          <w:szCs w:val="24"/>
        </w:rPr>
        <w:t xml:space="preserve"> су</w:t>
      </w:r>
      <w:r w:rsidR="00E24157" w:rsidRPr="00EA259B">
        <w:rPr>
          <w:rFonts w:ascii="Times New Roman" w:hAnsi="Times New Roman" w:cs="Times New Roman"/>
          <w:sz w:val="24"/>
          <w:szCs w:val="24"/>
        </w:rPr>
        <w:t xml:space="preserve"> присуствовали </w:t>
      </w:r>
      <w:r w:rsidR="00E24157" w:rsidRPr="00803720">
        <w:rPr>
          <w:rFonts w:ascii="Times New Roman" w:hAnsi="Times New Roman" w:cs="Times New Roman"/>
          <w:sz w:val="24"/>
          <w:szCs w:val="24"/>
        </w:rPr>
        <w:t>представници</w:t>
      </w:r>
      <w:r w:rsidR="00E24157" w:rsidRPr="00EA259B">
        <w:rPr>
          <w:rFonts w:ascii="Times New Roman" w:hAnsi="Times New Roman" w:cs="Times New Roman"/>
          <w:sz w:val="24"/>
          <w:szCs w:val="24"/>
        </w:rPr>
        <w:t xml:space="preserve"> Министарства унутрашњих послова, Министарства за рад, </w:t>
      </w:r>
      <w:r w:rsidR="000D407A" w:rsidRPr="00803720">
        <w:rPr>
          <w:rFonts w:ascii="Times New Roman" w:hAnsi="Times New Roman" w:cs="Times New Roman"/>
          <w:sz w:val="24"/>
          <w:szCs w:val="24"/>
        </w:rPr>
        <w:t>запошљавање</w:t>
      </w:r>
      <w:r w:rsidR="000D407A">
        <w:rPr>
          <w:rFonts w:ascii="Times New Roman" w:hAnsi="Times New Roman" w:cs="Times New Roman"/>
          <w:sz w:val="24"/>
          <w:szCs w:val="24"/>
        </w:rPr>
        <w:t xml:space="preserve">, </w:t>
      </w:r>
      <w:r w:rsidR="00E24157" w:rsidRPr="00EA259B">
        <w:rPr>
          <w:rFonts w:ascii="Times New Roman" w:hAnsi="Times New Roman" w:cs="Times New Roman"/>
          <w:sz w:val="24"/>
          <w:szCs w:val="24"/>
        </w:rPr>
        <w:t xml:space="preserve">борачка и социјална питања, Министарства без портфеља задуженог за демографију и популациону политику, Републичког геодетског завода, Комесаријата за избеглице и миграције, Сталне конференције градова и општина, </w:t>
      </w:r>
      <w:r w:rsidR="00E24157" w:rsidRPr="00EA259B">
        <w:rPr>
          <w:rFonts w:ascii="Times New Roman" w:hAnsi="Times New Roman" w:cs="Times New Roman"/>
          <w:sz w:val="24"/>
          <w:szCs w:val="24"/>
        </w:rPr>
        <w:lastRenderedPageBreak/>
        <w:t>Повереника за информације од јавног значаја и заштиту података о личности и Центра за демографска истраживања.</w:t>
      </w:r>
    </w:p>
    <w:p w:rsidR="00E24157" w:rsidRPr="00EA259B" w:rsidRDefault="00803720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Представници Републичког завода за статистику упознали су присутне са садржајем </w:t>
      </w:r>
      <w:r w:rsidR="00E24157" w:rsidRPr="00803720">
        <w:rPr>
          <w:rFonts w:ascii="Times New Roman" w:hAnsi="Times New Roman" w:cs="Times New Roman"/>
          <w:sz w:val="24"/>
          <w:szCs w:val="24"/>
        </w:rPr>
        <w:t>Нацрт</w:t>
      </w:r>
      <w:r w:rsidRPr="00803720">
        <w:rPr>
          <w:rFonts w:ascii="Times New Roman" w:hAnsi="Times New Roman" w:cs="Times New Roman"/>
          <w:sz w:val="24"/>
          <w:szCs w:val="24"/>
        </w:rPr>
        <w:t>а</w:t>
      </w:r>
      <w:r w:rsidR="00E24157" w:rsidRPr="00803720">
        <w:rPr>
          <w:rFonts w:ascii="Times New Roman" w:hAnsi="Times New Roman" w:cs="Times New Roman"/>
          <w:sz w:val="24"/>
          <w:szCs w:val="24"/>
        </w:rPr>
        <w:t xml:space="preserve"> закона</w:t>
      </w:r>
      <w:r w:rsidR="00E24157" w:rsidRPr="00EA259B">
        <w:rPr>
          <w:rFonts w:ascii="Times New Roman" w:hAnsi="Times New Roman" w:cs="Times New Roman"/>
          <w:sz w:val="24"/>
          <w:szCs w:val="24"/>
        </w:rPr>
        <w:t xml:space="preserve"> о Попису становништва, домаћинстава и станова 2021. године и истакл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157" w:rsidRPr="00EA259B">
        <w:rPr>
          <w:rFonts w:ascii="Times New Roman" w:hAnsi="Times New Roman" w:cs="Times New Roman"/>
          <w:sz w:val="24"/>
          <w:szCs w:val="24"/>
        </w:rPr>
        <w:t xml:space="preserve"> циљ и значај пописа за целоку</w:t>
      </w:r>
      <w:r>
        <w:rPr>
          <w:rFonts w:ascii="Times New Roman" w:hAnsi="Times New Roman" w:cs="Times New Roman"/>
          <w:sz w:val="24"/>
          <w:szCs w:val="24"/>
        </w:rPr>
        <w:t xml:space="preserve">пно друштво. Такође, представљен је </w:t>
      </w:r>
      <w:r w:rsidR="00E24157" w:rsidRPr="00EA259B">
        <w:rPr>
          <w:rFonts w:ascii="Times New Roman" w:hAnsi="Times New Roman" w:cs="Times New Roman"/>
          <w:sz w:val="24"/>
          <w:szCs w:val="24"/>
        </w:rPr>
        <w:t xml:space="preserve">предлог садржаја основних пописних образаца који су припремљени </w:t>
      </w:r>
      <w:r w:rsidR="00E24157" w:rsidRPr="00EA259B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E24157" w:rsidRPr="00EA259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складу са Међународним препорукама </w:t>
      </w:r>
      <w:r w:rsidR="00E24157" w:rsidRPr="00EA259B">
        <w:rPr>
          <w:rFonts w:ascii="Times New Roman" w:eastAsia="Times New Roman" w:hAnsi="Times New Roman" w:cs="Times New Roman"/>
          <w:sz w:val="24"/>
          <w:szCs w:val="24"/>
        </w:rPr>
        <w:t>за пописе око 2020.</w:t>
      </w:r>
      <w:r w:rsidR="00E24157" w:rsidRPr="00EA259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24157" w:rsidRPr="00EA259B">
        <w:rPr>
          <w:rFonts w:ascii="Times New Roman" w:eastAsia="Times New Roman" w:hAnsi="Times New Roman" w:cs="Times New Roman"/>
          <w:sz w:val="24"/>
          <w:szCs w:val="24"/>
        </w:rPr>
        <w:t xml:space="preserve">Нарочито је наглашен значај члана 22. који је усклађен са Законом о званичној статистици а тиче се употребе административних извора података за потребе припреме и организације пописа и праћење обухвата и унапређења квалитета прикупљених података. Све већа употреба административних података ствара могућности да наредни попис у Републици Србији буде спроведен искључиво на бази регистара. </w:t>
      </w:r>
    </w:p>
    <w:p w:rsidR="00E24157" w:rsidRPr="00EA259B" w:rsidRDefault="00803720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Учесници Округлог стола изнели су следеће предлоге и сугестије:</w:t>
      </w:r>
      <w:r w:rsidR="00E24157" w:rsidRPr="00EA2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157" w:rsidRPr="00EA259B" w:rsidRDefault="00E24157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>Представници Комесаријата за избеглице и миграције предложили су измену члана 4. у којем из става 3. треба искључити тражиоце азила, лица којима је одобрено право на азил или привремена заштита и лица са избегличким статусом. Сходно томе, у члану 18. у којем су дефинисане надлежности Комесаријата за избеглице и миграције не треба набрајати категорије лица за које се обезбеђује смештај већ само навести да ће Комесаријат за избеглице и миграције обезбедити услове за пописивање лица смештених у колективним центрима. У члану 5. треба кориговати текст у вези са употребом термина „дипломатско особље</w:t>
      </w:r>
      <w:r w:rsidR="00D92D0F">
        <w:rPr>
          <w:rFonts w:ascii="Times New Roman" w:hAnsi="Times New Roman" w:cs="Times New Roman"/>
          <w:sz w:val="24"/>
          <w:szCs w:val="24"/>
        </w:rPr>
        <w:t>”</w:t>
      </w:r>
      <w:r w:rsidRPr="00EA259B">
        <w:rPr>
          <w:rFonts w:ascii="Times New Roman" w:hAnsi="Times New Roman" w:cs="Times New Roman"/>
          <w:sz w:val="24"/>
          <w:szCs w:val="24"/>
        </w:rPr>
        <w:t>, јер тај статус нема сво особље које ради у дипломатским и конзуларним представништвима у Републици Србији.</w:t>
      </w:r>
    </w:p>
    <w:p w:rsidR="00E24157" w:rsidRPr="00EA259B" w:rsidRDefault="00E24157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>Представници Министарства унутрашњих послова истакли су да у члану 4. не треба користити термин „привремено боравиште у иностранству</w:t>
      </w:r>
      <w:r w:rsidR="00D92D0F">
        <w:rPr>
          <w:rFonts w:ascii="Times New Roman" w:hAnsi="Times New Roman" w:cs="Times New Roman"/>
          <w:sz w:val="24"/>
          <w:szCs w:val="24"/>
        </w:rPr>
        <w:t>”</w:t>
      </w:r>
      <w:r w:rsidRPr="00EA259B">
        <w:rPr>
          <w:rFonts w:ascii="Times New Roman" w:hAnsi="Times New Roman" w:cs="Times New Roman"/>
          <w:sz w:val="24"/>
          <w:szCs w:val="24"/>
        </w:rPr>
        <w:t xml:space="preserve"> већ „привремени боравак у иностранству</w:t>
      </w:r>
      <w:r w:rsidR="00D92D0F">
        <w:rPr>
          <w:rFonts w:ascii="Times New Roman" w:hAnsi="Times New Roman" w:cs="Times New Roman"/>
          <w:sz w:val="24"/>
          <w:szCs w:val="24"/>
        </w:rPr>
        <w:t>”</w:t>
      </w:r>
      <w:r w:rsidRPr="00EA259B">
        <w:rPr>
          <w:rFonts w:ascii="Times New Roman" w:hAnsi="Times New Roman" w:cs="Times New Roman"/>
          <w:sz w:val="24"/>
          <w:szCs w:val="24"/>
        </w:rPr>
        <w:t>. Такође, нагласили су да лице не може имати боравиште уколико нема пребивалиште, и да треба размислити да ли је исправно да се у члану 4. користи термин „држављани</w:t>
      </w:r>
      <w:r w:rsidR="00D92D0F">
        <w:rPr>
          <w:rFonts w:ascii="Times New Roman" w:hAnsi="Times New Roman" w:cs="Times New Roman"/>
          <w:sz w:val="24"/>
          <w:szCs w:val="24"/>
        </w:rPr>
        <w:t>”</w:t>
      </w:r>
      <w:r w:rsidRPr="00EA259B">
        <w:rPr>
          <w:rFonts w:ascii="Times New Roman" w:hAnsi="Times New Roman" w:cs="Times New Roman"/>
          <w:sz w:val="24"/>
          <w:szCs w:val="24"/>
        </w:rPr>
        <w:t xml:space="preserve"> или је боље заменити термином „лица</w:t>
      </w:r>
      <w:r w:rsidR="00D92D0F">
        <w:rPr>
          <w:rFonts w:ascii="Times New Roman" w:hAnsi="Times New Roman" w:cs="Times New Roman"/>
          <w:sz w:val="24"/>
          <w:szCs w:val="24"/>
        </w:rPr>
        <w:t>”</w:t>
      </w:r>
      <w:r w:rsidRPr="00EA259B">
        <w:rPr>
          <w:rFonts w:ascii="Times New Roman" w:hAnsi="Times New Roman" w:cs="Times New Roman"/>
          <w:sz w:val="24"/>
          <w:szCs w:val="24"/>
        </w:rPr>
        <w:t>. Министарство унутрашњих послова је задужено за смештај лица у Прихватилишту за странце у Падинској скели, и иако није изричито наведено у Нацрту закона, њихова надлежност се може подвести под члан 21.</w:t>
      </w:r>
    </w:p>
    <w:p w:rsidR="00E24157" w:rsidRPr="00EA259B" w:rsidRDefault="00803720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4157" w:rsidRPr="00EA259B">
        <w:rPr>
          <w:rFonts w:ascii="Times New Roman" w:hAnsi="Times New Roman" w:cs="Times New Roman"/>
          <w:sz w:val="24"/>
          <w:szCs w:val="24"/>
        </w:rPr>
        <w:t>редставници Повереника за информације од јавног значаја и зашти</w:t>
      </w:r>
      <w:r>
        <w:rPr>
          <w:rFonts w:ascii="Times New Roman" w:hAnsi="Times New Roman" w:cs="Times New Roman"/>
          <w:sz w:val="24"/>
          <w:szCs w:val="24"/>
        </w:rPr>
        <w:t>ту података о личности, истакли су</w:t>
      </w:r>
      <w:r w:rsidR="00E24157" w:rsidRPr="00EA259B">
        <w:rPr>
          <w:rFonts w:ascii="Times New Roman" w:hAnsi="Times New Roman" w:cs="Times New Roman"/>
          <w:sz w:val="24"/>
          <w:szCs w:val="24"/>
        </w:rPr>
        <w:t xml:space="preserve"> да је неопходно утврдити сврху обраде података о личности која је предвиђена Нацртом закона. У складу са тим, потребно је преиспитати одредбе члана 6. и ускладити их са сврхом обраде  и јавним интересом који треба да буде остварен. Такође, неопходно је допунити члан 27. и појаснити начин објављивања података и начин на који се обезбеђује доступност података свима под једнаким условима. У члану 28. потребно је дефинисати на које податке се односе поменути статистички регистри. Нацртом закона потребно је прописати рокове чувања података, а имајући у виду сврху обраде којом су ти рокови условљени. У целокупном тексту Нацрта закона неопходно је да се изрази „индивидуални подаци</w:t>
      </w:r>
      <w:r w:rsidR="00D92D0F">
        <w:rPr>
          <w:rFonts w:ascii="Times New Roman" w:hAnsi="Times New Roman" w:cs="Times New Roman"/>
          <w:sz w:val="24"/>
          <w:szCs w:val="24"/>
        </w:rPr>
        <w:t>”</w:t>
      </w:r>
      <w:r w:rsidR="00E24157" w:rsidRPr="00EA259B">
        <w:rPr>
          <w:rFonts w:ascii="Times New Roman" w:hAnsi="Times New Roman" w:cs="Times New Roman"/>
          <w:sz w:val="24"/>
          <w:szCs w:val="24"/>
        </w:rPr>
        <w:t xml:space="preserve"> и „подаци о лицима</w:t>
      </w:r>
      <w:r w:rsidR="00D92D0F">
        <w:rPr>
          <w:rFonts w:ascii="Times New Roman" w:hAnsi="Times New Roman" w:cs="Times New Roman"/>
          <w:sz w:val="24"/>
          <w:szCs w:val="24"/>
        </w:rPr>
        <w:t>”</w:t>
      </w:r>
      <w:r w:rsidR="00E24157" w:rsidRPr="00EA259B">
        <w:rPr>
          <w:rFonts w:ascii="Times New Roman" w:hAnsi="Times New Roman" w:cs="Times New Roman"/>
          <w:sz w:val="24"/>
          <w:szCs w:val="24"/>
        </w:rPr>
        <w:t xml:space="preserve"> замене изразом „подаци о личности</w:t>
      </w:r>
      <w:r w:rsidR="00D92D0F">
        <w:rPr>
          <w:rFonts w:ascii="Times New Roman" w:hAnsi="Times New Roman" w:cs="Times New Roman"/>
          <w:sz w:val="24"/>
          <w:szCs w:val="24"/>
        </w:rPr>
        <w:t>”</w:t>
      </w:r>
      <w:r w:rsidR="00E24157" w:rsidRPr="00EA259B">
        <w:rPr>
          <w:rFonts w:ascii="Times New Roman" w:hAnsi="Times New Roman" w:cs="Times New Roman"/>
          <w:sz w:val="24"/>
          <w:szCs w:val="24"/>
        </w:rPr>
        <w:t>.</w:t>
      </w:r>
    </w:p>
    <w:p w:rsidR="00E24157" w:rsidRPr="00EA259B" w:rsidRDefault="00E24157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Представник Института друштвених наука похвалио је текст Нацрта закона истакавши да је значајно садржајнији, прецизнији и потпунији од претходног закона за </w:t>
      </w:r>
      <w:r w:rsidRPr="00EA259B">
        <w:rPr>
          <w:rFonts w:ascii="Times New Roman" w:hAnsi="Times New Roman" w:cs="Times New Roman"/>
          <w:sz w:val="24"/>
          <w:szCs w:val="24"/>
        </w:rPr>
        <w:lastRenderedPageBreak/>
        <w:t>Попис 2011, као и да је увођење члана 2. у Нацрт закона добро решење пошто је у њему дато значење појединих израза коришћених у Нацрту закона.</w:t>
      </w:r>
    </w:p>
    <w:p w:rsidR="00E24157" w:rsidRPr="00EA259B" w:rsidRDefault="00E24157" w:rsidP="00E24157">
      <w:pPr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ab/>
        <w:t>Представници Сталне конференције градова и општина нису имали коментаре на текст Нацрта закона, али су истакли своју спремност да, уколико се укаже потреба, Републичком заводу за статистику пруже подршку у унапређењу сарадње са јединицама локалне самоуправе.</w:t>
      </w:r>
    </w:p>
    <w:p w:rsidR="00E24157" w:rsidRPr="00351318" w:rsidRDefault="00E24157" w:rsidP="00E2415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ab/>
        <w:t xml:space="preserve">Представници Републичког геодетског завода сугерисали су да у члану 17. став 2. не треба наводити датум до којег је неопходно да Републички геодетски завод ажурира границе статистичких и пописних кругова, и да је неопходно прецизније дефинисати сет неопходних података и начин достављања података РЗС-у. </w:t>
      </w:r>
    </w:p>
    <w:p w:rsidR="00E24157" w:rsidRPr="00EA259B" w:rsidRDefault="00E24157" w:rsidP="00DB7EC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Имајући у виду чињеницу да до момента одржавања Округлог стола </w:t>
      </w:r>
      <w:r w:rsidRPr="00803720">
        <w:rPr>
          <w:rFonts w:ascii="Times New Roman" w:hAnsi="Times New Roman" w:cs="Times New Roman"/>
          <w:sz w:val="24"/>
          <w:szCs w:val="24"/>
        </w:rPr>
        <w:t>није стигла ниједна примедба, предлог и сугестија, учесници Округлог стола су још једном позвани</w:t>
      </w:r>
      <w:r w:rsidRPr="00EA259B">
        <w:rPr>
          <w:rFonts w:ascii="Times New Roman" w:hAnsi="Times New Roman" w:cs="Times New Roman"/>
          <w:sz w:val="24"/>
          <w:szCs w:val="24"/>
        </w:rPr>
        <w:t xml:space="preserve"> да своје при</w:t>
      </w:r>
      <w:bookmarkStart w:id="0" w:name="_GoBack"/>
      <w:bookmarkEnd w:id="0"/>
      <w:r w:rsidRPr="00EA259B">
        <w:rPr>
          <w:rFonts w:ascii="Times New Roman" w:hAnsi="Times New Roman" w:cs="Times New Roman"/>
          <w:sz w:val="24"/>
          <w:szCs w:val="24"/>
        </w:rPr>
        <w:t>медбе доставе електронским путем, како би исте биле детаљно размотрене.</w:t>
      </w:r>
    </w:p>
    <w:p w:rsidR="00F73460" w:rsidRDefault="00E24157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 xml:space="preserve">Предлози који су изнети и питања која су постављена у дискусији на одржаном Округлом столу углавном су ишли у правцу разјашњења, односно појашњења концептуалних и појединачних решења садржаних у Нацрту закона, што је допринело бољем разумевању текста Нацрта закона и циља који се његовим доношењем жели постићи. </w:t>
      </w:r>
    </w:p>
    <w:p w:rsidR="00E24157" w:rsidRPr="00EA259B" w:rsidRDefault="00E24157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A259B">
        <w:rPr>
          <w:rFonts w:ascii="Times New Roman" w:hAnsi="Times New Roman" w:cs="Times New Roman"/>
          <w:sz w:val="24"/>
          <w:szCs w:val="24"/>
        </w:rPr>
        <w:t>У складу са тим, Републички завод за статистику је извршио евалуацију примедаба изнетих током јавне расправе. Утврђена је потреба да се сви предлози и сугестије којима се унапређују законска решења предложеног текста Нацрта закона уграде у коначни текст Нацрта закона који ће бити упућен на мишљење надлежним органима државне управе.</w:t>
      </w:r>
    </w:p>
    <w:p w:rsidR="00E24157" w:rsidRDefault="00F01E74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Републичког завода за статистику</w:t>
      </w:r>
    </w:p>
    <w:p w:rsidR="00F01E74" w:rsidRPr="00EA259B" w:rsidRDefault="00F01E74" w:rsidP="00E2415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Београду, 31. мај 2019.године</w:t>
      </w:r>
    </w:p>
    <w:sectPr w:rsidR="00F01E74" w:rsidRPr="00EA259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4B" w:rsidRDefault="00CD554B">
      <w:pPr>
        <w:spacing w:after="0" w:line="240" w:lineRule="auto"/>
      </w:pPr>
      <w:r>
        <w:separator/>
      </w:r>
    </w:p>
  </w:endnote>
  <w:endnote w:type="continuationSeparator" w:id="0">
    <w:p w:rsidR="00CD554B" w:rsidRDefault="00CD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82174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622F" w:rsidRDefault="00E2415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72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622F" w:rsidRDefault="00CD5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4B" w:rsidRDefault="00CD554B">
      <w:pPr>
        <w:spacing w:after="0" w:line="240" w:lineRule="auto"/>
      </w:pPr>
      <w:r>
        <w:separator/>
      </w:r>
    </w:p>
  </w:footnote>
  <w:footnote w:type="continuationSeparator" w:id="0">
    <w:p w:rsidR="00CD554B" w:rsidRDefault="00CD5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57"/>
    <w:rsid w:val="000728BB"/>
    <w:rsid w:val="000B0A99"/>
    <w:rsid w:val="000D407A"/>
    <w:rsid w:val="003251D8"/>
    <w:rsid w:val="00351318"/>
    <w:rsid w:val="006F4910"/>
    <w:rsid w:val="007942DA"/>
    <w:rsid w:val="00803720"/>
    <w:rsid w:val="009C65C6"/>
    <w:rsid w:val="00A21D46"/>
    <w:rsid w:val="00B50453"/>
    <w:rsid w:val="00B72BA7"/>
    <w:rsid w:val="00C01506"/>
    <w:rsid w:val="00C2721B"/>
    <w:rsid w:val="00C34281"/>
    <w:rsid w:val="00CD554B"/>
    <w:rsid w:val="00CF72CA"/>
    <w:rsid w:val="00D92D0F"/>
    <w:rsid w:val="00DB7EC8"/>
    <w:rsid w:val="00E24157"/>
    <w:rsid w:val="00EA259B"/>
    <w:rsid w:val="00F01E74"/>
    <w:rsid w:val="00F73460"/>
    <w:rsid w:val="00FC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EA3CA"/>
  <w15:chartTrackingRefBased/>
  <w15:docId w15:val="{2D588A6A-6086-4FE9-94F6-F960D167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157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415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24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57"/>
    <w:rPr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07A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na.rasprava@stat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D77B-601F-494F-BD67-99DD0780E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Savkovic</dc:creator>
  <cp:keywords/>
  <dc:description/>
  <cp:lastModifiedBy>Spomenka Azdejkovic</cp:lastModifiedBy>
  <cp:revision>3</cp:revision>
  <cp:lastPrinted>2019-06-01T00:06:00Z</cp:lastPrinted>
  <dcterms:created xsi:type="dcterms:W3CDTF">2019-06-03T09:00:00Z</dcterms:created>
  <dcterms:modified xsi:type="dcterms:W3CDTF">2019-06-03T09:04:00Z</dcterms:modified>
</cp:coreProperties>
</file>