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3325"/>
        <w:gridCol w:w="3870"/>
        <w:gridCol w:w="1756"/>
        <w:gridCol w:w="1849"/>
      </w:tblGrid>
      <w:tr w:rsidR="00FE605C" w:rsidRPr="009743B3" w:rsidTr="00A567F7">
        <w:trPr>
          <w:trHeight w:val="971"/>
          <w:jc w:val="center"/>
        </w:trPr>
        <w:tc>
          <w:tcPr>
            <w:tcW w:w="108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E605C" w:rsidRPr="00290E08" w:rsidRDefault="00FE605C" w:rsidP="00A567F7">
            <w:pPr>
              <w:spacing w:after="0" w:line="240" w:lineRule="auto"/>
              <w:rPr>
                <w:rFonts w:ascii="Helvetica" w:hAnsi="Helvetica" w:cs="Helvetica"/>
                <w:b/>
                <w:noProof/>
                <w:color w:val="26282A"/>
                <w:sz w:val="32"/>
                <w:szCs w:val="32"/>
              </w:rPr>
            </w:pPr>
            <w:r w:rsidRPr="00290E08">
              <w:rPr>
                <w:rFonts w:ascii="Helvetica" w:hAnsi="Helvetica" w:cs="Helvetica"/>
                <w:b/>
                <w:noProof/>
                <w:color w:val="26282A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0923B9B0" wp14:editId="3A9748A4">
                  <wp:simplePos x="0" y="0"/>
                  <wp:positionH relativeFrom="column">
                    <wp:posOffset>-1363980</wp:posOffset>
                  </wp:positionH>
                  <wp:positionV relativeFrom="paragraph">
                    <wp:posOffset>-18415</wp:posOffset>
                  </wp:positionV>
                  <wp:extent cx="1270635" cy="556260"/>
                  <wp:effectExtent l="0" t="0" r="5715" b="0"/>
                  <wp:wrapThrough wrapText="bothSides">
                    <wp:wrapPolygon edited="0">
                      <wp:start x="0" y="0"/>
                      <wp:lineTo x="0" y="20712"/>
                      <wp:lineTo x="21373" y="20712"/>
                      <wp:lineTo x="21373" y="0"/>
                      <wp:lineTo x="0" y="0"/>
                    </wp:wrapPolygon>
                  </wp:wrapThrough>
                  <wp:docPr id="1" name="Picture 1" descr="cid:image002.jpg@01D4DF03.5C47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dp818f07d3yiv5781633953Picture 1" descr="cid:image002.jpg@01D4DF03.5C470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E605C" w:rsidRPr="009743B3" w:rsidRDefault="00FE605C" w:rsidP="00A567F7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val="ru-RU"/>
              </w:rPr>
            </w:pPr>
            <w:r w:rsidRPr="009743B3">
              <w:rPr>
                <w:rFonts w:ascii="Calibri" w:eastAsia="Times New Roman" w:hAnsi="Calibri" w:cs="Arial"/>
                <w:b/>
                <w:sz w:val="28"/>
                <w:szCs w:val="28"/>
                <w:lang w:val="ru-RU"/>
              </w:rPr>
              <w:t>Пробни попис становништва, домаћинстава и станова 2019.</w:t>
            </w:r>
          </w:p>
        </w:tc>
      </w:tr>
      <w:tr w:rsidR="00FE605C" w:rsidRPr="009743B3" w:rsidTr="001D77A7">
        <w:trPr>
          <w:trHeight w:val="377"/>
          <w:jc w:val="center"/>
        </w:trPr>
        <w:tc>
          <w:tcPr>
            <w:tcW w:w="108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E605C" w:rsidRPr="009743B3" w:rsidRDefault="009743B3" w:rsidP="009743B3">
            <w:pPr>
              <w:spacing w:after="0" w:line="240" w:lineRule="auto"/>
              <w:ind w:left="68" w:right="77"/>
              <w:rPr>
                <w:rFonts w:ascii="Calibri" w:eastAsia="Times New Roman" w:hAnsi="Calibri" w:cs="Arial"/>
                <w:bCs/>
                <w:lang w:val="ru-RU"/>
              </w:rPr>
            </w:pPr>
            <w:r>
              <w:rPr>
                <w:rFonts w:ascii="Calibri" w:eastAsia="Times New Roman" w:hAnsi="Calibri" w:cs="Arial"/>
                <w:bCs/>
                <w:lang w:val="sr-Cyrl-RS"/>
              </w:rPr>
              <w:t>Насељена места</w:t>
            </w:r>
            <w:r w:rsidR="00FE605C" w:rsidRPr="009743B3">
              <w:rPr>
                <w:rFonts w:ascii="Calibri" w:eastAsia="Times New Roman" w:hAnsi="Calibri" w:cs="Arial"/>
                <w:bCs/>
                <w:lang w:val="ru-RU"/>
              </w:rPr>
              <w:t xml:space="preserve"> у </w:t>
            </w:r>
            <w:r>
              <w:rPr>
                <w:rFonts w:ascii="Calibri" w:eastAsia="Times New Roman" w:hAnsi="Calibri" w:cs="Arial"/>
                <w:bCs/>
                <w:lang w:val="ru-RU"/>
              </w:rPr>
              <w:t xml:space="preserve">којима се, на делу територије, </w:t>
            </w:r>
            <w:r w:rsidR="00FE605C" w:rsidRPr="009743B3">
              <w:rPr>
                <w:rFonts w:ascii="Calibri" w:eastAsia="Times New Roman" w:hAnsi="Calibri" w:cs="Arial"/>
                <w:bCs/>
                <w:lang w:val="ru-RU"/>
              </w:rPr>
              <w:t xml:space="preserve">спроводи </w:t>
            </w:r>
            <w:r w:rsidR="00FE605C" w:rsidRPr="009743B3">
              <w:rPr>
                <w:rFonts w:ascii="Calibri" w:eastAsia="Times New Roman" w:hAnsi="Calibri" w:cs="Arial"/>
                <w:bCs/>
                <w:noProof/>
                <w:lang w:val="ru-RU"/>
              </w:rPr>
              <w:t>Пробни</w:t>
            </w:r>
            <w:r w:rsidR="00FE605C" w:rsidRPr="009743B3">
              <w:rPr>
                <w:rFonts w:ascii="Calibri" w:eastAsia="Times New Roman" w:hAnsi="Calibri" w:cs="Arial"/>
                <w:bCs/>
                <w:lang w:val="ru-RU"/>
              </w:rPr>
              <w:t xml:space="preserve"> попис 2019.</w:t>
            </w:r>
          </w:p>
        </w:tc>
      </w:tr>
      <w:tr w:rsidR="00A567F7" w:rsidRPr="004578E0" w:rsidTr="00F15A85">
        <w:trPr>
          <w:trHeight w:val="458"/>
          <w:jc w:val="center"/>
        </w:trPr>
        <w:tc>
          <w:tcPr>
            <w:tcW w:w="33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605C" w:rsidRPr="00F15A85" w:rsidRDefault="009743B3" w:rsidP="009743B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  <w:t>Градови и о</w:t>
            </w:r>
            <w:proofErr w:type="spellStart"/>
            <w:r w:rsidR="00FE605C" w:rsidRPr="004578E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пштин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  <w:t>е</w:t>
            </w:r>
          </w:p>
        </w:tc>
        <w:tc>
          <w:tcPr>
            <w:tcW w:w="38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E605C" w:rsidRPr="00F15A85" w:rsidRDefault="00F15A85" w:rsidP="00F15A8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  <w:t>Н</w:t>
            </w:r>
            <w:proofErr w:type="spellStart"/>
            <w:r w:rsidR="00FE605C" w:rsidRPr="004578E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асељено</w:t>
            </w:r>
            <w:proofErr w:type="spellEnd"/>
            <w:r w:rsidR="00FE605C" w:rsidRPr="004578E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E605C" w:rsidRPr="004578E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мест</w:t>
            </w:r>
            <w:proofErr w:type="spellEnd"/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605C" w:rsidRPr="00FE605C" w:rsidRDefault="00FE605C" w:rsidP="00A567F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  <w:t>Самопописивање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E605C" w:rsidRDefault="00FE605C" w:rsidP="00F15A85">
            <w:pPr>
              <w:spacing w:after="0" w:line="192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  <w:lang w:val="sr-Cyrl-RS"/>
              </w:rPr>
              <w:t>Долазак пописивача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Београд-Вождовац</w:t>
            </w:r>
          </w:p>
        </w:tc>
        <w:tc>
          <w:tcPr>
            <w:tcW w:w="3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Pr="00A567F7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Београд-Врачар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Београд-Звездара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Београд-Земун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Београд-Нови Београд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Београд-Раковица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Београд-Савски венац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Београд-Гроцка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Калуђерица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Београд-Лазаревац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Шопић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Београд-Младеновац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Ковачевац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Београд-Обреновац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Мислођин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Београд-Палилула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Падинска Скела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Београд-Сопот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Неменикуће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Београд-Чукарица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Сремчица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Ниш-Пантелеј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 xml:space="preserve">Доња Врежина, Ниш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752C8A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Ниш-Црвени крст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 xml:space="preserve">Ниш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752C8A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Нови Сад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Ковиљ, Нови Сад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1-7.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AD66D5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8-30.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85"/>
          <w:jc w:val="center"/>
        </w:trPr>
        <w:tc>
          <w:tcPr>
            <w:tcW w:w="3325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605C" w:rsidRPr="001D77A7" w:rsidRDefault="00FE605C" w:rsidP="00A567F7">
            <w:pPr>
              <w:spacing w:after="0" w:line="240" w:lineRule="auto"/>
              <w:rPr>
                <w:rFonts w:ascii="Calibri" w:eastAsia="Times New Roman" w:hAnsi="Calibri" w:cs="Arial"/>
                <w:sz w:val="6"/>
                <w:szCs w:val="6"/>
              </w:rPr>
            </w:pPr>
          </w:p>
        </w:tc>
        <w:tc>
          <w:tcPr>
            <w:tcW w:w="3870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605C" w:rsidRPr="001D77A7" w:rsidRDefault="00FE605C" w:rsidP="00A567F7">
            <w:pPr>
              <w:spacing w:after="0" w:line="240" w:lineRule="auto"/>
              <w:rPr>
                <w:rFonts w:ascii="Calibri" w:eastAsia="Times New Roman" w:hAnsi="Calibri" w:cs="Arial"/>
                <w:sz w:val="6"/>
                <w:szCs w:val="6"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605C" w:rsidRPr="001D77A7" w:rsidRDefault="00FE605C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6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E605C" w:rsidRPr="001D77A7" w:rsidRDefault="00FE605C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6"/>
                <w:lang w:val="sr-Cyrl-RS"/>
              </w:rPr>
            </w:pP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Ада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Ада, Оборњача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FE605C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Алексинац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Алексинац, Моравац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614021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Аранђеловац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Аранђеловац, Брезовац, Врбица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614021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Бајина Башта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9743B3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  <w:r w:rsidRPr="009743B3">
              <w:rPr>
                <w:rFonts w:ascii="Calibri" w:eastAsia="Times New Roman" w:hAnsi="Calibri" w:cs="Arial"/>
                <w:sz w:val="20"/>
                <w:szCs w:val="20"/>
                <w:lang w:val="ru-RU"/>
              </w:rPr>
              <w:t>Бајина Башта, Луг, Мала Река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9743B3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val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614021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Бела Црква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Бела Црква, Крушчица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614021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Бујановац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Осларе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CD56DB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Ваљево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Белошевац, Ваљево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CD56DB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Велико Градиште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Бискупље, Велико Градиште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CD56DB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Врање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Врање, Златокоп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CD56DB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Врбас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Врбас, Куцура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CD56DB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Жабаљ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Жабаљ, Ђурђево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CD56DB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Зајечар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Вражогрнац, Зајечар, Рготина, Трнавац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CD56DB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Зрењанин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Зрењанин, Меленци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CD56DB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Ириг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Врдник, Ириг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CD56DB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Јагодина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Бресје, Јагодина, Мајур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8B713D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Кикинда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Банатско Велико Село, Кикинда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8B713D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Крагујевац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Крагујевац, Ђурисело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8B713D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Краљево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Краљево, Ратина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8B713D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Кула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Сивац, Црвенка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8B713D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Лесковац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Залужње, Лесковац, Прибој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8B713D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Лозница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Бања Ковиљача, Лозничко Поље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8B713D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Нови Пазар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Избице, Нови Пазар, Трнава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Панчево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Јабука, Панчево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Пирот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Гњилан, Пирот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Прешево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Прешево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Рашка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Варево, Рашка, Супње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Смедерево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Водањ, Смедерево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Сокобања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Сокобања, Трубаревац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Сремска Митровица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Лаћарак, Сремска Митровица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Суботица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Суботица, Чантавир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Уб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Трлић, Уб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Ужице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Дријетањ, Ужице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Чачак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 xml:space="preserve">Горња Трепча, Чачак 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  <w:tr w:rsidR="00A567F7" w:rsidRPr="004578E0" w:rsidTr="00F15A85">
        <w:trPr>
          <w:trHeight w:val="216"/>
          <w:jc w:val="center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Шабац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7F7" w:rsidRPr="004578E0" w:rsidRDefault="00A567F7" w:rsidP="00A567F7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4578E0">
              <w:rPr>
                <w:rFonts w:ascii="Calibri" w:eastAsia="Times New Roman" w:hAnsi="Calibri" w:cs="Arial"/>
                <w:sz w:val="20"/>
                <w:szCs w:val="20"/>
              </w:rPr>
              <w:t>Прњавор, Шабац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Pr="004578E0" w:rsidRDefault="00A567F7" w:rsidP="001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F7" w:rsidRDefault="00A567F7" w:rsidP="001D77A7">
            <w:pPr>
              <w:spacing w:after="0" w:line="240" w:lineRule="auto"/>
              <w:jc w:val="center"/>
            </w:pPr>
            <w:r w:rsidRPr="00932ECE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1-30. април</w:t>
            </w:r>
            <w:r w:rsidR="001D77A7">
              <w:rPr>
                <w:rFonts w:ascii="Calibri" w:eastAsia="Times New Roman" w:hAnsi="Calibri" w:cs="Arial"/>
                <w:sz w:val="20"/>
                <w:szCs w:val="20"/>
                <w:lang w:val="sr-Cyrl-RS"/>
              </w:rPr>
              <w:t>а</w:t>
            </w:r>
          </w:p>
        </w:tc>
      </w:tr>
    </w:tbl>
    <w:p w:rsidR="00145F0A" w:rsidRDefault="00145F0A" w:rsidP="00A567F7">
      <w:pPr>
        <w:spacing w:after="0" w:line="240" w:lineRule="auto"/>
      </w:pPr>
    </w:p>
    <w:sectPr w:rsidR="00145F0A" w:rsidSect="001D77A7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E0"/>
    <w:rsid w:val="00145F0A"/>
    <w:rsid w:val="001D77A7"/>
    <w:rsid w:val="00290E08"/>
    <w:rsid w:val="004578E0"/>
    <w:rsid w:val="006A4F0C"/>
    <w:rsid w:val="009743B3"/>
    <w:rsid w:val="00A567F7"/>
    <w:rsid w:val="00F15A85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40E3"/>
  <w15:chartTrackingRefBased/>
  <w15:docId w15:val="{AD6BEE00-B180-4B72-95FE-319116CF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ftUkY4dpGQrEtrDuqa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Aksentijevic</dc:creator>
  <cp:keywords/>
  <dc:description/>
  <cp:lastModifiedBy>Ljiljana Djordjevic</cp:lastModifiedBy>
  <cp:revision>2</cp:revision>
  <dcterms:created xsi:type="dcterms:W3CDTF">2019-03-27T07:44:00Z</dcterms:created>
  <dcterms:modified xsi:type="dcterms:W3CDTF">2019-03-27T07:44:00Z</dcterms:modified>
</cp:coreProperties>
</file>