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25B01" w14:textId="77777777" w:rsidR="00B30601" w:rsidRPr="000314FF" w:rsidRDefault="00B30601" w:rsidP="00E43489">
      <w:pPr>
        <w:pStyle w:val="Heading1"/>
        <w:jc w:val="center"/>
        <w:rPr>
          <w:rFonts w:ascii="Times New Roman" w:hAnsi="Times New Roman"/>
          <w:b/>
          <w:bCs/>
          <w:szCs w:val="24"/>
          <w:lang w:val="sr-Cyrl-RS"/>
        </w:rPr>
      </w:pPr>
      <w:r w:rsidRPr="000314FF">
        <w:rPr>
          <w:rFonts w:ascii="Times New Roman" w:hAnsi="Times New Roman"/>
          <w:b/>
          <w:bCs/>
          <w:szCs w:val="24"/>
          <w:lang w:val="sr-Cyrl-RS"/>
        </w:rPr>
        <w:t>О Б Р А З Л О Ж Е Њ Е</w:t>
      </w:r>
    </w:p>
    <w:p w14:paraId="4049E611" w14:textId="77777777" w:rsidR="001A6FC5" w:rsidRPr="00B456F8" w:rsidRDefault="00301BFB" w:rsidP="00E43489">
      <w:pPr>
        <w:pStyle w:val="Heading1"/>
        <w:jc w:val="center"/>
        <w:rPr>
          <w:rFonts w:ascii="Times New Roman" w:hAnsi="Times New Roman"/>
          <w:b/>
          <w:bCs/>
          <w:color w:val="000000"/>
          <w:szCs w:val="24"/>
          <w:lang w:val="sr-Cyrl-RS"/>
        </w:rPr>
      </w:pPr>
      <w:r w:rsidRPr="00B456F8">
        <w:rPr>
          <w:rFonts w:ascii="Times New Roman" w:hAnsi="Times New Roman"/>
          <w:b/>
          <w:bCs/>
          <w:color w:val="000000"/>
          <w:szCs w:val="24"/>
          <w:lang w:val="sr-Cyrl-RS"/>
        </w:rPr>
        <w:t>НАЦРТ</w:t>
      </w:r>
      <w:r w:rsidR="00CC4028" w:rsidRPr="000314FF">
        <w:rPr>
          <w:rFonts w:ascii="Times New Roman" w:hAnsi="Times New Roman"/>
          <w:b/>
          <w:bCs/>
          <w:color w:val="000000"/>
          <w:szCs w:val="24"/>
          <w:lang w:val="sr-Cyrl-RS"/>
        </w:rPr>
        <w:t>A</w:t>
      </w:r>
      <w:r w:rsidRPr="00B456F8">
        <w:rPr>
          <w:rFonts w:ascii="Times New Roman" w:hAnsi="Times New Roman"/>
          <w:b/>
          <w:bCs/>
          <w:color w:val="000000"/>
          <w:szCs w:val="24"/>
          <w:lang w:val="sr-Cyrl-RS"/>
        </w:rPr>
        <w:t xml:space="preserve"> </w:t>
      </w:r>
      <w:r w:rsidR="000E4C3A" w:rsidRPr="00B456F8">
        <w:rPr>
          <w:rFonts w:ascii="Times New Roman" w:hAnsi="Times New Roman"/>
          <w:b/>
          <w:bCs/>
          <w:color w:val="000000"/>
          <w:szCs w:val="24"/>
          <w:lang w:val="sr-Cyrl-RS"/>
        </w:rPr>
        <w:t>ЗАКОН</w:t>
      </w:r>
      <w:r w:rsidR="00771CB3" w:rsidRPr="000314FF">
        <w:rPr>
          <w:rFonts w:ascii="Times New Roman" w:hAnsi="Times New Roman"/>
          <w:b/>
          <w:bCs/>
          <w:color w:val="000000"/>
          <w:szCs w:val="24"/>
          <w:lang w:val="sr-Cyrl-RS"/>
        </w:rPr>
        <w:t>A</w:t>
      </w:r>
      <w:r w:rsidR="000E4C3A" w:rsidRPr="00B456F8">
        <w:rPr>
          <w:rFonts w:ascii="Times New Roman" w:hAnsi="Times New Roman"/>
          <w:b/>
          <w:bCs/>
          <w:color w:val="000000"/>
          <w:szCs w:val="24"/>
          <w:lang w:val="sr-Cyrl-RS"/>
        </w:rPr>
        <w:t xml:space="preserve"> О </w:t>
      </w:r>
      <w:r w:rsidR="00A35558" w:rsidRPr="00B456F8">
        <w:rPr>
          <w:rFonts w:ascii="Times New Roman" w:hAnsi="Times New Roman"/>
          <w:b/>
          <w:bCs/>
          <w:color w:val="000000"/>
          <w:szCs w:val="24"/>
          <w:lang w:val="sr-Cyrl-RS"/>
        </w:rPr>
        <w:t xml:space="preserve">ЗВАНИЧНОЈ </w:t>
      </w:r>
      <w:r w:rsidR="000E4C3A" w:rsidRPr="00B456F8">
        <w:rPr>
          <w:rFonts w:ascii="Times New Roman" w:hAnsi="Times New Roman"/>
          <w:b/>
          <w:bCs/>
          <w:color w:val="000000"/>
          <w:szCs w:val="24"/>
          <w:lang w:val="sr-Cyrl-RS"/>
        </w:rPr>
        <w:t>СТАТИСТИЦИ</w:t>
      </w:r>
    </w:p>
    <w:p w14:paraId="6E0BF68F" w14:textId="77777777" w:rsidR="001A6FC5" w:rsidRPr="000314FF" w:rsidRDefault="001A6FC5" w:rsidP="006E6CEB">
      <w:pPr>
        <w:spacing w:line="320" w:lineRule="exact"/>
        <w:ind w:right="-1"/>
        <w:jc w:val="both"/>
        <w:rPr>
          <w:b/>
          <w:bCs/>
          <w:color w:val="000000"/>
          <w:sz w:val="24"/>
          <w:szCs w:val="24"/>
          <w:lang w:val="sr-Cyrl-RS"/>
        </w:rPr>
      </w:pPr>
    </w:p>
    <w:p w14:paraId="5BFECABA" w14:textId="77777777" w:rsidR="00B30601" w:rsidRPr="000314FF" w:rsidRDefault="00B30601" w:rsidP="006E6CEB">
      <w:pPr>
        <w:spacing w:before="240" w:after="120" w:line="320" w:lineRule="exact"/>
        <w:ind w:right="-1"/>
        <w:jc w:val="center"/>
        <w:rPr>
          <w:b/>
          <w:sz w:val="24"/>
          <w:szCs w:val="24"/>
          <w:lang w:val="sr-Cyrl-RS"/>
        </w:rPr>
      </w:pPr>
      <w:r w:rsidRPr="000314FF">
        <w:rPr>
          <w:b/>
          <w:sz w:val="24"/>
          <w:szCs w:val="24"/>
          <w:lang w:val="sr-Cyrl-RS"/>
        </w:rPr>
        <w:t>I</w:t>
      </w:r>
      <w:r w:rsidR="003B5835" w:rsidRPr="00B456F8">
        <w:rPr>
          <w:b/>
          <w:sz w:val="24"/>
          <w:szCs w:val="24"/>
          <w:lang w:val="sr-Cyrl-RS"/>
        </w:rPr>
        <w:t>.</w:t>
      </w:r>
      <w:r w:rsidRPr="000314FF">
        <w:rPr>
          <w:b/>
          <w:sz w:val="24"/>
          <w:szCs w:val="24"/>
          <w:lang w:val="sr-Cyrl-RS"/>
        </w:rPr>
        <w:t xml:space="preserve"> </w:t>
      </w:r>
      <w:r w:rsidR="009B4A48" w:rsidRPr="000314FF">
        <w:rPr>
          <w:b/>
          <w:sz w:val="24"/>
          <w:szCs w:val="24"/>
          <w:lang w:val="sr-Cyrl-RS"/>
        </w:rPr>
        <w:t>УСТАВНИ</w:t>
      </w:r>
      <w:r w:rsidRPr="000314FF">
        <w:rPr>
          <w:b/>
          <w:sz w:val="24"/>
          <w:szCs w:val="24"/>
          <w:lang w:val="sr-Cyrl-RS"/>
        </w:rPr>
        <w:t xml:space="preserve"> ОСНОВ ЗА ДОНОШЕЊЕ ЗАКОНА                                          </w:t>
      </w:r>
    </w:p>
    <w:p w14:paraId="58B4284C" w14:textId="3FFF8C9B" w:rsidR="00CC4028" w:rsidRPr="00B456F8" w:rsidRDefault="00CC4028" w:rsidP="006E6CEB">
      <w:pPr>
        <w:spacing w:before="120" w:after="120" w:line="320" w:lineRule="exact"/>
        <w:ind w:right="-1"/>
        <w:jc w:val="both"/>
        <w:rPr>
          <w:rFonts w:eastAsia="Calibri"/>
          <w:sz w:val="24"/>
          <w:szCs w:val="24"/>
          <w:lang w:val="sr-Cyrl-RS" w:eastAsia="sr-Cyrl-RS"/>
        </w:rPr>
      </w:pPr>
      <w:r w:rsidRPr="00B456F8">
        <w:rPr>
          <w:rFonts w:eastAsia="Calibri"/>
          <w:sz w:val="24"/>
          <w:szCs w:val="24"/>
          <w:lang w:val="sr-Cyrl-RS" w:eastAsia="sr-Cyrl-RS"/>
        </w:rPr>
        <w:t xml:space="preserve">Уставни основ за доношење </w:t>
      </w:r>
      <w:r w:rsidRPr="00B456F8">
        <w:rPr>
          <w:rFonts w:eastAsia="Calibri"/>
          <w:color w:val="000000"/>
          <w:sz w:val="24"/>
          <w:szCs w:val="24"/>
          <w:lang w:val="sr-Cyrl-RS" w:eastAsia="sr-Cyrl-RS"/>
        </w:rPr>
        <w:t>Закона о званичној статистици</w:t>
      </w:r>
      <w:r w:rsidRPr="00B456F8">
        <w:rPr>
          <w:rFonts w:eastAsia="Calibri"/>
          <w:color w:val="FF0000"/>
          <w:sz w:val="24"/>
          <w:szCs w:val="24"/>
          <w:lang w:val="sr-Cyrl-RS" w:eastAsia="sr-Cyrl-RS"/>
        </w:rPr>
        <w:t xml:space="preserve"> </w:t>
      </w:r>
      <w:r w:rsidRPr="00B456F8">
        <w:rPr>
          <w:rFonts w:eastAsia="Calibri"/>
          <w:sz w:val="24"/>
          <w:szCs w:val="24"/>
          <w:lang w:val="sr-Cyrl-RS" w:eastAsia="sr-Cyrl-RS"/>
        </w:rPr>
        <w:t>садржан је у одредби чл</w:t>
      </w:r>
      <w:r w:rsidR="003B6CFD" w:rsidRPr="00B456F8">
        <w:rPr>
          <w:rFonts w:eastAsia="Calibri"/>
          <w:sz w:val="24"/>
          <w:szCs w:val="24"/>
          <w:lang w:val="sr-Cyrl-RS" w:eastAsia="sr-Cyrl-RS"/>
        </w:rPr>
        <w:t>ан</w:t>
      </w:r>
      <w:r w:rsidR="007513BF" w:rsidRPr="00B456F8">
        <w:rPr>
          <w:rFonts w:eastAsia="Calibri"/>
          <w:sz w:val="24"/>
          <w:szCs w:val="24"/>
          <w:lang w:val="sr-Cyrl-RS" w:eastAsia="sr-Cyrl-RS"/>
        </w:rPr>
        <w:t>а</w:t>
      </w:r>
      <w:r w:rsidRPr="00B456F8">
        <w:rPr>
          <w:rFonts w:eastAsia="Calibri"/>
          <w:sz w:val="24"/>
          <w:szCs w:val="24"/>
          <w:lang w:val="sr-Cyrl-RS" w:eastAsia="sr-Cyrl-RS"/>
        </w:rPr>
        <w:t xml:space="preserve"> 97 тачк</w:t>
      </w:r>
      <w:r w:rsidR="007513BF" w:rsidRPr="00B456F8">
        <w:rPr>
          <w:rFonts w:eastAsia="Calibri"/>
          <w:sz w:val="24"/>
          <w:szCs w:val="24"/>
          <w:lang w:val="sr-Cyrl-RS" w:eastAsia="sr-Cyrl-RS"/>
        </w:rPr>
        <w:t>а</w:t>
      </w:r>
      <w:r w:rsidRPr="00B456F8">
        <w:rPr>
          <w:rFonts w:eastAsia="Calibri"/>
          <w:sz w:val="24"/>
          <w:szCs w:val="24"/>
          <w:lang w:val="sr-Cyrl-RS" w:eastAsia="sr-Cyrl-RS"/>
        </w:rPr>
        <w:t xml:space="preserve"> 11 Устава Републике Србије („Сл</w:t>
      </w:r>
      <w:r w:rsidR="00341522" w:rsidRPr="00B456F8">
        <w:rPr>
          <w:rFonts w:eastAsia="Calibri"/>
          <w:sz w:val="24"/>
          <w:szCs w:val="24"/>
          <w:lang w:val="sr-Cyrl-RS" w:eastAsia="sr-Cyrl-RS"/>
        </w:rPr>
        <w:t>ужбени</w:t>
      </w:r>
      <w:r w:rsidRPr="00B456F8">
        <w:rPr>
          <w:rFonts w:eastAsia="Calibri"/>
          <w:sz w:val="24"/>
          <w:szCs w:val="24"/>
          <w:lang w:val="sr-Cyrl-RS" w:eastAsia="sr-Cyrl-RS"/>
        </w:rPr>
        <w:t xml:space="preserve"> гласник РС</w:t>
      </w:r>
      <w:r w:rsidR="00AF072C" w:rsidRPr="000314FF">
        <w:rPr>
          <w:rFonts w:eastAsia="Calibri"/>
          <w:sz w:val="24"/>
          <w:szCs w:val="24"/>
          <w:lang w:val="sr-Cyrl-RS" w:eastAsia="sr-Cyrl-RS"/>
        </w:rPr>
        <w:t>”</w:t>
      </w:r>
      <w:r w:rsidRPr="00B456F8">
        <w:rPr>
          <w:rFonts w:eastAsia="Calibri"/>
          <w:sz w:val="24"/>
          <w:szCs w:val="24"/>
          <w:lang w:val="sr-Cyrl-RS" w:eastAsia="sr-Cyrl-RS"/>
        </w:rPr>
        <w:t>, бр</w:t>
      </w:r>
      <w:r w:rsidR="00AF072C" w:rsidRPr="00B456F8">
        <w:rPr>
          <w:rFonts w:eastAsia="Calibri"/>
          <w:sz w:val="24"/>
          <w:szCs w:val="24"/>
          <w:lang w:val="sr-Cyrl-RS" w:eastAsia="sr-Cyrl-RS"/>
        </w:rPr>
        <w:t>.</w:t>
      </w:r>
      <w:r w:rsidRPr="00B456F8">
        <w:rPr>
          <w:rFonts w:eastAsia="Calibri"/>
          <w:sz w:val="24"/>
          <w:szCs w:val="24"/>
          <w:lang w:val="sr-Cyrl-RS" w:eastAsia="sr-Cyrl-RS"/>
        </w:rPr>
        <w:t xml:space="preserve"> 98/06</w:t>
      </w:r>
      <w:r w:rsidR="009428DE" w:rsidRPr="00B456F8">
        <w:rPr>
          <w:rFonts w:eastAsia="Calibri"/>
          <w:sz w:val="24"/>
          <w:szCs w:val="24"/>
          <w:lang w:val="sr-Cyrl-RS" w:eastAsia="sr-Cyrl-RS"/>
        </w:rPr>
        <w:t xml:space="preserve"> и 115/21</w:t>
      </w:r>
      <w:r w:rsidRPr="00B456F8">
        <w:rPr>
          <w:rFonts w:eastAsia="Calibri"/>
          <w:sz w:val="24"/>
          <w:szCs w:val="24"/>
          <w:lang w:val="sr-Cyrl-RS" w:eastAsia="sr-Cyrl-RS"/>
        </w:rPr>
        <w:t>)</w:t>
      </w:r>
      <w:r w:rsidR="00C46C1D" w:rsidRPr="00B456F8">
        <w:rPr>
          <w:rFonts w:eastAsia="Calibri"/>
          <w:sz w:val="24"/>
          <w:szCs w:val="24"/>
          <w:lang w:val="sr-Cyrl-RS" w:eastAsia="sr-Cyrl-RS"/>
        </w:rPr>
        <w:t>,</w:t>
      </w:r>
      <w:r w:rsidRPr="00B456F8">
        <w:rPr>
          <w:rFonts w:eastAsia="Calibri"/>
          <w:sz w:val="24"/>
          <w:szCs w:val="24"/>
          <w:lang w:val="sr-Cyrl-RS" w:eastAsia="sr-Cyrl-RS"/>
        </w:rPr>
        <w:t xml:space="preserve"> којом је, између осталог, прописано да Република Србија уређује и обезбеђује и </w:t>
      </w:r>
      <w:r w:rsidRPr="004A0832">
        <w:rPr>
          <w:rFonts w:eastAsia="Calibri"/>
          <w:sz w:val="24"/>
          <w:szCs w:val="24"/>
          <w:lang w:val="sr-Cyrl-RS" w:eastAsia="sr-Cyrl-RS"/>
        </w:rPr>
        <w:t>„прикупљање статистичких</w:t>
      </w:r>
      <w:r w:rsidRPr="00B456F8">
        <w:rPr>
          <w:rFonts w:eastAsia="Calibri"/>
          <w:sz w:val="24"/>
          <w:szCs w:val="24"/>
          <w:lang w:val="sr-Cyrl-RS" w:eastAsia="sr-Cyrl-RS"/>
        </w:rPr>
        <w:t xml:space="preserve"> и других података од општег интереса“. Републички завод за статистику (у даљем тексту</w:t>
      </w:r>
      <w:r w:rsidR="00341522" w:rsidRPr="00B456F8">
        <w:rPr>
          <w:rFonts w:eastAsia="Calibri"/>
          <w:sz w:val="24"/>
          <w:szCs w:val="24"/>
          <w:lang w:val="sr-Cyrl-RS" w:eastAsia="sr-Cyrl-RS"/>
        </w:rPr>
        <w:t>:</w:t>
      </w:r>
      <w:r w:rsidRPr="00B456F8">
        <w:rPr>
          <w:rFonts w:eastAsia="Calibri"/>
          <w:sz w:val="24"/>
          <w:szCs w:val="24"/>
          <w:lang w:val="sr-Cyrl-RS" w:eastAsia="sr-Cyrl-RS"/>
        </w:rPr>
        <w:t xml:space="preserve"> Завод), као носилац система званичне статистике, одговоран је за уређивање система прикупљања статистичких података.</w:t>
      </w:r>
    </w:p>
    <w:p w14:paraId="127AC693" w14:textId="77777777" w:rsidR="00B30601" w:rsidRPr="000314FF" w:rsidRDefault="00B30601" w:rsidP="006E6CEB">
      <w:pPr>
        <w:spacing w:before="240" w:after="120" w:line="320" w:lineRule="exact"/>
        <w:ind w:right="-1"/>
        <w:jc w:val="center"/>
        <w:rPr>
          <w:b/>
          <w:sz w:val="24"/>
          <w:szCs w:val="24"/>
          <w:lang w:val="sr-Cyrl-RS"/>
        </w:rPr>
      </w:pPr>
      <w:r w:rsidRPr="000314FF">
        <w:rPr>
          <w:b/>
          <w:sz w:val="24"/>
          <w:szCs w:val="24"/>
          <w:lang w:val="sr-Cyrl-RS"/>
        </w:rPr>
        <w:t>II</w:t>
      </w:r>
      <w:r w:rsidR="003B5835" w:rsidRPr="000314FF">
        <w:rPr>
          <w:b/>
          <w:sz w:val="24"/>
          <w:szCs w:val="24"/>
          <w:lang w:val="sr-Cyrl-RS"/>
        </w:rPr>
        <w:t>.</w:t>
      </w:r>
      <w:r w:rsidRPr="000314FF">
        <w:rPr>
          <w:b/>
          <w:sz w:val="24"/>
          <w:szCs w:val="24"/>
          <w:lang w:val="sr-Cyrl-RS"/>
        </w:rPr>
        <w:t xml:space="preserve"> РАЗЛОЗИ ЗА ДОНОШЕЊЕ ЗАКОНА</w:t>
      </w:r>
    </w:p>
    <w:p w14:paraId="0B20BC83" w14:textId="77777777" w:rsidR="001922BA" w:rsidRPr="00B456F8" w:rsidRDefault="0061361C" w:rsidP="006E6CEB">
      <w:pPr>
        <w:pStyle w:val="BodyTextIndent2"/>
        <w:spacing w:before="240" w:after="120"/>
        <w:ind w:left="0" w:right="-1" w:firstLine="0"/>
        <w:rPr>
          <w:rFonts w:ascii="Times New Roman" w:hAnsi="Times New Roman"/>
          <w:szCs w:val="24"/>
          <w:lang w:val="sr-Cyrl-RS"/>
        </w:rPr>
      </w:pPr>
      <w:r w:rsidRPr="00B456F8">
        <w:rPr>
          <w:rFonts w:ascii="Times New Roman" w:hAnsi="Times New Roman"/>
          <w:szCs w:val="24"/>
          <w:lang w:val="sr-Cyrl-RS"/>
        </w:rPr>
        <w:t xml:space="preserve">У свим савременим друштвима званична статистика представља кључни елемент информационог система државе на тај начин што, поштујући принцип професионалне независности, корисницима (државним органима, привредним субјектима, јавности) обезбеђује непристрасне и квалитетне податке о економским, демографским, социјалним и другим друштвеним појавама, као и о појавама из области заштите животне средине. </w:t>
      </w:r>
      <w:r w:rsidR="002B0F75" w:rsidRPr="00B456F8">
        <w:rPr>
          <w:rFonts w:ascii="Times New Roman" w:hAnsi="Times New Roman"/>
          <w:szCs w:val="24"/>
          <w:lang w:val="sr-Cyrl-RS"/>
        </w:rPr>
        <w:t>У</w:t>
      </w:r>
      <w:r w:rsidRPr="00B456F8">
        <w:rPr>
          <w:rFonts w:ascii="Times New Roman" w:hAnsi="Times New Roman"/>
          <w:szCs w:val="24"/>
          <w:lang w:val="sr-Cyrl-RS"/>
        </w:rPr>
        <w:t xml:space="preserve"> демократском друштву и у условима тржишно</w:t>
      </w:r>
      <w:r w:rsidR="00153AD2" w:rsidRPr="00B456F8">
        <w:rPr>
          <w:rFonts w:ascii="Times New Roman" w:hAnsi="Times New Roman"/>
          <w:szCs w:val="24"/>
          <w:lang w:val="sr-Cyrl-RS"/>
        </w:rPr>
        <w:t xml:space="preserve"> </w:t>
      </w:r>
      <w:r w:rsidRPr="00B456F8">
        <w:rPr>
          <w:rFonts w:ascii="Times New Roman" w:hAnsi="Times New Roman"/>
          <w:szCs w:val="24"/>
          <w:lang w:val="sr-Cyrl-RS"/>
        </w:rPr>
        <w:t>оријентисане привреде, од статистике се очекује да буде транспарентан, ефикасан, професионално независан систем, који треба да омогући следеће:</w:t>
      </w:r>
      <w:r w:rsidR="000575F9" w:rsidRPr="00B456F8">
        <w:rPr>
          <w:rFonts w:ascii="Times New Roman" w:hAnsi="Times New Roman"/>
          <w:szCs w:val="24"/>
          <w:lang w:val="sr-Cyrl-RS"/>
        </w:rPr>
        <w:t xml:space="preserve"> </w:t>
      </w:r>
      <w:r w:rsidRPr="00B456F8">
        <w:rPr>
          <w:rFonts w:ascii="Times New Roman" w:hAnsi="Times New Roman"/>
          <w:szCs w:val="24"/>
          <w:lang w:val="sr-Cyrl-RS"/>
        </w:rPr>
        <w:t>да обезбеди грађанима, привредним субјектима и другим корисницима објективне податке о друштву и економским кретањима у држави;</w:t>
      </w:r>
      <w:r w:rsidR="00E172F0" w:rsidRPr="00B456F8">
        <w:rPr>
          <w:rFonts w:ascii="Times New Roman" w:hAnsi="Times New Roman"/>
          <w:szCs w:val="24"/>
          <w:lang w:val="sr-Cyrl-RS"/>
        </w:rPr>
        <w:t xml:space="preserve"> </w:t>
      </w:r>
      <w:r w:rsidRPr="00B456F8">
        <w:rPr>
          <w:rFonts w:ascii="Times New Roman" w:hAnsi="Times New Roman"/>
          <w:szCs w:val="24"/>
          <w:lang w:val="sr-Cyrl-RS"/>
        </w:rPr>
        <w:t>да обезбеди квалитетне и благовремене податке Влади, министарствима, органима аутономних покрајина и органима јединица локалне самоуправе</w:t>
      </w:r>
      <w:r w:rsidR="00E172F0" w:rsidRPr="00B456F8">
        <w:rPr>
          <w:rFonts w:ascii="Times New Roman" w:hAnsi="Times New Roman"/>
          <w:szCs w:val="24"/>
          <w:lang w:val="sr-Cyrl-RS"/>
        </w:rPr>
        <w:t xml:space="preserve"> </w:t>
      </w:r>
      <w:r w:rsidRPr="00B456F8">
        <w:rPr>
          <w:rFonts w:ascii="Times New Roman" w:hAnsi="Times New Roman"/>
          <w:szCs w:val="24"/>
          <w:lang w:val="sr-Cyrl-RS"/>
        </w:rPr>
        <w:t>како би ефикасно и ефективно обављали функцију, односно како би њихове одлуке биле засноване на поузданим подацима</w:t>
      </w:r>
      <w:r w:rsidR="001922BA" w:rsidRPr="00B456F8">
        <w:rPr>
          <w:rFonts w:ascii="Times New Roman" w:hAnsi="Times New Roman"/>
          <w:szCs w:val="24"/>
          <w:lang w:val="sr-Cyrl-RS"/>
        </w:rPr>
        <w:t>.</w:t>
      </w:r>
      <w:r w:rsidR="00A35558" w:rsidRPr="00B456F8">
        <w:rPr>
          <w:rFonts w:ascii="Times New Roman" w:hAnsi="Times New Roman"/>
          <w:szCs w:val="24"/>
          <w:lang w:val="sr-Cyrl-RS"/>
        </w:rPr>
        <w:t xml:space="preserve"> </w:t>
      </w:r>
      <w:r w:rsidR="001922BA" w:rsidRPr="00B456F8">
        <w:rPr>
          <w:rFonts w:ascii="Times New Roman" w:hAnsi="Times New Roman"/>
          <w:szCs w:val="24"/>
          <w:lang w:val="sr-Cyrl-RS"/>
        </w:rPr>
        <w:t>Да би у наредном периоду званична статистика могла успешно да остварује наведене задатке, неопходно је обезбедити адекватан правни оквир на основу којег ће се развијати ефикасан, професионално независан и одржив статистички систем.</w:t>
      </w:r>
    </w:p>
    <w:p w14:paraId="01ECAF88" w14:textId="49C1EAC1" w:rsidR="00C6345D" w:rsidRPr="00B456F8" w:rsidRDefault="001922BA" w:rsidP="006E6CEB">
      <w:pPr>
        <w:pStyle w:val="BodyTextIndent2"/>
        <w:spacing w:before="240" w:after="120"/>
        <w:ind w:left="0" w:right="-1" w:firstLine="0"/>
        <w:rPr>
          <w:rFonts w:ascii="Times New Roman" w:hAnsi="Times New Roman"/>
          <w:szCs w:val="24"/>
          <w:lang w:val="sr-Cyrl-RS"/>
        </w:rPr>
      </w:pPr>
      <w:r w:rsidRPr="00B456F8">
        <w:rPr>
          <w:rFonts w:ascii="Times New Roman" w:hAnsi="Times New Roman"/>
          <w:szCs w:val="24"/>
          <w:lang w:val="sr-Cyrl-RS"/>
        </w:rPr>
        <w:t xml:space="preserve">Приоритет у наредном периоду је потпуно усаглашавање статистичког система </w:t>
      </w:r>
      <w:r w:rsidR="00AF072C" w:rsidRPr="00B456F8">
        <w:rPr>
          <w:rFonts w:ascii="Times New Roman" w:hAnsi="Times New Roman"/>
          <w:szCs w:val="24"/>
          <w:lang w:val="sr-Cyrl-RS"/>
        </w:rPr>
        <w:t xml:space="preserve">Републике </w:t>
      </w:r>
      <w:r w:rsidRPr="00B456F8">
        <w:rPr>
          <w:rFonts w:ascii="Times New Roman" w:hAnsi="Times New Roman"/>
          <w:szCs w:val="24"/>
          <w:lang w:val="sr-Cyrl-RS"/>
        </w:rPr>
        <w:t xml:space="preserve">Србије са </w:t>
      </w:r>
      <w:r w:rsidR="00AF072C" w:rsidRPr="000314FF">
        <w:rPr>
          <w:rFonts w:ascii="Times New Roman" w:hAnsi="Times New Roman"/>
          <w:szCs w:val="24"/>
          <w:lang w:val="sr-Cyrl-RS"/>
        </w:rPr>
        <w:t>Е</w:t>
      </w:r>
      <w:r w:rsidRPr="00B456F8">
        <w:rPr>
          <w:rFonts w:ascii="Times New Roman" w:hAnsi="Times New Roman"/>
          <w:szCs w:val="24"/>
          <w:lang w:val="sr-Cyrl-RS"/>
        </w:rPr>
        <w:t xml:space="preserve">вропским статистичким системом како би се успешно и </w:t>
      </w:r>
      <w:r w:rsidR="00153AD2" w:rsidRPr="00B456F8">
        <w:rPr>
          <w:rFonts w:ascii="Times New Roman" w:hAnsi="Times New Roman"/>
          <w:szCs w:val="24"/>
          <w:lang w:val="sr-Cyrl-RS"/>
        </w:rPr>
        <w:t>ш</w:t>
      </w:r>
      <w:r w:rsidRPr="00B456F8">
        <w:rPr>
          <w:rFonts w:ascii="Times New Roman" w:hAnsi="Times New Roman"/>
          <w:szCs w:val="24"/>
          <w:lang w:val="sr-Cyrl-RS"/>
        </w:rPr>
        <w:t xml:space="preserve">то пре окончао процес приступних преговора ради уласка у Европску унију. </w:t>
      </w:r>
      <w:r w:rsidR="00C6345D" w:rsidRPr="00B456F8">
        <w:rPr>
          <w:rFonts w:ascii="Times New Roman" w:hAnsi="Times New Roman"/>
          <w:szCs w:val="24"/>
          <w:lang w:val="sr-Cyrl-RS"/>
        </w:rPr>
        <w:t xml:space="preserve">У </w:t>
      </w:r>
      <w:r w:rsidRPr="00B456F8">
        <w:rPr>
          <w:rFonts w:ascii="Times New Roman" w:hAnsi="Times New Roman"/>
          <w:szCs w:val="24"/>
          <w:lang w:val="sr-Cyrl-RS"/>
        </w:rPr>
        <w:t>складу са наведеним</w:t>
      </w:r>
      <w:r w:rsidR="00A35558" w:rsidRPr="00B456F8">
        <w:rPr>
          <w:rFonts w:ascii="Times New Roman" w:hAnsi="Times New Roman"/>
          <w:szCs w:val="24"/>
          <w:lang w:val="sr-Cyrl-RS"/>
        </w:rPr>
        <w:t>,</w:t>
      </w:r>
      <w:r w:rsidR="00C6345D" w:rsidRPr="00B456F8">
        <w:rPr>
          <w:rFonts w:ascii="Times New Roman" w:hAnsi="Times New Roman"/>
          <w:szCs w:val="24"/>
          <w:lang w:val="sr-Cyrl-RS"/>
        </w:rPr>
        <w:t xml:space="preserve"> </w:t>
      </w:r>
      <w:r w:rsidR="000C246B" w:rsidRPr="00B456F8">
        <w:rPr>
          <w:rFonts w:ascii="Times New Roman" w:hAnsi="Times New Roman"/>
          <w:szCs w:val="24"/>
          <w:lang w:val="sr-Cyrl-RS"/>
        </w:rPr>
        <w:t xml:space="preserve">циљ доношења </w:t>
      </w:r>
      <w:r w:rsidR="00C6345D" w:rsidRPr="00B456F8">
        <w:rPr>
          <w:rFonts w:ascii="Times New Roman" w:hAnsi="Times New Roman"/>
          <w:color w:val="000000"/>
          <w:szCs w:val="24"/>
          <w:lang w:val="sr-Cyrl-RS"/>
        </w:rPr>
        <w:t>Закона о званичној статистици</w:t>
      </w:r>
      <w:r w:rsidR="00C6345D" w:rsidRPr="00B456F8">
        <w:rPr>
          <w:rFonts w:ascii="Times New Roman" w:hAnsi="Times New Roman"/>
          <w:szCs w:val="24"/>
          <w:lang w:val="sr-Cyrl-RS"/>
        </w:rPr>
        <w:t xml:space="preserve"> је усаглаш</w:t>
      </w:r>
      <w:r w:rsidR="000C246B" w:rsidRPr="00B456F8">
        <w:rPr>
          <w:rFonts w:ascii="Times New Roman" w:hAnsi="Times New Roman"/>
          <w:szCs w:val="24"/>
          <w:lang w:val="sr-Cyrl-RS"/>
        </w:rPr>
        <w:t>авање</w:t>
      </w:r>
      <w:r w:rsidR="00C6345D" w:rsidRPr="00B456F8">
        <w:rPr>
          <w:rFonts w:ascii="Times New Roman" w:hAnsi="Times New Roman"/>
          <w:szCs w:val="24"/>
          <w:lang w:val="sr-Cyrl-RS"/>
        </w:rPr>
        <w:t xml:space="preserve"> са Уредбом </w:t>
      </w:r>
      <w:r w:rsidR="005438B2" w:rsidRPr="00B456F8">
        <w:rPr>
          <w:rFonts w:ascii="Times New Roman" w:hAnsi="Times New Roman"/>
          <w:szCs w:val="24"/>
          <w:lang w:val="sr-Cyrl-RS"/>
        </w:rPr>
        <w:t xml:space="preserve">223/2009 </w:t>
      </w:r>
      <w:r w:rsidR="00301BFB" w:rsidRPr="00B456F8">
        <w:rPr>
          <w:rFonts w:ascii="Times New Roman" w:hAnsi="Times New Roman"/>
          <w:szCs w:val="24"/>
          <w:lang w:val="sr-Cyrl-RS"/>
        </w:rPr>
        <w:t xml:space="preserve">о </w:t>
      </w:r>
      <w:r w:rsidR="0061361C" w:rsidRPr="00B456F8">
        <w:rPr>
          <w:rFonts w:ascii="Times New Roman" w:hAnsi="Times New Roman"/>
          <w:szCs w:val="24"/>
          <w:lang w:val="sr-Cyrl-RS"/>
        </w:rPr>
        <w:t>европској статистици</w:t>
      </w:r>
      <w:r w:rsidR="00C6345D" w:rsidRPr="00B456F8">
        <w:rPr>
          <w:rFonts w:ascii="Times New Roman" w:hAnsi="Times New Roman"/>
          <w:szCs w:val="24"/>
          <w:lang w:val="sr-Cyrl-RS"/>
        </w:rPr>
        <w:t xml:space="preserve"> (</w:t>
      </w:r>
      <w:r w:rsidR="006365CF" w:rsidRPr="000314FF">
        <w:rPr>
          <w:rFonts w:ascii="Times New Roman" w:hAnsi="Times New Roman"/>
          <w:szCs w:val="24"/>
          <w:lang w:val="sr-Cyrl-RS"/>
        </w:rPr>
        <w:t>Regulation</w:t>
      </w:r>
      <w:r w:rsidR="006365CF" w:rsidRPr="00B456F8">
        <w:rPr>
          <w:rFonts w:ascii="Times New Roman" w:hAnsi="Times New Roman"/>
          <w:szCs w:val="24"/>
          <w:lang w:val="sr-Cyrl-RS"/>
        </w:rPr>
        <w:t xml:space="preserve"> (</w:t>
      </w:r>
      <w:r w:rsidR="006365CF" w:rsidRPr="000314FF">
        <w:rPr>
          <w:rFonts w:ascii="Times New Roman" w:hAnsi="Times New Roman"/>
          <w:szCs w:val="24"/>
          <w:lang w:val="sr-Cyrl-RS"/>
        </w:rPr>
        <w:t>EC</w:t>
      </w:r>
      <w:r w:rsidR="006365CF" w:rsidRPr="00B456F8">
        <w:rPr>
          <w:rFonts w:ascii="Times New Roman" w:hAnsi="Times New Roman"/>
          <w:szCs w:val="24"/>
          <w:lang w:val="sr-Cyrl-RS"/>
        </w:rPr>
        <w:t xml:space="preserve">) </w:t>
      </w:r>
      <w:r w:rsidR="006365CF" w:rsidRPr="000314FF">
        <w:rPr>
          <w:rFonts w:ascii="Times New Roman" w:hAnsi="Times New Roman"/>
          <w:szCs w:val="24"/>
          <w:lang w:val="sr-Cyrl-RS"/>
        </w:rPr>
        <w:t>No</w:t>
      </w:r>
      <w:r w:rsidR="006365CF" w:rsidRPr="00B456F8">
        <w:rPr>
          <w:rFonts w:ascii="Times New Roman" w:hAnsi="Times New Roman"/>
          <w:szCs w:val="24"/>
          <w:lang w:val="sr-Cyrl-RS"/>
        </w:rPr>
        <w:t xml:space="preserve"> 223/2009 </w:t>
      </w:r>
      <w:r w:rsidR="006365CF" w:rsidRPr="000314FF">
        <w:rPr>
          <w:rFonts w:ascii="Times New Roman" w:hAnsi="Times New Roman"/>
          <w:szCs w:val="24"/>
          <w:lang w:val="sr-Cyrl-RS"/>
        </w:rPr>
        <w:t>of</w:t>
      </w:r>
      <w:r w:rsidR="006365CF" w:rsidRPr="00B456F8">
        <w:rPr>
          <w:rFonts w:ascii="Times New Roman" w:hAnsi="Times New Roman"/>
          <w:szCs w:val="24"/>
          <w:lang w:val="sr-Cyrl-RS"/>
        </w:rPr>
        <w:t xml:space="preserve"> </w:t>
      </w:r>
      <w:r w:rsidR="006365CF" w:rsidRPr="000314FF">
        <w:rPr>
          <w:rFonts w:ascii="Times New Roman" w:hAnsi="Times New Roman"/>
          <w:szCs w:val="24"/>
          <w:lang w:val="sr-Cyrl-RS"/>
        </w:rPr>
        <w:t>the</w:t>
      </w:r>
      <w:r w:rsidR="006365CF" w:rsidRPr="00B456F8">
        <w:rPr>
          <w:rFonts w:ascii="Times New Roman" w:hAnsi="Times New Roman"/>
          <w:szCs w:val="24"/>
          <w:lang w:val="sr-Cyrl-RS"/>
        </w:rPr>
        <w:t xml:space="preserve"> </w:t>
      </w:r>
      <w:r w:rsidR="006365CF" w:rsidRPr="000314FF">
        <w:rPr>
          <w:rFonts w:ascii="Times New Roman" w:hAnsi="Times New Roman"/>
          <w:szCs w:val="24"/>
          <w:lang w:val="sr-Cyrl-RS"/>
        </w:rPr>
        <w:t>European</w:t>
      </w:r>
      <w:r w:rsidR="006365CF" w:rsidRPr="00B456F8">
        <w:rPr>
          <w:rFonts w:ascii="Times New Roman" w:hAnsi="Times New Roman"/>
          <w:szCs w:val="24"/>
          <w:lang w:val="sr-Cyrl-RS"/>
        </w:rPr>
        <w:t xml:space="preserve"> </w:t>
      </w:r>
      <w:r w:rsidR="006365CF" w:rsidRPr="000314FF">
        <w:rPr>
          <w:rFonts w:ascii="Times New Roman" w:hAnsi="Times New Roman"/>
          <w:szCs w:val="24"/>
          <w:lang w:val="sr-Cyrl-RS"/>
        </w:rPr>
        <w:t>Parliament</w:t>
      </w:r>
      <w:r w:rsidR="006365CF" w:rsidRPr="00B456F8">
        <w:rPr>
          <w:rFonts w:ascii="Times New Roman" w:hAnsi="Times New Roman"/>
          <w:szCs w:val="24"/>
          <w:lang w:val="sr-Cyrl-RS"/>
        </w:rPr>
        <w:t xml:space="preserve"> </w:t>
      </w:r>
      <w:r w:rsidR="006365CF" w:rsidRPr="000314FF">
        <w:rPr>
          <w:rFonts w:ascii="Times New Roman" w:hAnsi="Times New Roman"/>
          <w:szCs w:val="24"/>
          <w:lang w:val="sr-Cyrl-RS"/>
        </w:rPr>
        <w:t>and</w:t>
      </w:r>
      <w:r w:rsidR="006365CF" w:rsidRPr="00B456F8">
        <w:rPr>
          <w:rFonts w:ascii="Times New Roman" w:hAnsi="Times New Roman"/>
          <w:szCs w:val="24"/>
          <w:lang w:val="sr-Cyrl-RS"/>
        </w:rPr>
        <w:t xml:space="preserve"> </w:t>
      </w:r>
      <w:r w:rsidR="006365CF" w:rsidRPr="000314FF">
        <w:rPr>
          <w:rFonts w:ascii="Times New Roman" w:hAnsi="Times New Roman"/>
          <w:szCs w:val="24"/>
          <w:lang w:val="sr-Cyrl-RS"/>
        </w:rPr>
        <w:t>of</w:t>
      </w:r>
      <w:r w:rsidR="006365CF" w:rsidRPr="00B456F8">
        <w:rPr>
          <w:rFonts w:ascii="Times New Roman" w:hAnsi="Times New Roman"/>
          <w:szCs w:val="24"/>
          <w:lang w:val="sr-Cyrl-RS"/>
        </w:rPr>
        <w:t xml:space="preserve"> </w:t>
      </w:r>
      <w:r w:rsidR="006365CF" w:rsidRPr="000314FF">
        <w:rPr>
          <w:rFonts w:ascii="Times New Roman" w:hAnsi="Times New Roman"/>
          <w:szCs w:val="24"/>
          <w:lang w:val="sr-Cyrl-RS"/>
        </w:rPr>
        <w:t>the</w:t>
      </w:r>
      <w:r w:rsidR="006365CF" w:rsidRPr="00B456F8">
        <w:rPr>
          <w:rFonts w:ascii="Times New Roman" w:hAnsi="Times New Roman"/>
          <w:szCs w:val="24"/>
          <w:lang w:val="sr-Cyrl-RS"/>
        </w:rPr>
        <w:t xml:space="preserve"> </w:t>
      </w:r>
      <w:r w:rsidR="006365CF" w:rsidRPr="000314FF">
        <w:rPr>
          <w:rFonts w:ascii="Times New Roman" w:hAnsi="Times New Roman"/>
          <w:szCs w:val="24"/>
          <w:lang w:val="sr-Cyrl-RS"/>
        </w:rPr>
        <w:t>Council</w:t>
      </w:r>
      <w:r w:rsidR="006365CF" w:rsidRPr="00B456F8">
        <w:rPr>
          <w:rFonts w:ascii="Times New Roman" w:hAnsi="Times New Roman"/>
          <w:szCs w:val="24"/>
          <w:lang w:val="sr-Cyrl-RS"/>
        </w:rPr>
        <w:t xml:space="preserve"> </w:t>
      </w:r>
      <w:r w:rsidR="006365CF" w:rsidRPr="000314FF">
        <w:rPr>
          <w:rFonts w:ascii="Times New Roman" w:hAnsi="Times New Roman"/>
          <w:szCs w:val="24"/>
          <w:lang w:val="sr-Cyrl-RS"/>
        </w:rPr>
        <w:t>of</w:t>
      </w:r>
      <w:r w:rsidR="006365CF" w:rsidRPr="00B456F8">
        <w:rPr>
          <w:rFonts w:ascii="Times New Roman" w:hAnsi="Times New Roman"/>
          <w:szCs w:val="24"/>
          <w:lang w:val="sr-Cyrl-RS"/>
        </w:rPr>
        <w:t xml:space="preserve"> 11 </w:t>
      </w:r>
      <w:r w:rsidR="006365CF" w:rsidRPr="000314FF">
        <w:rPr>
          <w:rFonts w:ascii="Times New Roman" w:hAnsi="Times New Roman"/>
          <w:szCs w:val="24"/>
          <w:lang w:val="sr-Cyrl-RS"/>
        </w:rPr>
        <w:t>March</w:t>
      </w:r>
      <w:r w:rsidR="006365CF" w:rsidRPr="00B456F8">
        <w:rPr>
          <w:rFonts w:ascii="Times New Roman" w:hAnsi="Times New Roman"/>
          <w:szCs w:val="24"/>
          <w:lang w:val="sr-Cyrl-RS"/>
        </w:rPr>
        <w:t xml:space="preserve"> 2009 </w:t>
      </w:r>
      <w:r w:rsidR="006365CF" w:rsidRPr="000314FF">
        <w:rPr>
          <w:rFonts w:ascii="Times New Roman" w:hAnsi="Times New Roman"/>
          <w:szCs w:val="24"/>
          <w:lang w:val="sr-Cyrl-RS"/>
        </w:rPr>
        <w:t>on</w:t>
      </w:r>
      <w:r w:rsidR="006365CF" w:rsidRPr="00B456F8">
        <w:rPr>
          <w:rFonts w:ascii="Times New Roman" w:hAnsi="Times New Roman"/>
          <w:szCs w:val="24"/>
          <w:lang w:val="sr-Cyrl-RS"/>
        </w:rPr>
        <w:t xml:space="preserve"> </w:t>
      </w:r>
      <w:r w:rsidR="006365CF" w:rsidRPr="000314FF">
        <w:rPr>
          <w:rFonts w:ascii="Times New Roman" w:hAnsi="Times New Roman"/>
          <w:szCs w:val="24"/>
          <w:lang w:val="sr-Cyrl-RS"/>
        </w:rPr>
        <w:t>European</w:t>
      </w:r>
      <w:r w:rsidR="006365CF" w:rsidRPr="00B456F8">
        <w:rPr>
          <w:rFonts w:ascii="Times New Roman" w:hAnsi="Times New Roman"/>
          <w:szCs w:val="24"/>
          <w:lang w:val="sr-Cyrl-RS"/>
        </w:rPr>
        <w:t xml:space="preserve"> </w:t>
      </w:r>
      <w:r w:rsidR="006365CF" w:rsidRPr="000314FF">
        <w:rPr>
          <w:rFonts w:ascii="Times New Roman" w:hAnsi="Times New Roman"/>
          <w:szCs w:val="24"/>
          <w:lang w:val="sr-Cyrl-RS"/>
        </w:rPr>
        <w:t>statistics</w:t>
      </w:r>
      <w:r w:rsidR="00C6345D" w:rsidRPr="00B456F8">
        <w:rPr>
          <w:rFonts w:ascii="Times New Roman" w:hAnsi="Times New Roman"/>
          <w:szCs w:val="24"/>
          <w:lang w:val="sr-Cyrl-RS"/>
        </w:rPr>
        <w:t>)</w:t>
      </w:r>
      <w:r w:rsidR="0061361C" w:rsidRPr="00B456F8">
        <w:rPr>
          <w:rFonts w:ascii="Times New Roman" w:hAnsi="Times New Roman"/>
          <w:szCs w:val="24"/>
          <w:lang w:val="sr-Cyrl-RS"/>
        </w:rPr>
        <w:t xml:space="preserve">, </w:t>
      </w:r>
      <w:r w:rsidR="00153AD2" w:rsidRPr="00B456F8">
        <w:rPr>
          <w:rFonts w:ascii="Times New Roman" w:hAnsi="Times New Roman"/>
          <w:szCs w:val="24"/>
          <w:lang w:val="sr-Cyrl-RS"/>
        </w:rPr>
        <w:t xml:space="preserve">коју </w:t>
      </w:r>
      <w:r w:rsidR="0061361C" w:rsidRPr="00B456F8">
        <w:rPr>
          <w:rFonts w:ascii="Times New Roman" w:hAnsi="Times New Roman"/>
          <w:szCs w:val="24"/>
          <w:lang w:val="sr-Cyrl-RS"/>
        </w:rPr>
        <w:t>је донео Европски парламент 11. марта 2009. године</w:t>
      </w:r>
      <w:r w:rsidR="00153AD2" w:rsidRPr="00B456F8">
        <w:rPr>
          <w:rFonts w:ascii="Times New Roman" w:hAnsi="Times New Roman"/>
          <w:szCs w:val="24"/>
          <w:lang w:val="sr-Cyrl-RS"/>
        </w:rPr>
        <w:t>,</w:t>
      </w:r>
      <w:r w:rsidR="00C6345D" w:rsidRPr="00B456F8">
        <w:rPr>
          <w:rFonts w:ascii="Times New Roman" w:hAnsi="Times New Roman"/>
          <w:szCs w:val="24"/>
          <w:lang w:val="sr-Cyrl-RS"/>
        </w:rPr>
        <w:t xml:space="preserve"> као и </w:t>
      </w:r>
      <w:r w:rsidR="000C246B" w:rsidRPr="00B456F8">
        <w:rPr>
          <w:rFonts w:ascii="Times New Roman" w:hAnsi="Times New Roman"/>
          <w:szCs w:val="24"/>
          <w:lang w:val="sr-Cyrl-RS"/>
        </w:rPr>
        <w:t xml:space="preserve">са </w:t>
      </w:r>
      <w:r w:rsidR="00301BFB" w:rsidRPr="00B456F8">
        <w:rPr>
          <w:rFonts w:ascii="Times New Roman" w:hAnsi="Times New Roman"/>
          <w:szCs w:val="24"/>
          <w:lang w:val="sr-Cyrl-RS"/>
        </w:rPr>
        <w:t>Уредбом</w:t>
      </w:r>
      <w:r w:rsidR="005438B2" w:rsidRPr="00B456F8">
        <w:rPr>
          <w:rFonts w:ascii="Times New Roman" w:hAnsi="Times New Roman"/>
          <w:szCs w:val="24"/>
          <w:lang w:val="sr-Cyrl-RS"/>
        </w:rPr>
        <w:t xml:space="preserve"> </w:t>
      </w:r>
      <w:r w:rsidR="00D806B0" w:rsidRPr="00B456F8">
        <w:rPr>
          <w:rFonts w:ascii="Times New Roman" w:hAnsi="Times New Roman"/>
          <w:szCs w:val="24"/>
          <w:lang w:val="sr-Cyrl-RS"/>
        </w:rPr>
        <w:t xml:space="preserve">2015/759 </w:t>
      </w:r>
      <w:r w:rsidR="005438B2" w:rsidRPr="00B456F8">
        <w:rPr>
          <w:rFonts w:ascii="Times New Roman" w:hAnsi="Times New Roman"/>
          <w:szCs w:val="24"/>
          <w:lang w:val="sr-Cyrl-RS"/>
        </w:rPr>
        <w:t>Европског парламента из</w:t>
      </w:r>
      <w:r w:rsidR="00E806F3" w:rsidRPr="00B456F8">
        <w:rPr>
          <w:rFonts w:ascii="Times New Roman" w:hAnsi="Times New Roman"/>
          <w:szCs w:val="24"/>
          <w:lang w:val="sr-Cyrl-RS"/>
        </w:rPr>
        <w:t xml:space="preserve"> априла</w:t>
      </w:r>
      <w:r w:rsidR="005438B2" w:rsidRPr="00B456F8">
        <w:rPr>
          <w:rFonts w:ascii="Times New Roman" w:hAnsi="Times New Roman"/>
          <w:szCs w:val="24"/>
          <w:lang w:val="sr-Cyrl-RS"/>
        </w:rPr>
        <w:t xml:space="preserve"> 2015. године (</w:t>
      </w:r>
      <w:r w:rsidR="00E806F3" w:rsidRPr="000314FF">
        <w:rPr>
          <w:rFonts w:ascii="Times New Roman" w:hAnsi="Times New Roman"/>
          <w:szCs w:val="24"/>
          <w:lang w:val="sr-Cyrl-RS"/>
        </w:rPr>
        <w:t>Regulation (EU) 2015/759 of the European Parliament and of the Council of 29 April 2015 amending Regulation (EC) No 223/2009 on European statistics</w:t>
      </w:r>
      <w:r w:rsidR="005438B2" w:rsidRPr="000314FF">
        <w:rPr>
          <w:rFonts w:ascii="Times New Roman" w:hAnsi="Times New Roman"/>
          <w:szCs w:val="24"/>
          <w:lang w:val="sr-Cyrl-RS"/>
        </w:rPr>
        <w:t>)</w:t>
      </w:r>
      <w:r w:rsidR="00153AD2" w:rsidRPr="00B456F8">
        <w:rPr>
          <w:rFonts w:ascii="Times New Roman" w:hAnsi="Times New Roman"/>
          <w:szCs w:val="24"/>
          <w:lang w:val="sr-Cyrl-RS"/>
        </w:rPr>
        <w:t>,</w:t>
      </w:r>
      <w:r w:rsidR="005438B2" w:rsidRPr="000314FF">
        <w:rPr>
          <w:rFonts w:ascii="Times New Roman" w:hAnsi="Times New Roman"/>
          <w:szCs w:val="24"/>
          <w:lang w:val="sr-Cyrl-RS"/>
        </w:rPr>
        <w:t xml:space="preserve"> </w:t>
      </w:r>
      <w:r w:rsidR="005438B2" w:rsidRPr="00B456F8">
        <w:rPr>
          <w:rFonts w:ascii="Times New Roman" w:hAnsi="Times New Roman"/>
          <w:szCs w:val="24"/>
          <w:lang w:val="sr-Cyrl-RS"/>
        </w:rPr>
        <w:t>која се односи на измену Уредбе 223/2009 о европској статистици.</w:t>
      </w:r>
    </w:p>
    <w:p w14:paraId="7016A1E3" w14:textId="15545EEC" w:rsidR="007865E8" w:rsidRPr="000314FF" w:rsidRDefault="00771CB3" w:rsidP="006E6CEB">
      <w:pPr>
        <w:pStyle w:val="BodyTextIndent2"/>
        <w:spacing w:before="240" w:after="120"/>
        <w:ind w:left="0" w:right="-1" w:firstLine="0"/>
        <w:rPr>
          <w:rFonts w:ascii="Times New Roman" w:hAnsi="Times New Roman"/>
          <w:szCs w:val="24"/>
          <w:lang w:val="sr-Cyrl-RS"/>
        </w:rPr>
      </w:pPr>
      <w:r w:rsidRPr="00B456F8">
        <w:rPr>
          <w:rFonts w:ascii="Times New Roman" w:hAnsi="Times New Roman"/>
          <w:szCs w:val="24"/>
          <w:lang w:val="sr-Cyrl-RS"/>
        </w:rPr>
        <w:lastRenderedPageBreak/>
        <w:t xml:space="preserve">Циљ </w:t>
      </w:r>
      <w:r w:rsidR="008830E4" w:rsidRPr="00B456F8">
        <w:rPr>
          <w:rFonts w:ascii="Times New Roman" w:hAnsi="Times New Roman"/>
          <w:szCs w:val="24"/>
          <w:lang w:val="sr-Cyrl-RS"/>
        </w:rPr>
        <w:t>з</w:t>
      </w:r>
      <w:r w:rsidRPr="00B456F8">
        <w:rPr>
          <w:rFonts w:ascii="Times New Roman" w:hAnsi="Times New Roman"/>
          <w:szCs w:val="24"/>
          <w:lang w:val="sr-Cyrl-RS"/>
        </w:rPr>
        <w:t xml:space="preserve">акона је </w:t>
      </w:r>
      <w:r w:rsidR="00153AD2" w:rsidRPr="00B456F8">
        <w:rPr>
          <w:rFonts w:ascii="Times New Roman" w:hAnsi="Times New Roman"/>
          <w:szCs w:val="24"/>
          <w:lang w:val="sr-Cyrl-RS"/>
        </w:rPr>
        <w:t xml:space="preserve">и </w:t>
      </w:r>
      <w:r w:rsidRPr="00B456F8">
        <w:rPr>
          <w:rFonts w:ascii="Times New Roman" w:hAnsi="Times New Roman"/>
          <w:szCs w:val="24"/>
          <w:lang w:val="sr-Cyrl-RS"/>
        </w:rPr>
        <w:t>усклађивање са Кодексом праксе европске статистике (у даљем тексту: Кодекс праксе)</w:t>
      </w:r>
      <w:r w:rsidR="00153AD2" w:rsidRPr="00B456F8">
        <w:rPr>
          <w:rFonts w:ascii="Times New Roman" w:hAnsi="Times New Roman"/>
          <w:szCs w:val="24"/>
          <w:lang w:val="sr-Cyrl-RS"/>
        </w:rPr>
        <w:t>,</w:t>
      </w:r>
      <w:r w:rsidRPr="00B456F8">
        <w:rPr>
          <w:rFonts w:ascii="Times New Roman" w:hAnsi="Times New Roman"/>
          <w:szCs w:val="24"/>
          <w:lang w:val="sr-Cyrl-RS"/>
        </w:rPr>
        <w:t xml:space="preserve"> који је усвојен 16. новембра 2017. године од стране Одбора за европски статистички систем.</w:t>
      </w:r>
      <w:r w:rsidR="009C4DB4" w:rsidRPr="00B456F8">
        <w:rPr>
          <w:rFonts w:ascii="Times New Roman" w:hAnsi="Times New Roman"/>
          <w:szCs w:val="24"/>
          <w:lang w:val="sr-Cyrl-RS"/>
        </w:rPr>
        <w:t xml:space="preserve"> </w:t>
      </w:r>
      <w:r w:rsidR="00874187" w:rsidRPr="00B456F8">
        <w:rPr>
          <w:rFonts w:ascii="Times New Roman" w:hAnsi="Times New Roman"/>
          <w:color w:val="000000"/>
          <w:szCs w:val="24"/>
          <w:lang w:val="sr-Cyrl-RS"/>
        </w:rPr>
        <w:t xml:space="preserve">У </w:t>
      </w:r>
      <w:r w:rsidR="004A0832" w:rsidRPr="00975C39">
        <w:rPr>
          <w:rFonts w:ascii="Times New Roman" w:hAnsi="Times New Roman"/>
          <w:color w:val="000000"/>
          <w:szCs w:val="24"/>
          <w:lang w:val="sr-Cyrl-RS"/>
        </w:rPr>
        <w:t>Н</w:t>
      </w:r>
      <w:r w:rsidR="00B32B25" w:rsidRPr="00975C39">
        <w:rPr>
          <w:rFonts w:ascii="Times New Roman" w:hAnsi="Times New Roman"/>
          <w:color w:val="000000"/>
          <w:szCs w:val="24"/>
          <w:lang w:val="sr-Cyrl-RS"/>
        </w:rPr>
        <w:t>ацрту</w:t>
      </w:r>
      <w:r w:rsidR="00874187" w:rsidRPr="00B456F8">
        <w:rPr>
          <w:rFonts w:ascii="Times New Roman" w:hAnsi="Times New Roman"/>
          <w:color w:val="000000"/>
          <w:szCs w:val="24"/>
          <w:lang w:val="sr-Cyrl-RS"/>
        </w:rPr>
        <w:t xml:space="preserve"> </w:t>
      </w:r>
      <w:r w:rsidR="004A0832">
        <w:rPr>
          <w:rFonts w:ascii="Times New Roman" w:hAnsi="Times New Roman"/>
          <w:color w:val="000000"/>
          <w:szCs w:val="24"/>
          <w:lang w:val="sr-Cyrl-RS"/>
        </w:rPr>
        <w:t>З</w:t>
      </w:r>
      <w:r w:rsidR="00874187" w:rsidRPr="00B456F8">
        <w:rPr>
          <w:rFonts w:ascii="Times New Roman" w:hAnsi="Times New Roman"/>
          <w:color w:val="000000"/>
          <w:szCs w:val="24"/>
          <w:lang w:val="sr-Cyrl-RS"/>
        </w:rPr>
        <w:t>акона</w:t>
      </w:r>
      <w:r w:rsidR="00874187" w:rsidRPr="00B456F8">
        <w:rPr>
          <w:rFonts w:ascii="Times New Roman" w:hAnsi="Times New Roman"/>
          <w:szCs w:val="24"/>
          <w:lang w:val="sr-Cyrl-RS"/>
        </w:rPr>
        <w:t xml:space="preserve"> посебан акцент</w:t>
      </w:r>
      <w:r w:rsidR="001922BA" w:rsidRPr="00B456F8">
        <w:rPr>
          <w:rFonts w:ascii="Times New Roman" w:hAnsi="Times New Roman"/>
          <w:szCs w:val="24"/>
          <w:lang w:val="sr-Cyrl-RS"/>
        </w:rPr>
        <w:t xml:space="preserve"> </w:t>
      </w:r>
      <w:r w:rsidR="00874187" w:rsidRPr="00B456F8">
        <w:rPr>
          <w:rFonts w:ascii="Times New Roman" w:hAnsi="Times New Roman"/>
          <w:szCs w:val="24"/>
          <w:lang w:val="sr-Cyrl-RS"/>
        </w:rPr>
        <w:t xml:space="preserve">је стављен </w:t>
      </w:r>
      <w:r w:rsidR="001922BA" w:rsidRPr="00B456F8">
        <w:rPr>
          <w:rFonts w:ascii="Times New Roman" w:hAnsi="Times New Roman"/>
          <w:szCs w:val="24"/>
          <w:lang w:val="sr-Cyrl-RS"/>
        </w:rPr>
        <w:t>на нов</w:t>
      </w:r>
      <w:r w:rsidR="000C44BC" w:rsidRPr="00B456F8">
        <w:rPr>
          <w:rFonts w:ascii="Times New Roman" w:hAnsi="Times New Roman"/>
          <w:szCs w:val="24"/>
          <w:lang w:val="sr-Cyrl-RS"/>
        </w:rPr>
        <w:t>и</w:t>
      </w:r>
      <w:r w:rsidR="001922BA" w:rsidRPr="00B456F8">
        <w:rPr>
          <w:rFonts w:ascii="Times New Roman" w:hAnsi="Times New Roman"/>
          <w:szCs w:val="24"/>
          <w:lang w:val="sr-Cyrl-RS"/>
        </w:rPr>
        <w:t xml:space="preserve"> </w:t>
      </w:r>
      <w:r w:rsidR="000C44BC" w:rsidRPr="00B456F8">
        <w:rPr>
          <w:rFonts w:ascii="Times New Roman" w:hAnsi="Times New Roman"/>
          <w:szCs w:val="24"/>
          <w:lang w:val="sr-Cyrl-RS"/>
        </w:rPr>
        <w:t>п</w:t>
      </w:r>
      <w:r w:rsidR="001922BA" w:rsidRPr="00B456F8">
        <w:rPr>
          <w:rFonts w:ascii="Times New Roman" w:hAnsi="Times New Roman"/>
          <w:szCs w:val="24"/>
          <w:lang w:val="sr-Cyrl-RS"/>
        </w:rPr>
        <w:t>ринцип</w:t>
      </w:r>
      <w:r w:rsidR="00A35558" w:rsidRPr="00B456F8">
        <w:rPr>
          <w:rFonts w:ascii="Times New Roman" w:hAnsi="Times New Roman"/>
          <w:szCs w:val="24"/>
          <w:lang w:val="sr-Cyrl-RS"/>
        </w:rPr>
        <w:t xml:space="preserve"> Кодекса праксе</w:t>
      </w:r>
      <w:r w:rsidR="009C4DB4" w:rsidRPr="00B456F8">
        <w:rPr>
          <w:rFonts w:ascii="Times New Roman" w:hAnsi="Times New Roman"/>
          <w:szCs w:val="24"/>
          <w:lang w:val="sr-Cyrl-RS"/>
        </w:rPr>
        <w:t xml:space="preserve"> који се односи на координациону </w:t>
      </w:r>
      <w:r w:rsidR="00874187" w:rsidRPr="00B456F8">
        <w:rPr>
          <w:rFonts w:ascii="Times New Roman" w:hAnsi="Times New Roman"/>
          <w:szCs w:val="24"/>
          <w:lang w:val="sr-Cyrl-RS"/>
        </w:rPr>
        <w:t xml:space="preserve">улогу статистичких институција, а све </w:t>
      </w:r>
      <w:r w:rsidR="00AF072C" w:rsidRPr="00B456F8">
        <w:rPr>
          <w:rFonts w:ascii="Times New Roman" w:hAnsi="Times New Roman"/>
          <w:szCs w:val="24"/>
          <w:lang w:val="sr-Cyrl-RS"/>
        </w:rPr>
        <w:t>с</w:t>
      </w:r>
      <w:r w:rsidR="001922BA" w:rsidRPr="00B456F8">
        <w:rPr>
          <w:rFonts w:ascii="Times New Roman" w:hAnsi="Times New Roman"/>
          <w:szCs w:val="24"/>
          <w:lang w:val="sr-Cyrl-RS"/>
        </w:rPr>
        <w:t xml:space="preserve"> циљ</w:t>
      </w:r>
      <w:r w:rsidR="00AF072C" w:rsidRPr="00B456F8">
        <w:rPr>
          <w:rFonts w:ascii="Times New Roman" w:hAnsi="Times New Roman"/>
          <w:szCs w:val="24"/>
          <w:lang w:val="sr-Cyrl-RS"/>
        </w:rPr>
        <w:t>ем</w:t>
      </w:r>
      <w:r w:rsidR="0061361C" w:rsidRPr="00B456F8">
        <w:rPr>
          <w:rFonts w:ascii="Times New Roman" w:hAnsi="Times New Roman"/>
          <w:szCs w:val="24"/>
          <w:lang w:val="sr-Cyrl-RS"/>
        </w:rPr>
        <w:t xml:space="preserve"> </w:t>
      </w:r>
      <w:r w:rsidR="00C6345D" w:rsidRPr="00B456F8">
        <w:rPr>
          <w:rFonts w:ascii="Times New Roman" w:hAnsi="Times New Roman"/>
          <w:szCs w:val="24"/>
          <w:lang w:val="sr-Cyrl-RS"/>
        </w:rPr>
        <w:t>јачањ</w:t>
      </w:r>
      <w:r w:rsidR="00AF072C" w:rsidRPr="00B456F8">
        <w:rPr>
          <w:rFonts w:ascii="Times New Roman" w:hAnsi="Times New Roman"/>
          <w:szCs w:val="24"/>
          <w:lang w:val="sr-Cyrl-RS"/>
        </w:rPr>
        <w:t>а</w:t>
      </w:r>
      <w:r w:rsidR="0061361C" w:rsidRPr="00B456F8">
        <w:rPr>
          <w:rFonts w:ascii="Times New Roman" w:hAnsi="Times New Roman"/>
          <w:szCs w:val="24"/>
          <w:lang w:val="sr-Cyrl-RS"/>
        </w:rPr>
        <w:t xml:space="preserve"> </w:t>
      </w:r>
      <w:r w:rsidR="00C6345D" w:rsidRPr="00B456F8">
        <w:rPr>
          <w:rFonts w:ascii="Times New Roman" w:hAnsi="Times New Roman"/>
          <w:szCs w:val="24"/>
          <w:lang w:val="sr-Cyrl-RS"/>
        </w:rPr>
        <w:t>улоге</w:t>
      </w:r>
      <w:r w:rsidR="0061361C" w:rsidRPr="00B456F8">
        <w:rPr>
          <w:rFonts w:ascii="Times New Roman" w:hAnsi="Times New Roman"/>
          <w:szCs w:val="24"/>
          <w:lang w:val="sr-Cyrl-RS"/>
        </w:rPr>
        <w:t xml:space="preserve"> </w:t>
      </w:r>
      <w:r w:rsidR="000C44BC" w:rsidRPr="00B456F8">
        <w:rPr>
          <w:rFonts w:ascii="Times New Roman" w:hAnsi="Times New Roman"/>
          <w:szCs w:val="24"/>
          <w:lang w:val="sr-Cyrl-RS"/>
        </w:rPr>
        <w:t xml:space="preserve">Завода </w:t>
      </w:r>
      <w:r w:rsidR="0061361C" w:rsidRPr="00B456F8">
        <w:rPr>
          <w:rFonts w:ascii="Times New Roman" w:hAnsi="Times New Roman"/>
          <w:szCs w:val="24"/>
          <w:lang w:val="sr-Cyrl-RS"/>
        </w:rPr>
        <w:t xml:space="preserve">као </w:t>
      </w:r>
      <w:r w:rsidR="00BC74A9" w:rsidRPr="00B456F8">
        <w:rPr>
          <w:rFonts w:ascii="Times New Roman" w:hAnsi="Times New Roman"/>
          <w:szCs w:val="24"/>
          <w:lang w:val="sr-Cyrl-RS"/>
        </w:rPr>
        <w:t>главног произвођача, дисеминатора и координатора система званичне статистике.</w:t>
      </w:r>
    </w:p>
    <w:p w14:paraId="2F4D6520" w14:textId="255EEE87" w:rsidR="0033091B" w:rsidRPr="00B456F8" w:rsidRDefault="0061361C" w:rsidP="006E6CEB">
      <w:pPr>
        <w:pStyle w:val="BodyTextIndent2"/>
        <w:spacing w:before="240" w:after="120"/>
        <w:ind w:left="0" w:right="-1" w:firstLine="0"/>
        <w:rPr>
          <w:rFonts w:ascii="Times New Roman" w:hAnsi="Times New Roman"/>
          <w:szCs w:val="24"/>
          <w:lang w:val="sr-Cyrl-RS"/>
        </w:rPr>
      </w:pPr>
      <w:r w:rsidRPr="00B456F8">
        <w:rPr>
          <w:rFonts w:ascii="Times New Roman" w:hAnsi="Times New Roman"/>
          <w:szCs w:val="24"/>
          <w:lang w:val="sr-Cyrl-RS"/>
        </w:rPr>
        <w:t xml:space="preserve">Овоме треба додати и </w:t>
      </w:r>
      <w:r w:rsidR="00D12FB0" w:rsidRPr="00B456F8">
        <w:rPr>
          <w:rFonts w:ascii="Times New Roman" w:hAnsi="Times New Roman"/>
          <w:szCs w:val="24"/>
          <w:lang w:val="sr-Cyrl-RS"/>
        </w:rPr>
        <w:t>закључке</w:t>
      </w:r>
      <w:r w:rsidRPr="00B456F8">
        <w:rPr>
          <w:rFonts w:ascii="Times New Roman" w:hAnsi="Times New Roman"/>
          <w:szCs w:val="24"/>
          <w:lang w:val="sr-Cyrl-RS"/>
        </w:rPr>
        <w:t xml:space="preserve"> Peer</w:t>
      </w:r>
      <w:r w:rsidR="00C6345D" w:rsidRPr="00B456F8">
        <w:rPr>
          <w:rFonts w:ascii="Times New Roman" w:hAnsi="Times New Roman"/>
          <w:szCs w:val="24"/>
          <w:lang w:val="sr-Cyrl-RS"/>
        </w:rPr>
        <w:t xml:space="preserve"> </w:t>
      </w:r>
      <w:r w:rsidRPr="00B456F8">
        <w:rPr>
          <w:rFonts w:ascii="Times New Roman" w:hAnsi="Times New Roman"/>
          <w:szCs w:val="24"/>
          <w:lang w:val="sr-Cyrl-RS"/>
        </w:rPr>
        <w:t xml:space="preserve">Review </w:t>
      </w:r>
      <w:r w:rsidR="00AF1D8D" w:rsidRPr="00B456F8">
        <w:rPr>
          <w:rFonts w:ascii="Times New Roman" w:hAnsi="Times New Roman"/>
          <w:szCs w:val="24"/>
          <w:lang w:val="sr-Cyrl-RS"/>
        </w:rPr>
        <w:t>мисије</w:t>
      </w:r>
      <w:r w:rsidR="00BC74A9" w:rsidRPr="00B456F8">
        <w:rPr>
          <w:rFonts w:ascii="Times New Roman" w:hAnsi="Times New Roman"/>
          <w:szCs w:val="24"/>
          <w:lang w:val="sr-Cyrl-RS"/>
        </w:rPr>
        <w:t xml:space="preserve"> коју је ангажов</w:t>
      </w:r>
      <w:r w:rsidR="00153AD2" w:rsidRPr="00B456F8">
        <w:rPr>
          <w:rFonts w:ascii="Times New Roman" w:hAnsi="Times New Roman"/>
          <w:szCs w:val="24"/>
          <w:lang w:val="sr-Cyrl-RS"/>
        </w:rPr>
        <w:t>а</w:t>
      </w:r>
      <w:r w:rsidR="00BC74A9" w:rsidRPr="00B456F8">
        <w:rPr>
          <w:rFonts w:ascii="Times New Roman" w:hAnsi="Times New Roman"/>
          <w:szCs w:val="24"/>
          <w:lang w:val="sr-Cyrl-RS"/>
        </w:rPr>
        <w:t>о Евростат у децембру 2017. године с циљем да оцени</w:t>
      </w:r>
      <w:r w:rsidRPr="00B456F8">
        <w:rPr>
          <w:rFonts w:ascii="Times New Roman" w:hAnsi="Times New Roman"/>
          <w:szCs w:val="24"/>
          <w:lang w:val="sr-Cyrl-RS"/>
        </w:rPr>
        <w:t xml:space="preserve"> </w:t>
      </w:r>
      <w:r w:rsidR="00C6345D" w:rsidRPr="00B456F8">
        <w:rPr>
          <w:rFonts w:ascii="Times New Roman" w:hAnsi="Times New Roman"/>
          <w:szCs w:val="24"/>
          <w:lang w:val="sr-Cyrl-RS"/>
        </w:rPr>
        <w:t xml:space="preserve">степен </w:t>
      </w:r>
      <w:r w:rsidRPr="00B456F8">
        <w:rPr>
          <w:rFonts w:ascii="Times New Roman" w:hAnsi="Times New Roman"/>
          <w:szCs w:val="24"/>
          <w:lang w:val="sr-Cyrl-RS"/>
        </w:rPr>
        <w:t>примене Кодекса пра</w:t>
      </w:r>
      <w:r w:rsidR="00C6345D" w:rsidRPr="00B456F8">
        <w:rPr>
          <w:rFonts w:ascii="Times New Roman" w:hAnsi="Times New Roman"/>
          <w:szCs w:val="24"/>
          <w:lang w:val="sr-Cyrl-RS"/>
        </w:rPr>
        <w:t xml:space="preserve">ксе европске статистике </w:t>
      </w:r>
      <w:r w:rsidRPr="00B456F8">
        <w:rPr>
          <w:rFonts w:ascii="Times New Roman" w:hAnsi="Times New Roman"/>
          <w:szCs w:val="24"/>
          <w:lang w:val="sr-Cyrl-RS"/>
        </w:rPr>
        <w:t xml:space="preserve">у </w:t>
      </w:r>
      <w:r w:rsidR="00BC74A9" w:rsidRPr="00B456F8">
        <w:rPr>
          <w:rFonts w:ascii="Times New Roman" w:hAnsi="Times New Roman"/>
          <w:szCs w:val="24"/>
          <w:lang w:val="sr-Cyrl-RS"/>
        </w:rPr>
        <w:t xml:space="preserve">статистичком систему </w:t>
      </w:r>
      <w:r w:rsidR="00AF072C" w:rsidRPr="00B456F8">
        <w:rPr>
          <w:rFonts w:ascii="Times New Roman" w:hAnsi="Times New Roman"/>
          <w:szCs w:val="24"/>
          <w:lang w:val="sr-Cyrl-RS"/>
        </w:rPr>
        <w:t xml:space="preserve">Републике </w:t>
      </w:r>
      <w:r w:rsidR="00BC74A9" w:rsidRPr="00B456F8">
        <w:rPr>
          <w:rFonts w:ascii="Times New Roman" w:hAnsi="Times New Roman"/>
          <w:szCs w:val="24"/>
          <w:lang w:val="sr-Cyrl-RS"/>
        </w:rPr>
        <w:t>Србије</w:t>
      </w:r>
      <w:r w:rsidRPr="00B456F8">
        <w:rPr>
          <w:rFonts w:ascii="Times New Roman" w:hAnsi="Times New Roman"/>
          <w:szCs w:val="24"/>
          <w:lang w:val="sr-Cyrl-RS"/>
        </w:rPr>
        <w:t xml:space="preserve">. У </w:t>
      </w:r>
      <w:r w:rsidR="0049101E" w:rsidRPr="00B456F8">
        <w:rPr>
          <w:rFonts w:ascii="Times New Roman" w:hAnsi="Times New Roman"/>
          <w:szCs w:val="24"/>
          <w:lang w:val="sr-Cyrl-RS"/>
        </w:rPr>
        <w:t>закључку се наводи да</w:t>
      </w:r>
      <w:r w:rsidRPr="00B456F8">
        <w:rPr>
          <w:rFonts w:ascii="Times New Roman" w:hAnsi="Times New Roman"/>
          <w:szCs w:val="24"/>
          <w:lang w:val="sr-Cyrl-RS"/>
        </w:rPr>
        <w:t xml:space="preserve"> „</w:t>
      </w:r>
      <w:r w:rsidR="0049101E" w:rsidRPr="00B456F8">
        <w:rPr>
          <w:rFonts w:ascii="Times New Roman" w:hAnsi="Times New Roman"/>
          <w:szCs w:val="24"/>
          <w:lang w:val="sr-Cyrl-RS"/>
        </w:rPr>
        <w:t xml:space="preserve">Правни оквир </w:t>
      </w:r>
      <w:r w:rsidR="00BC7CC0" w:rsidRPr="00B456F8">
        <w:rPr>
          <w:rFonts w:ascii="Times New Roman" w:hAnsi="Times New Roman"/>
          <w:szCs w:val="24"/>
          <w:lang w:val="sr-Cyrl-RS"/>
        </w:rPr>
        <w:t xml:space="preserve">статистичког система Србије </w:t>
      </w:r>
      <w:r w:rsidR="0049101E" w:rsidRPr="00B456F8">
        <w:rPr>
          <w:rFonts w:ascii="Times New Roman" w:hAnsi="Times New Roman"/>
          <w:szCs w:val="24"/>
          <w:lang w:val="sr-Cyrl-RS"/>
        </w:rPr>
        <w:t xml:space="preserve">показује извесне слабости, а измене Закона о званичној статистици су </w:t>
      </w:r>
      <w:r w:rsidR="00D12FB0" w:rsidRPr="00B456F8">
        <w:rPr>
          <w:rFonts w:ascii="Times New Roman" w:hAnsi="Times New Roman"/>
          <w:szCs w:val="24"/>
          <w:lang w:val="sr-Cyrl-RS"/>
        </w:rPr>
        <w:t>неопходне</w:t>
      </w:r>
      <w:r w:rsidR="00AF072C" w:rsidRPr="000314FF">
        <w:rPr>
          <w:rFonts w:ascii="Times New Roman" w:hAnsi="Times New Roman"/>
          <w:szCs w:val="24"/>
          <w:lang w:val="sr-Cyrl-RS"/>
        </w:rPr>
        <w:t>”</w:t>
      </w:r>
      <w:r w:rsidR="00BC74A9" w:rsidRPr="00B456F8">
        <w:rPr>
          <w:rFonts w:ascii="Times New Roman" w:hAnsi="Times New Roman"/>
          <w:szCs w:val="24"/>
          <w:lang w:val="sr-Cyrl-RS"/>
        </w:rPr>
        <w:t xml:space="preserve">. </w:t>
      </w:r>
      <w:r w:rsidR="00A2373B" w:rsidRPr="00B456F8">
        <w:rPr>
          <w:rFonts w:ascii="Times New Roman" w:hAnsi="Times New Roman"/>
          <w:szCs w:val="24"/>
          <w:lang w:val="sr-Cyrl-RS"/>
        </w:rPr>
        <w:t xml:space="preserve">Препоруке </w:t>
      </w:r>
      <w:r w:rsidR="00BC74A9" w:rsidRPr="00B456F8">
        <w:rPr>
          <w:rFonts w:ascii="Times New Roman" w:hAnsi="Times New Roman"/>
          <w:szCs w:val="24"/>
          <w:lang w:val="sr-Cyrl-RS"/>
        </w:rPr>
        <w:t xml:space="preserve">Peer Review мисије </w:t>
      </w:r>
      <w:r w:rsidR="00A2373B" w:rsidRPr="00B456F8">
        <w:rPr>
          <w:rFonts w:ascii="Times New Roman" w:hAnsi="Times New Roman"/>
          <w:szCs w:val="24"/>
          <w:lang w:val="sr-Cyrl-RS"/>
        </w:rPr>
        <w:t xml:space="preserve">које се односе на измену постојећег Закона о </w:t>
      </w:r>
      <w:r w:rsidR="003D64B8" w:rsidRPr="00B456F8">
        <w:rPr>
          <w:rFonts w:ascii="Times New Roman" w:hAnsi="Times New Roman"/>
          <w:szCs w:val="24"/>
          <w:lang w:val="sr-Cyrl-RS"/>
        </w:rPr>
        <w:t xml:space="preserve">званичној </w:t>
      </w:r>
      <w:r w:rsidR="00A2373B" w:rsidRPr="00B456F8">
        <w:rPr>
          <w:rFonts w:ascii="Times New Roman" w:hAnsi="Times New Roman"/>
          <w:szCs w:val="24"/>
          <w:lang w:val="sr-Cyrl-RS"/>
        </w:rPr>
        <w:t>статистиц</w:t>
      </w:r>
      <w:r w:rsidR="006E7259" w:rsidRPr="00B456F8">
        <w:rPr>
          <w:rFonts w:ascii="Times New Roman" w:hAnsi="Times New Roman"/>
          <w:szCs w:val="24"/>
          <w:lang w:val="sr-Cyrl-RS"/>
        </w:rPr>
        <w:t>и</w:t>
      </w:r>
      <w:r w:rsidR="00A2373B" w:rsidRPr="00B456F8">
        <w:rPr>
          <w:rFonts w:ascii="Times New Roman" w:hAnsi="Times New Roman"/>
          <w:szCs w:val="24"/>
          <w:lang w:val="sr-Cyrl-RS"/>
        </w:rPr>
        <w:t xml:space="preserve"> су следеће: </w:t>
      </w:r>
      <w:bookmarkStart w:id="0" w:name="_Hlk86144490"/>
      <w:r w:rsidR="00A2373B" w:rsidRPr="00B456F8">
        <w:rPr>
          <w:rFonts w:ascii="Times New Roman" w:hAnsi="Times New Roman"/>
          <w:szCs w:val="24"/>
          <w:lang w:val="sr-Cyrl-RS"/>
        </w:rPr>
        <w:t>процес из</w:t>
      </w:r>
      <w:r w:rsidR="003D64B8" w:rsidRPr="00B456F8">
        <w:rPr>
          <w:rFonts w:ascii="Times New Roman" w:hAnsi="Times New Roman"/>
          <w:szCs w:val="24"/>
          <w:lang w:val="sr-Cyrl-RS"/>
        </w:rPr>
        <w:t>бора и постављања д</w:t>
      </w:r>
      <w:r w:rsidR="00A2373B" w:rsidRPr="00B456F8">
        <w:rPr>
          <w:rFonts w:ascii="Times New Roman" w:hAnsi="Times New Roman"/>
          <w:szCs w:val="24"/>
          <w:lang w:val="sr-Cyrl-RS"/>
        </w:rPr>
        <w:t xml:space="preserve">иректора </w:t>
      </w:r>
      <w:r w:rsidR="003D64B8" w:rsidRPr="00B456F8">
        <w:rPr>
          <w:rFonts w:ascii="Times New Roman" w:hAnsi="Times New Roman"/>
          <w:szCs w:val="24"/>
          <w:lang w:val="sr-Cyrl-RS"/>
        </w:rPr>
        <w:t>Завода</w:t>
      </w:r>
      <w:r w:rsidR="00A2373B" w:rsidRPr="00B456F8">
        <w:rPr>
          <w:rFonts w:ascii="Times New Roman" w:hAnsi="Times New Roman"/>
          <w:szCs w:val="24"/>
          <w:lang w:val="sr-Cyrl-RS"/>
        </w:rPr>
        <w:t xml:space="preserve"> </w:t>
      </w:r>
      <w:r w:rsidR="00144C75" w:rsidRPr="00B456F8">
        <w:rPr>
          <w:rFonts w:ascii="Times New Roman" w:hAnsi="Times New Roman"/>
          <w:szCs w:val="24"/>
          <w:lang w:val="sr-Cyrl-RS"/>
        </w:rPr>
        <w:t xml:space="preserve">(у даљем тексту: </w:t>
      </w:r>
      <w:r w:rsidR="00AF072C" w:rsidRPr="00B456F8">
        <w:rPr>
          <w:rFonts w:ascii="Times New Roman" w:hAnsi="Times New Roman"/>
          <w:szCs w:val="24"/>
          <w:lang w:val="sr-Cyrl-RS"/>
        </w:rPr>
        <w:t>д</w:t>
      </w:r>
      <w:r w:rsidR="00144C75" w:rsidRPr="00B456F8">
        <w:rPr>
          <w:rFonts w:ascii="Times New Roman" w:hAnsi="Times New Roman"/>
          <w:szCs w:val="24"/>
          <w:lang w:val="sr-Cyrl-RS"/>
        </w:rPr>
        <w:t xml:space="preserve">иректор) </w:t>
      </w:r>
      <w:r w:rsidR="00A2373B" w:rsidRPr="00B456F8">
        <w:rPr>
          <w:rFonts w:ascii="Times New Roman" w:hAnsi="Times New Roman"/>
          <w:szCs w:val="24"/>
          <w:lang w:val="sr-Cyrl-RS"/>
        </w:rPr>
        <w:t>треба да буде транспарентнији, и да разлози због којих његова фу</w:t>
      </w:r>
      <w:r w:rsidR="00B456F8">
        <w:rPr>
          <w:rFonts w:ascii="Times New Roman" w:hAnsi="Times New Roman"/>
          <w:szCs w:val="24"/>
          <w:lang w:val="sr-Cyrl-RS"/>
        </w:rPr>
        <w:t>н</w:t>
      </w:r>
      <w:r w:rsidR="00A2373B" w:rsidRPr="00B456F8">
        <w:rPr>
          <w:rFonts w:ascii="Times New Roman" w:hAnsi="Times New Roman"/>
          <w:szCs w:val="24"/>
          <w:lang w:val="sr-Cyrl-RS"/>
        </w:rPr>
        <w:t>кција престаје треба да буду јасно предвиђени законом,</w:t>
      </w:r>
      <w:bookmarkEnd w:id="0"/>
      <w:r w:rsidR="00A2373B" w:rsidRPr="00B456F8">
        <w:rPr>
          <w:rFonts w:ascii="Times New Roman" w:hAnsi="Times New Roman"/>
          <w:szCs w:val="24"/>
          <w:lang w:val="sr-Cyrl-RS"/>
        </w:rPr>
        <w:t xml:space="preserve"> а да при томе никада не буде угрожена професионална независност; </w:t>
      </w:r>
      <w:r w:rsidR="00AF072C" w:rsidRPr="00B456F8">
        <w:rPr>
          <w:rFonts w:ascii="Times New Roman" w:hAnsi="Times New Roman"/>
          <w:szCs w:val="24"/>
          <w:lang w:val="sr-Cyrl-RS"/>
        </w:rPr>
        <w:t>д</w:t>
      </w:r>
      <w:r w:rsidR="00A2373B" w:rsidRPr="00B456F8">
        <w:rPr>
          <w:rFonts w:ascii="Times New Roman" w:hAnsi="Times New Roman"/>
          <w:szCs w:val="24"/>
          <w:lang w:val="sr-Cyrl-RS"/>
        </w:rPr>
        <w:t xml:space="preserve">иректор и, по потреби, руководиоци сектора статистике осталих произвођача званичне статистике, на основу јасних законских </w:t>
      </w:r>
      <w:r w:rsidR="00153AD2" w:rsidRPr="00B456F8">
        <w:rPr>
          <w:rFonts w:ascii="Times New Roman" w:hAnsi="Times New Roman"/>
          <w:szCs w:val="24"/>
          <w:lang w:val="sr-Cyrl-RS"/>
        </w:rPr>
        <w:t xml:space="preserve">одредаба, </w:t>
      </w:r>
      <w:r w:rsidR="003D64B8" w:rsidRPr="00B456F8">
        <w:rPr>
          <w:rFonts w:ascii="Times New Roman" w:hAnsi="Times New Roman"/>
          <w:szCs w:val="24"/>
          <w:lang w:val="sr-Cyrl-RS"/>
        </w:rPr>
        <w:t xml:space="preserve">треба да </w:t>
      </w:r>
      <w:r w:rsidR="00A2373B" w:rsidRPr="00B456F8">
        <w:rPr>
          <w:rFonts w:ascii="Times New Roman" w:hAnsi="Times New Roman"/>
          <w:szCs w:val="24"/>
          <w:lang w:val="sr-Cyrl-RS"/>
        </w:rPr>
        <w:t>буду искључиво одговорни</w:t>
      </w:r>
      <w:r w:rsidR="004B3D12" w:rsidRPr="00B456F8">
        <w:rPr>
          <w:rFonts w:ascii="Times New Roman" w:hAnsi="Times New Roman"/>
          <w:szCs w:val="24"/>
          <w:lang w:val="sr-Cyrl-RS"/>
        </w:rPr>
        <w:t xml:space="preserve"> </w:t>
      </w:r>
      <w:r w:rsidR="00AF6CD7" w:rsidRPr="00B456F8">
        <w:rPr>
          <w:rFonts w:ascii="Times New Roman" w:hAnsi="Times New Roman"/>
          <w:szCs w:val="24"/>
          <w:lang w:val="sr-Cyrl-RS"/>
        </w:rPr>
        <w:t xml:space="preserve">за </w:t>
      </w:r>
      <w:r w:rsidR="004B3D12" w:rsidRPr="00B456F8">
        <w:rPr>
          <w:rFonts w:ascii="Times New Roman" w:hAnsi="Times New Roman"/>
          <w:szCs w:val="24"/>
          <w:lang w:val="sr-Cyrl-RS"/>
        </w:rPr>
        <w:t>доношење одлука у вези са статистичк</w:t>
      </w:r>
      <w:r w:rsidR="00432763" w:rsidRPr="00B456F8">
        <w:rPr>
          <w:rFonts w:ascii="Times New Roman" w:hAnsi="Times New Roman"/>
          <w:szCs w:val="24"/>
          <w:lang w:val="sr-Cyrl-RS"/>
        </w:rPr>
        <w:t>им</w:t>
      </w:r>
      <w:r w:rsidR="004B3D12" w:rsidRPr="00B456F8">
        <w:rPr>
          <w:rFonts w:ascii="Times New Roman" w:hAnsi="Times New Roman"/>
          <w:szCs w:val="24"/>
          <w:lang w:val="sr-Cyrl-RS"/>
        </w:rPr>
        <w:t xml:space="preserve"> стандардима</w:t>
      </w:r>
      <w:r w:rsidR="00D25FCF" w:rsidRPr="00B456F8">
        <w:rPr>
          <w:rFonts w:ascii="Times New Roman" w:hAnsi="Times New Roman"/>
          <w:szCs w:val="24"/>
          <w:lang w:val="sr-Cyrl-RS"/>
        </w:rPr>
        <w:t xml:space="preserve">, </w:t>
      </w:r>
      <w:r w:rsidR="00A2373B" w:rsidRPr="00B456F8">
        <w:rPr>
          <w:rFonts w:ascii="Times New Roman" w:hAnsi="Times New Roman"/>
          <w:szCs w:val="24"/>
          <w:lang w:val="sr-Cyrl-RS"/>
        </w:rPr>
        <w:t>као и о временском распореду и садржају статистичких саопштења</w:t>
      </w:r>
      <w:r w:rsidR="003D64B8" w:rsidRPr="00B456F8">
        <w:rPr>
          <w:rFonts w:ascii="Times New Roman" w:hAnsi="Times New Roman"/>
          <w:szCs w:val="24"/>
          <w:lang w:val="sr-Cyrl-RS"/>
        </w:rPr>
        <w:t xml:space="preserve">; статистички Савет </w:t>
      </w:r>
      <w:r w:rsidR="00A2373B" w:rsidRPr="00B456F8">
        <w:rPr>
          <w:rFonts w:ascii="Times New Roman" w:hAnsi="Times New Roman"/>
          <w:szCs w:val="24"/>
          <w:lang w:val="sr-Cyrl-RS"/>
        </w:rPr>
        <w:t>треба да буде релативно мала саветодавна група која делује на стратешком нивоу са представницима к</w:t>
      </w:r>
      <w:r w:rsidR="003D64B8" w:rsidRPr="00B456F8">
        <w:rPr>
          <w:rFonts w:ascii="Times New Roman" w:hAnsi="Times New Roman"/>
          <w:szCs w:val="24"/>
          <w:lang w:val="sr-Cyrl-RS"/>
        </w:rPr>
        <w:t xml:space="preserve">орисника и </w:t>
      </w:r>
      <w:r w:rsidR="00A2373B" w:rsidRPr="00B456F8">
        <w:rPr>
          <w:rFonts w:ascii="Times New Roman" w:hAnsi="Times New Roman"/>
          <w:szCs w:val="24"/>
          <w:lang w:val="sr-Cyrl-RS"/>
        </w:rPr>
        <w:t>давалаца података</w:t>
      </w:r>
      <w:r w:rsidR="003D64B8" w:rsidRPr="00B456F8">
        <w:rPr>
          <w:rFonts w:ascii="Times New Roman" w:hAnsi="Times New Roman"/>
          <w:szCs w:val="24"/>
          <w:lang w:val="sr-Cyrl-RS"/>
        </w:rPr>
        <w:t>.</w:t>
      </w:r>
      <w:r w:rsidR="000C44BC" w:rsidRPr="00B456F8">
        <w:rPr>
          <w:rFonts w:ascii="Times New Roman" w:hAnsi="Times New Roman"/>
          <w:szCs w:val="24"/>
          <w:lang w:val="sr-Cyrl-RS"/>
        </w:rPr>
        <w:t xml:space="preserve"> </w:t>
      </w:r>
      <w:r w:rsidR="00771CB3" w:rsidRPr="00B456F8">
        <w:rPr>
          <w:rFonts w:ascii="Times New Roman" w:hAnsi="Times New Roman"/>
          <w:szCs w:val="24"/>
          <w:lang w:val="sr-Cyrl-RS"/>
        </w:rPr>
        <w:t>Д</w:t>
      </w:r>
      <w:r w:rsidR="00A2373B" w:rsidRPr="00B456F8">
        <w:rPr>
          <w:rFonts w:ascii="Times New Roman" w:hAnsi="Times New Roman"/>
          <w:szCs w:val="24"/>
          <w:lang w:val="sr-Cyrl-RS"/>
        </w:rPr>
        <w:t xml:space="preserve">иректор </w:t>
      </w:r>
      <w:r w:rsidR="003D64B8" w:rsidRPr="00B456F8">
        <w:rPr>
          <w:rFonts w:ascii="Times New Roman" w:hAnsi="Times New Roman"/>
          <w:szCs w:val="24"/>
          <w:lang w:val="sr-Cyrl-RS"/>
        </w:rPr>
        <w:t>треба да буде члан ex officio,</w:t>
      </w:r>
      <w:r w:rsidR="00BC74A9" w:rsidRPr="00B456F8">
        <w:rPr>
          <w:rFonts w:ascii="Times New Roman" w:hAnsi="Times New Roman"/>
          <w:szCs w:val="24"/>
          <w:lang w:val="sr-Cyrl-RS"/>
        </w:rPr>
        <w:t xml:space="preserve"> док</w:t>
      </w:r>
      <w:r w:rsidR="00A2373B" w:rsidRPr="00B456F8">
        <w:rPr>
          <w:rFonts w:ascii="Times New Roman" w:hAnsi="Times New Roman"/>
          <w:szCs w:val="24"/>
          <w:lang w:val="sr-Cyrl-RS"/>
        </w:rPr>
        <w:t xml:space="preserve"> седницама Савета треба да председава спољни члан</w:t>
      </w:r>
      <w:r w:rsidR="003D64B8" w:rsidRPr="00B456F8">
        <w:rPr>
          <w:rFonts w:ascii="Times New Roman" w:hAnsi="Times New Roman"/>
          <w:szCs w:val="24"/>
          <w:lang w:val="sr-Cyrl-RS"/>
        </w:rPr>
        <w:t>;</w:t>
      </w:r>
      <w:r w:rsidR="00A2373B" w:rsidRPr="00B456F8">
        <w:rPr>
          <w:rFonts w:ascii="Times New Roman" w:hAnsi="Times New Roman"/>
          <w:szCs w:val="24"/>
          <w:lang w:val="sr-Cyrl-RS"/>
        </w:rPr>
        <w:t xml:space="preserve"> </w:t>
      </w:r>
      <w:r w:rsidR="003D64B8" w:rsidRPr="00B456F8">
        <w:rPr>
          <w:rFonts w:ascii="Times New Roman" w:hAnsi="Times New Roman"/>
          <w:szCs w:val="24"/>
          <w:lang w:val="sr-Cyrl-RS"/>
        </w:rPr>
        <w:t>п</w:t>
      </w:r>
      <w:r w:rsidR="00A2373B" w:rsidRPr="00B456F8">
        <w:rPr>
          <w:rFonts w:ascii="Times New Roman" w:hAnsi="Times New Roman"/>
          <w:szCs w:val="24"/>
          <w:lang w:val="sr-Cyrl-RS"/>
        </w:rPr>
        <w:t>отребно је</w:t>
      </w:r>
      <w:r w:rsidR="00153AD2" w:rsidRPr="00B456F8">
        <w:rPr>
          <w:rFonts w:ascii="Times New Roman" w:hAnsi="Times New Roman"/>
          <w:szCs w:val="24"/>
          <w:lang w:val="sr-Cyrl-RS"/>
        </w:rPr>
        <w:t>,</w:t>
      </w:r>
      <w:r w:rsidR="00A2373B" w:rsidRPr="00B456F8">
        <w:rPr>
          <w:rFonts w:ascii="Times New Roman" w:hAnsi="Times New Roman"/>
          <w:szCs w:val="24"/>
          <w:lang w:val="sr-Cyrl-RS"/>
        </w:rPr>
        <w:t xml:space="preserve"> </w:t>
      </w:r>
      <w:r w:rsidR="003D64B8" w:rsidRPr="00B456F8">
        <w:rPr>
          <w:rFonts w:ascii="Times New Roman" w:hAnsi="Times New Roman"/>
          <w:szCs w:val="24"/>
          <w:lang w:val="sr-Cyrl-RS"/>
        </w:rPr>
        <w:t>у Закону о званичној статистици</w:t>
      </w:r>
      <w:r w:rsidR="00153AD2" w:rsidRPr="00B456F8">
        <w:rPr>
          <w:rFonts w:ascii="Times New Roman" w:hAnsi="Times New Roman"/>
          <w:szCs w:val="24"/>
          <w:lang w:val="sr-Cyrl-RS"/>
        </w:rPr>
        <w:t>,</w:t>
      </w:r>
      <w:r w:rsidR="003D64B8" w:rsidRPr="00B456F8">
        <w:rPr>
          <w:rFonts w:ascii="Times New Roman" w:hAnsi="Times New Roman"/>
          <w:szCs w:val="24"/>
          <w:lang w:val="sr-Cyrl-RS"/>
        </w:rPr>
        <w:t xml:space="preserve"> </w:t>
      </w:r>
      <w:r w:rsidR="00A2373B" w:rsidRPr="00B456F8">
        <w:rPr>
          <w:rFonts w:ascii="Times New Roman" w:hAnsi="Times New Roman"/>
          <w:szCs w:val="24"/>
          <w:lang w:val="sr-Cyrl-RS"/>
        </w:rPr>
        <w:t xml:space="preserve">предвидети казне за кршење </w:t>
      </w:r>
      <w:r w:rsidR="00153AD2" w:rsidRPr="00B456F8">
        <w:rPr>
          <w:rFonts w:ascii="Times New Roman" w:hAnsi="Times New Roman"/>
          <w:szCs w:val="24"/>
          <w:lang w:val="sr-Cyrl-RS"/>
        </w:rPr>
        <w:t xml:space="preserve">одредаба </w:t>
      </w:r>
      <w:r w:rsidR="00A2373B" w:rsidRPr="00B456F8">
        <w:rPr>
          <w:rFonts w:ascii="Times New Roman" w:hAnsi="Times New Roman"/>
          <w:szCs w:val="24"/>
          <w:lang w:val="sr-Cyrl-RS"/>
        </w:rPr>
        <w:t xml:space="preserve">поверљивости; </w:t>
      </w:r>
      <w:r w:rsidR="003D64B8" w:rsidRPr="00B456F8">
        <w:rPr>
          <w:rFonts w:ascii="Times New Roman" w:hAnsi="Times New Roman"/>
          <w:szCs w:val="24"/>
          <w:lang w:val="sr-Cyrl-RS"/>
        </w:rPr>
        <w:t>потребно је додати одредбе</w:t>
      </w:r>
      <w:r w:rsidR="00A2373B" w:rsidRPr="00B456F8">
        <w:rPr>
          <w:rFonts w:ascii="Times New Roman" w:hAnsi="Times New Roman"/>
          <w:szCs w:val="24"/>
          <w:lang w:val="sr-Cyrl-RS"/>
        </w:rPr>
        <w:t xml:space="preserve"> Закона о званичној статистици тако да оне обавезују </w:t>
      </w:r>
      <w:bookmarkStart w:id="1" w:name="_Hlk86234412"/>
      <w:r w:rsidR="00083B8E" w:rsidRPr="00B456F8">
        <w:rPr>
          <w:rFonts w:ascii="Times New Roman" w:hAnsi="Times New Roman"/>
          <w:szCs w:val="24"/>
          <w:lang w:val="sr-Cyrl-RS"/>
        </w:rPr>
        <w:t>даваоце</w:t>
      </w:r>
      <w:bookmarkEnd w:id="1"/>
      <w:r w:rsidR="00083B8E" w:rsidRPr="00B456F8">
        <w:rPr>
          <w:rFonts w:ascii="Times New Roman" w:hAnsi="Times New Roman"/>
          <w:szCs w:val="24"/>
          <w:lang w:val="sr-Cyrl-RS"/>
        </w:rPr>
        <w:t xml:space="preserve"> </w:t>
      </w:r>
      <w:r w:rsidR="00A2373B" w:rsidRPr="00B456F8">
        <w:rPr>
          <w:rFonts w:ascii="Times New Roman" w:hAnsi="Times New Roman"/>
          <w:szCs w:val="24"/>
          <w:lang w:val="sr-Cyrl-RS"/>
        </w:rPr>
        <w:t xml:space="preserve">административних података да се консултују са </w:t>
      </w:r>
      <w:r w:rsidR="003D64B8" w:rsidRPr="00B456F8">
        <w:rPr>
          <w:rFonts w:ascii="Times New Roman" w:hAnsi="Times New Roman"/>
          <w:szCs w:val="24"/>
          <w:lang w:val="sr-Cyrl-RS"/>
        </w:rPr>
        <w:t>Заводом</w:t>
      </w:r>
      <w:r w:rsidR="00A2373B" w:rsidRPr="00B456F8">
        <w:rPr>
          <w:rFonts w:ascii="Times New Roman" w:hAnsi="Times New Roman"/>
          <w:szCs w:val="24"/>
          <w:lang w:val="sr-Cyrl-RS"/>
        </w:rPr>
        <w:t xml:space="preserve"> пре израде нов</w:t>
      </w:r>
      <w:r w:rsidR="00A35558" w:rsidRPr="00B456F8">
        <w:rPr>
          <w:rFonts w:ascii="Times New Roman" w:hAnsi="Times New Roman"/>
          <w:szCs w:val="24"/>
          <w:lang w:val="sr-Cyrl-RS"/>
        </w:rPr>
        <w:t>их или измене постојећих извора</w:t>
      </w:r>
      <w:r w:rsidR="00434EEB" w:rsidRPr="00B456F8">
        <w:rPr>
          <w:rFonts w:ascii="Times New Roman" w:hAnsi="Times New Roman"/>
          <w:szCs w:val="24"/>
          <w:lang w:val="sr-Cyrl-RS"/>
        </w:rPr>
        <w:t xml:space="preserve"> и предвидети обавезу за </w:t>
      </w:r>
      <w:r w:rsidR="00083B8E" w:rsidRPr="00B456F8">
        <w:rPr>
          <w:rFonts w:ascii="Times New Roman" w:hAnsi="Times New Roman"/>
          <w:szCs w:val="24"/>
          <w:lang w:val="sr-Cyrl-RS"/>
        </w:rPr>
        <w:t xml:space="preserve">даваоце административних података </w:t>
      </w:r>
      <w:r w:rsidR="00434EEB" w:rsidRPr="00B456F8">
        <w:rPr>
          <w:rFonts w:ascii="Times New Roman" w:hAnsi="Times New Roman"/>
          <w:szCs w:val="24"/>
          <w:lang w:val="sr-Cyrl-RS"/>
        </w:rPr>
        <w:t>да пре коначног доношења одлука узимају у обзир ставове Завода, колико год је то у пракси изводљиво</w:t>
      </w:r>
      <w:r w:rsidR="00A35558" w:rsidRPr="00B456F8">
        <w:rPr>
          <w:rFonts w:ascii="Times New Roman" w:hAnsi="Times New Roman"/>
          <w:szCs w:val="24"/>
          <w:lang w:val="sr-Cyrl-RS"/>
        </w:rPr>
        <w:t>;</w:t>
      </w:r>
      <w:r w:rsidR="00A2373B" w:rsidRPr="00B456F8">
        <w:rPr>
          <w:rFonts w:ascii="Times New Roman" w:hAnsi="Times New Roman"/>
          <w:szCs w:val="24"/>
          <w:lang w:val="sr-Cyrl-RS"/>
        </w:rPr>
        <w:t xml:space="preserve"> </w:t>
      </w:r>
      <w:r w:rsidR="00BC74A9" w:rsidRPr="00B456F8">
        <w:rPr>
          <w:rFonts w:ascii="Times New Roman" w:hAnsi="Times New Roman"/>
          <w:szCs w:val="24"/>
          <w:lang w:val="sr-Cyrl-RS"/>
        </w:rPr>
        <w:t>потребно је у</w:t>
      </w:r>
      <w:r w:rsidR="00A2373B" w:rsidRPr="00B456F8">
        <w:rPr>
          <w:rFonts w:ascii="Times New Roman" w:hAnsi="Times New Roman"/>
          <w:szCs w:val="24"/>
          <w:lang w:val="sr-Cyrl-RS"/>
        </w:rPr>
        <w:t>кључивање права произвођача званичне статистике, утемељено у Закону о званичној статистици,</w:t>
      </w:r>
      <w:bookmarkStart w:id="2" w:name="_Hlk86235086"/>
      <w:r w:rsidR="0033091B" w:rsidRPr="00B456F8">
        <w:rPr>
          <w:rFonts w:ascii="Times New Roman" w:hAnsi="Times New Roman"/>
          <w:szCs w:val="24"/>
          <w:lang w:val="sr-Cyrl-RS"/>
        </w:rPr>
        <w:t xml:space="preserve"> да јавно реагују у случају погрешног тумачења или злоупотребе резултата званичне статистике</w:t>
      </w:r>
      <w:bookmarkEnd w:id="2"/>
      <w:r w:rsidR="0033091B" w:rsidRPr="00B456F8">
        <w:rPr>
          <w:rFonts w:ascii="Times New Roman" w:hAnsi="Times New Roman"/>
          <w:szCs w:val="24"/>
          <w:lang w:val="sr-Cyrl-RS"/>
        </w:rPr>
        <w:t>.</w:t>
      </w:r>
    </w:p>
    <w:p w14:paraId="472D3725" w14:textId="45F16A4A" w:rsidR="00432643" w:rsidRPr="00B456F8" w:rsidRDefault="00E172F0" w:rsidP="006E6CEB">
      <w:pPr>
        <w:pStyle w:val="BodyTextIndent2"/>
        <w:spacing w:before="240" w:after="120"/>
        <w:ind w:left="0" w:right="-1" w:firstLine="0"/>
        <w:rPr>
          <w:rFonts w:ascii="Times New Roman" w:hAnsi="Times New Roman"/>
          <w:szCs w:val="24"/>
          <w:lang w:val="sr-Cyrl-RS"/>
        </w:rPr>
      </w:pPr>
      <w:r w:rsidRPr="00B456F8">
        <w:rPr>
          <w:rFonts w:ascii="Times New Roman" w:hAnsi="Times New Roman"/>
          <w:szCs w:val="24"/>
          <w:lang w:val="sr-Cyrl-RS"/>
        </w:rPr>
        <w:t>Такође, у Преговарачкој Позицији</w:t>
      </w:r>
      <w:r w:rsidR="00BC74A9" w:rsidRPr="00B456F8">
        <w:rPr>
          <w:rFonts w:ascii="Times New Roman" w:hAnsi="Times New Roman"/>
          <w:szCs w:val="24"/>
          <w:lang w:val="sr-Cyrl-RS"/>
        </w:rPr>
        <w:t xml:space="preserve"> Европске уније за Преговарачко поглавље</w:t>
      </w:r>
      <w:r w:rsidRPr="00B456F8">
        <w:rPr>
          <w:rFonts w:ascii="Times New Roman" w:hAnsi="Times New Roman"/>
          <w:szCs w:val="24"/>
          <w:lang w:val="sr-Cyrl-RS"/>
        </w:rPr>
        <w:t xml:space="preserve"> 18 </w:t>
      </w:r>
      <w:r w:rsidR="00BC74A9" w:rsidRPr="00B456F8">
        <w:rPr>
          <w:rFonts w:ascii="Times New Roman" w:hAnsi="Times New Roman"/>
          <w:szCs w:val="24"/>
          <w:lang w:val="sr-Cyrl-RS"/>
        </w:rPr>
        <w:t>за статистику</w:t>
      </w:r>
      <w:r w:rsidRPr="00B456F8">
        <w:rPr>
          <w:rFonts w:ascii="Times New Roman" w:hAnsi="Times New Roman"/>
          <w:szCs w:val="24"/>
          <w:lang w:val="sr-Cyrl-RS"/>
        </w:rPr>
        <w:t xml:space="preserve"> наглашено </w:t>
      </w:r>
      <w:r w:rsidR="00153AD2" w:rsidRPr="00B456F8">
        <w:rPr>
          <w:rFonts w:ascii="Times New Roman" w:hAnsi="Times New Roman"/>
          <w:szCs w:val="24"/>
          <w:lang w:val="sr-Cyrl-RS"/>
        </w:rPr>
        <w:t xml:space="preserve">је </w:t>
      </w:r>
      <w:r w:rsidRPr="00B456F8">
        <w:rPr>
          <w:rFonts w:ascii="Times New Roman" w:hAnsi="Times New Roman"/>
          <w:szCs w:val="24"/>
          <w:lang w:val="sr-Cyrl-RS"/>
        </w:rPr>
        <w:t xml:space="preserve">да је потребно изменити </w:t>
      </w:r>
      <w:r w:rsidR="004F5133" w:rsidRPr="00B456F8">
        <w:rPr>
          <w:rFonts w:ascii="Times New Roman" w:hAnsi="Times New Roman"/>
          <w:szCs w:val="24"/>
          <w:lang w:val="sr-Cyrl-RS"/>
        </w:rPr>
        <w:t xml:space="preserve">постојећи </w:t>
      </w:r>
      <w:r w:rsidRPr="00B456F8">
        <w:rPr>
          <w:rFonts w:ascii="Times New Roman" w:hAnsi="Times New Roman"/>
          <w:szCs w:val="24"/>
          <w:lang w:val="sr-Cyrl-RS"/>
        </w:rPr>
        <w:t xml:space="preserve">Закон о званичној статистици како би се гарантовала професионална независност </w:t>
      </w:r>
      <w:r w:rsidR="003D64B8" w:rsidRPr="00B456F8">
        <w:rPr>
          <w:rFonts w:ascii="Times New Roman" w:hAnsi="Times New Roman"/>
          <w:szCs w:val="24"/>
          <w:lang w:val="sr-Cyrl-RS"/>
        </w:rPr>
        <w:t>Завода</w:t>
      </w:r>
      <w:r w:rsidRPr="00B456F8">
        <w:rPr>
          <w:rFonts w:ascii="Times New Roman" w:hAnsi="Times New Roman"/>
          <w:szCs w:val="24"/>
          <w:lang w:val="sr-Cyrl-RS"/>
        </w:rPr>
        <w:t xml:space="preserve">, у складу с правним тековинама, а посебно с одредбама Уредбе 223/2009 </w:t>
      </w:r>
      <w:r w:rsidR="001B5DE0" w:rsidRPr="00B456F8">
        <w:rPr>
          <w:rFonts w:ascii="Times New Roman" w:hAnsi="Times New Roman"/>
          <w:szCs w:val="24"/>
          <w:lang w:val="sr-Cyrl-RS"/>
        </w:rPr>
        <w:t xml:space="preserve">о европској статистици </w:t>
      </w:r>
      <w:r w:rsidRPr="00B456F8">
        <w:rPr>
          <w:rFonts w:ascii="Times New Roman" w:hAnsi="Times New Roman"/>
          <w:szCs w:val="24"/>
          <w:lang w:val="sr-Cyrl-RS"/>
        </w:rPr>
        <w:t xml:space="preserve">и препорукама </w:t>
      </w:r>
      <w:r w:rsidR="001922BA" w:rsidRPr="00B456F8">
        <w:rPr>
          <w:rFonts w:ascii="Times New Roman" w:hAnsi="Times New Roman"/>
          <w:szCs w:val="24"/>
          <w:lang w:val="sr-Cyrl-RS"/>
        </w:rPr>
        <w:t>К</w:t>
      </w:r>
      <w:r w:rsidRPr="00B456F8">
        <w:rPr>
          <w:rFonts w:ascii="Times New Roman" w:hAnsi="Times New Roman"/>
          <w:szCs w:val="24"/>
          <w:lang w:val="sr-Cyrl-RS"/>
        </w:rPr>
        <w:t xml:space="preserve">одекса праксе. </w:t>
      </w:r>
      <w:r w:rsidR="00A35558" w:rsidRPr="00B456F8">
        <w:rPr>
          <w:rFonts w:ascii="Times New Roman" w:hAnsi="Times New Roman"/>
          <w:szCs w:val="24"/>
          <w:lang w:val="sr-Cyrl-RS"/>
        </w:rPr>
        <w:t>У Позицији Европске уније</w:t>
      </w:r>
      <w:r w:rsidR="001922BA" w:rsidRPr="00B456F8">
        <w:rPr>
          <w:rFonts w:ascii="Times New Roman" w:hAnsi="Times New Roman"/>
          <w:szCs w:val="24"/>
          <w:lang w:val="sr-Cyrl-RS"/>
        </w:rPr>
        <w:t xml:space="preserve"> се наводи да </w:t>
      </w:r>
      <w:r w:rsidR="002E2E15" w:rsidRPr="00B456F8">
        <w:rPr>
          <w:rFonts w:ascii="Times New Roman" w:hAnsi="Times New Roman"/>
          <w:szCs w:val="24"/>
          <w:lang w:val="sr-Cyrl-RS"/>
        </w:rPr>
        <w:t>з</w:t>
      </w:r>
      <w:r w:rsidRPr="00B456F8">
        <w:rPr>
          <w:rFonts w:ascii="Times New Roman" w:hAnsi="Times New Roman"/>
          <w:szCs w:val="24"/>
          <w:lang w:val="sr-Cyrl-RS"/>
        </w:rPr>
        <w:t xml:space="preserve">акон такође треба да </w:t>
      </w:r>
      <w:r w:rsidR="00432643" w:rsidRPr="00B456F8">
        <w:rPr>
          <w:rFonts w:ascii="Times New Roman" w:hAnsi="Times New Roman"/>
          <w:szCs w:val="24"/>
          <w:lang w:val="sr-Cyrl-RS"/>
        </w:rPr>
        <w:t xml:space="preserve">садржи одредбе о календару објављивања за произвођаче званичне статистике и временском распореду објављивања статистике, као и одредбе о именовању, мандату и заштити од непримереног отпуштања </w:t>
      </w:r>
      <w:r w:rsidR="00C741AE" w:rsidRPr="00B456F8">
        <w:rPr>
          <w:rFonts w:ascii="Times New Roman" w:hAnsi="Times New Roman"/>
          <w:szCs w:val="24"/>
          <w:lang w:val="sr-Cyrl-RS"/>
        </w:rPr>
        <w:t>д</w:t>
      </w:r>
      <w:r w:rsidR="00432643" w:rsidRPr="00B456F8">
        <w:rPr>
          <w:rFonts w:ascii="Times New Roman" w:hAnsi="Times New Roman"/>
          <w:szCs w:val="24"/>
          <w:lang w:val="sr-Cyrl-RS"/>
        </w:rPr>
        <w:t>иректора. Право Завода да јавно интервенише у случајевима погрешног тумачења или злоупотребе статистичких података такође треба да буде експлицитно утврђено Законом о званичној статистици.</w:t>
      </w:r>
    </w:p>
    <w:p w14:paraId="2CA95AF6" w14:textId="59876A07" w:rsidR="006500A4" w:rsidRPr="00B456F8" w:rsidRDefault="006500A4" w:rsidP="006E6CEB">
      <w:pPr>
        <w:pStyle w:val="BodyTextIndent2"/>
        <w:spacing w:before="240" w:after="120"/>
        <w:ind w:left="0" w:right="-1" w:firstLine="0"/>
        <w:rPr>
          <w:rFonts w:ascii="Times New Roman" w:hAnsi="Times New Roman"/>
          <w:szCs w:val="24"/>
          <w:lang w:val="sr-Cyrl-RS"/>
        </w:rPr>
      </w:pPr>
      <w:r w:rsidRPr="00B456F8">
        <w:rPr>
          <w:rFonts w:ascii="Times New Roman" w:hAnsi="Times New Roman"/>
          <w:szCs w:val="24"/>
          <w:lang w:val="sr-Cyrl-RS"/>
        </w:rPr>
        <w:lastRenderedPageBreak/>
        <w:t xml:space="preserve">Све наведене препоруке Евростата и Европске комисије су имплементиране у </w:t>
      </w:r>
      <w:r w:rsidR="00C741AE" w:rsidRPr="00B456F8">
        <w:rPr>
          <w:rFonts w:ascii="Times New Roman" w:hAnsi="Times New Roman"/>
          <w:szCs w:val="24"/>
          <w:lang w:val="sr-Cyrl-RS"/>
        </w:rPr>
        <w:t>Н</w:t>
      </w:r>
      <w:r w:rsidR="0033091B" w:rsidRPr="00B456F8">
        <w:rPr>
          <w:rFonts w:ascii="Times New Roman" w:hAnsi="Times New Roman"/>
          <w:szCs w:val="24"/>
          <w:lang w:val="sr-Cyrl-RS"/>
        </w:rPr>
        <w:t>ацрт</w:t>
      </w:r>
      <w:r w:rsidRPr="00B456F8">
        <w:rPr>
          <w:rFonts w:ascii="Times New Roman" w:hAnsi="Times New Roman"/>
          <w:szCs w:val="24"/>
          <w:lang w:val="sr-Cyrl-RS"/>
        </w:rPr>
        <w:t xml:space="preserve"> Закона о званичној статистици.</w:t>
      </w:r>
    </w:p>
    <w:p w14:paraId="78136502" w14:textId="25CF1F09" w:rsidR="006500A4" w:rsidRPr="00B456F8" w:rsidRDefault="006500A4" w:rsidP="006E6CEB">
      <w:pPr>
        <w:pStyle w:val="BodyTextIndent2"/>
        <w:spacing w:before="240" w:after="120"/>
        <w:ind w:left="0" w:right="-1" w:firstLine="0"/>
        <w:rPr>
          <w:rFonts w:ascii="Times New Roman" w:hAnsi="Times New Roman"/>
          <w:szCs w:val="24"/>
          <w:lang w:val="sr-Cyrl-RS"/>
        </w:rPr>
      </w:pPr>
      <w:r w:rsidRPr="00B456F8">
        <w:rPr>
          <w:rFonts w:ascii="Times New Roman" w:hAnsi="Times New Roman"/>
          <w:szCs w:val="24"/>
          <w:lang w:val="sr-Cyrl-RS"/>
        </w:rPr>
        <w:t xml:space="preserve">Циљ доношења овог </w:t>
      </w:r>
      <w:r w:rsidR="00F831D6" w:rsidRPr="00B456F8">
        <w:rPr>
          <w:rFonts w:ascii="Times New Roman" w:hAnsi="Times New Roman"/>
          <w:szCs w:val="24"/>
          <w:lang w:val="sr-Cyrl-RS"/>
        </w:rPr>
        <w:t>з</w:t>
      </w:r>
      <w:r w:rsidRPr="00B456F8">
        <w:rPr>
          <w:rFonts w:ascii="Times New Roman" w:hAnsi="Times New Roman"/>
          <w:szCs w:val="24"/>
          <w:lang w:val="sr-Cyrl-RS"/>
        </w:rPr>
        <w:t xml:space="preserve">акона је потпуно усаглашавање статистичког система </w:t>
      </w:r>
      <w:r w:rsidR="00C741AE" w:rsidRPr="00B456F8">
        <w:rPr>
          <w:rFonts w:ascii="Times New Roman" w:hAnsi="Times New Roman"/>
          <w:szCs w:val="24"/>
          <w:lang w:val="sr-Cyrl-RS"/>
        </w:rPr>
        <w:t xml:space="preserve">Републике </w:t>
      </w:r>
      <w:r w:rsidRPr="00B456F8">
        <w:rPr>
          <w:rFonts w:ascii="Times New Roman" w:hAnsi="Times New Roman"/>
          <w:szCs w:val="24"/>
          <w:lang w:val="sr-Cyrl-RS"/>
        </w:rPr>
        <w:t xml:space="preserve">Србије са европским статистичким системом. У прилог томе говори и чињеница да је доношење новог Закона о </w:t>
      </w:r>
      <w:r w:rsidR="000C44BC" w:rsidRPr="00B456F8">
        <w:rPr>
          <w:rFonts w:ascii="Times New Roman" w:hAnsi="Times New Roman"/>
          <w:szCs w:val="24"/>
          <w:lang w:val="sr-Cyrl-RS"/>
        </w:rPr>
        <w:t xml:space="preserve">званичној </w:t>
      </w:r>
      <w:r w:rsidRPr="00B456F8">
        <w:rPr>
          <w:rFonts w:ascii="Times New Roman" w:hAnsi="Times New Roman"/>
          <w:szCs w:val="24"/>
          <w:lang w:val="sr-Cyrl-RS"/>
        </w:rPr>
        <w:t xml:space="preserve">статистици и </w:t>
      </w:r>
      <w:r w:rsidR="009C4DB4" w:rsidRPr="00B456F8">
        <w:rPr>
          <w:rFonts w:ascii="Times New Roman" w:hAnsi="Times New Roman"/>
          <w:szCs w:val="24"/>
          <w:lang w:val="sr-Cyrl-RS"/>
        </w:rPr>
        <w:t xml:space="preserve">један од услова </w:t>
      </w:r>
      <w:r w:rsidR="00BC74A9" w:rsidRPr="00B456F8">
        <w:rPr>
          <w:rFonts w:ascii="Times New Roman" w:hAnsi="Times New Roman"/>
          <w:szCs w:val="24"/>
          <w:lang w:val="sr-Cyrl-RS"/>
        </w:rPr>
        <w:t>за затварање Преговарачког погл</w:t>
      </w:r>
      <w:r w:rsidRPr="00B456F8">
        <w:rPr>
          <w:rFonts w:ascii="Times New Roman" w:hAnsi="Times New Roman"/>
          <w:szCs w:val="24"/>
          <w:lang w:val="sr-Cyrl-RS"/>
        </w:rPr>
        <w:t>авља 18 за статистику, што је на</w:t>
      </w:r>
      <w:r w:rsidR="00874187" w:rsidRPr="00B456F8">
        <w:rPr>
          <w:rFonts w:ascii="Times New Roman" w:hAnsi="Times New Roman"/>
          <w:szCs w:val="24"/>
          <w:lang w:val="sr-Cyrl-RS"/>
        </w:rPr>
        <w:t>глашено</w:t>
      </w:r>
      <w:r w:rsidRPr="00B456F8">
        <w:rPr>
          <w:rFonts w:ascii="Times New Roman" w:hAnsi="Times New Roman"/>
          <w:szCs w:val="24"/>
          <w:lang w:val="sr-Cyrl-RS"/>
        </w:rPr>
        <w:t xml:space="preserve"> и у извештајима Европске комисије</w:t>
      </w:r>
      <w:r w:rsidR="009C4DB4" w:rsidRPr="00B456F8">
        <w:rPr>
          <w:rFonts w:ascii="Times New Roman" w:hAnsi="Times New Roman"/>
          <w:szCs w:val="24"/>
          <w:lang w:val="sr-Cyrl-RS"/>
        </w:rPr>
        <w:t xml:space="preserve"> о напретку</w:t>
      </w:r>
      <w:r w:rsidR="00C741AE" w:rsidRPr="00B456F8">
        <w:rPr>
          <w:rFonts w:ascii="Times New Roman" w:hAnsi="Times New Roman"/>
          <w:szCs w:val="24"/>
          <w:lang w:val="sr-Cyrl-RS"/>
        </w:rPr>
        <w:t xml:space="preserve"> Републике</w:t>
      </w:r>
      <w:r w:rsidR="009C4DB4" w:rsidRPr="00B456F8">
        <w:rPr>
          <w:rFonts w:ascii="Times New Roman" w:hAnsi="Times New Roman"/>
          <w:szCs w:val="24"/>
          <w:lang w:val="sr-Cyrl-RS"/>
        </w:rPr>
        <w:t xml:space="preserve"> Србије </w:t>
      </w:r>
      <w:r w:rsidRPr="00B456F8">
        <w:rPr>
          <w:rFonts w:ascii="Times New Roman" w:hAnsi="Times New Roman"/>
          <w:szCs w:val="24"/>
          <w:lang w:val="sr-Cyrl-RS"/>
        </w:rPr>
        <w:t>у процесу европских интеграција.</w:t>
      </w:r>
    </w:p>
    <w:p w14:paraId="1B16EF2C" w14:textId="77777777" w:rsidR="009F5736" w:rsidRPr="000314FF" w:rsidRDefault="00B30601" w:rsidP="006E6CEB">
      <w:pPr>
        <w:pStyle w:val="BodyTextIndent2"/>
        <w:spacing w:before="240" w:after="120"/>
        <w:ind w:left="0" w:right="-1" w:firstLine="0"/>
        <w:jc w:val="center"/>
        <w:rPr>
          <w:rFonts w:ascii="Times New Roman" w:hAnsi="Times New Roman"/>
          <w:b/>
          <w:szCs w:val="24"/>
          <w:lang w:val="sr-Cyrl-RS"/>
        </w:rPr>
      </w:pPr>
      <w:r w:rsidRPr="000314FF">
        <w:rPr>
          <w:rFonts w:ascii="Times New Roman" w:hAnsi="Times New Roman"/>
          <w:b/>
          <w:szCs w:val="24"/>
          <w:lang w:val="sr-Cyrl-RS"/>
        </w:rPr>
        <w:t>III</w:t>
      </w:r>
      <w:r w:rsidR="00025D55" w:rsidRPr="00B456F8">
        <w:rPr>
          <w:rFonts w:ascii="Times New Roman" w:hAnsi="Times New Roman"/>
          <w:b/>
          <w:szCs w:val="24"/>
          <w:lang w:val="sr-Cyrl-RS"/>
        </w:rPr>
        <w:t>.</w:t>
      </w:r>
      <w:r w:rsidRPr="000314FF">
        <w:rPr>
          <w:rFonts w:ascii="Times New Roman" w:hAnsi="Times New Roman"/>
          <w:b/>
          <w:szCs w:val="24"/>
          <w:lang w:val="sr-Cyrl-RS"/>
        </w:rPr>
        <w:t xml:space="preserve"> ОБЈАШЊЕЊЕ ОСНОВНИХ ПРАВНИХ ИНСТИТУТА И ПОЈЕДИНАЧНИХ РЕШЕЊА</w:t>
      </w:r>
    </w:p>
    <w:p w14:paraId="59E21EC2" w14:textId="77777777" w:rsidR="003760B9" w:rsidRPr="00B456F8" w:rsidRDefault="00B5454E" w:rsidP="006E6CEB">
      <w:pPr>
        <w:spacing w:before="120" w:after="120" w:line="320" w:lineRule="exact"/>
        <w:ind w:right="-1"/>
        <w:jc w:val="both"/>
        <w:rPr>
          <w:sz w:val="24"/>
          <w:szCs w:val="24"/>
          <w:lang w:val="sr-Cyrl-RS"/>
        </w:rPr>
      </w:pPr>
      <w:r w:rsidRPr="00B456F8">
        <w:rPr>
          <w:b/>
          <w:sz w:val="24"/>
          <w:szCs w:val="24"/>
          <w:lang w:val="sr-Cyrl-RS"/>
        </w:rPr>
        <w:t>Глав</w:t>
      </w:r>
      <w:r w:rsidR="003760B9" w:rsidRPr="00B456F8">
        <w:rPr>
          <w:b/>
          <w:sz w:val="24"/>
          <w:szCs w:val="24"/>
          <w:lang w:val="sr-Cyrl-RS"/>
        </w:rPr>
        <w:t>а</w:t>
      </w:r>
      <w:r w:rsidRPr="00B456F8">
        <w:rPr>
          <w:b/>
          <w:sz w:val="24"/>
          <w:szCs w:val="24"/>
          <w:lang w:val="sr-Cyrl-RS"/>
        </w:rPr>
        <w:t xml:space="preserve"> I</w:t>
      </w:r>
      <w:r w:rsidR="007A47C0" w:rsidRPr="00B456F8">
        <w:rPr>
          <w:b/>
          <w:sz w:val="24"/>
          <w:szCs w:val="24"/>
          <w:lang w:val="sr-Cyrl-RS"/>
        </w:rPr>
        <w:t>.</w:t>
      </w:r>
      <w:r w:rsidRPr="00B456F8">
        <w:rPr>
          <w:b/>
          <w:sz w:val="24"/>
          <w:szCs w:val="24"/>
          <w:lang w:val="sr-Cyrl-RS"/>
        </w:rPr>
        <w:t xml:space="preserve"> </w:t>
      </w:r>
      <w:r w:rsidR="00013B22" w:rsidRPr="000314FF">
        <w:rPr>
          <w:b/>
          <w:sz w:val="24"/>
          <w:szCs w:val="24"/>
          <w:lang w:val="sr-Cyrl-RS"/>
        </w:rPr>
        <w:t>O</w:t>
      </w:r>
      <w:r w:rsidR="00013B22" w:rsidRPr="00B456F8">
        <w:rPr>
          <w:b/>
          <w:sz w:val="24"/>
          <w:szCs w:val="24"/>
          <w:lang w:val="sr-Cyrl-RS"/>
        </w:rPr>
        <w:t>сновне</w:t>
      </w:r>
      <w:r w:rsidR="003D59D3" w:rsidRPr="00B456F8">
        <w:rPr>
          <w:b/>
          <w:sz w:val="24"/>
          <w:szCs w:val="24"/>
          <w:lang w:val="sr-Cyrl-RS"/>
        </w:rPr>
        <w:t xml:space="preserve"> одредб</w:t>
      </w:r>
      <w:r w:rsidRPr="00B456F8">
        <w:rPr>
          <w:b/>
          <w:sz w:val="24"/>
          <w:szCs w:val="24"/>
          <w:lang w:val="sr-Cyrl-RS"/>
        </w:rPr>
        <w:t>е</w:t>
      </w:r>
    </w:p>
    <w:p w14:paraId="52C2E605" w14:textId="5DFF39CF" w:rsidR="00567915" w:rsidRPr="00B456F8" w:rsidRDefault="003760B9" w:rsidP="006E6CEB">
      <w:pPr>
        <w:spacing w:before="120" w:after="120" w:line="320" w:lineRule="exact"/>
        <w:ind w:right="-1"/>
        <w:jc w:val="both"/>
        <w:rPr>
          <w:sz w:val="24"/>
          <w:szCs w:val="24"/>
          <w:lang w:val="sr-Cyrl-RS"/>
        </w:rPr>
      </w:pPr>
      <w:r w:rsidRPr="00B456F8">
        <w:rPr>
          <w:b/>
          <w:sz w:val="24"/>
          <w:szCs w:val="24"/>
          <w:lang w:val="sr-Cyrl-RS"/>
        </w:rPr>
        <w:t>Ч</w:t>
      </w:r>
      <w:r w:rsidR="00013B22" w:rsidRPr="00B456F8">
        <w:rPr>
          <w:b/>
          <w:sz w:val="24"/>
          <w:szCs w:val="24"/>
          <w:lang w:val="sr-Cyrl-RS"/>
        </w:rPr>
        <w:t>лано</w:t>
      </w:r>
      <w:r w:rsidR="00567915" w:rsidRPr="00B456F8">
        <w:rPr>
          <w:b/>
          <w:sz w:val="24"/>
          <w:szCs w:val="24"/>
          <w:lang w:val="sr-Cyrl-RS"/>
        </w:rPr>
        <w:t>м 1</w:t>
      </w:r>
      <w:r w:rsidR="00567915" w:rsidRPr="00B456F8">
        <w:rPr>
          <w:sz w:val="24"/>
          <w:szCs w:val="24"/>
          <w:lang w:val="sr-Cyrl-RS"/>
        </w:rPr>
        <w:t xml:space="preserve"> </w:t>
      </w:r>
      <w:r w:rsidR="00013B22" w:rsidRPr="00B456F8">
        <w:rPr>
          <w:sz w:val="24"/>
          <w:szCs w:val="24"/>
          <w:lang w:val="sr-Cyrl-RS"/>
        </w:rPr>
        <w:t>дефинисан</w:t>
      </w:r>
      <w:r w:rsidR="00B53618" w:rsidRPr="00B456F8">
        <w:rPr>
          <w:sz w:val="24"/>
          <w:szCs w:val="24"/>
          <w:lang w:val="sr-Cyrl-RS"/>
        </w:rPr>
        <w:t>а</w:t>
      </w:r>
      <w:r w:rsidR="00013B22" w:rsidRPr="00B456F8">
        <w:rPr>
          <w:sz w:val="24"/>
          <w:szCs w:val="24"/>
          <w:lang w:val="sr-Cyrl-RS"/>
        </w:rPr>
        <w:t xml:space="preserve"> је садрж</w:t>
      </w:r>
      <w:r w:rsidR="00B53618" w:rsidRPr="00B456F8">
        <w:rPr>
          <w:sz w:val="24"/>
          <w:szCs w:val="24"/>
          <w:lang w:val="sr-Cyrl-RS"/>
        </w:rPr>
        <w:t>ина</w:t>
      </w:r>
      <w:r w:rsidR="00013B22" w:rsidRPr="00B456F8">
        <w:rPr>
          <w:sz w:val="24"/>
          <w:szCs w:val="24"/>
          <w:lang w:val="sr-Cyrl-RS"/>
        </w:rPr>
        <w:t xml:space="preserve"> </w:t>
      </w:r>
      <w:r w:rsidR="00C741AE" w:rsidRPr="00B456F8">
        <w:rPr>
          <w:sz w:val="24"/>
          <w:szCs w:val="24"/>
          <w:lang w:val="sr-Cyrl-RS"/>
        </w:rPr>
        <w:t>З</w:t>
      </w:r>
      <w:r w:rsidR="00013B22" w:rsidRPr="00B456F8">
        <w:rPr>
          <w:sz w:val="24"/>
          <w:szCs w:val="24"/>
          <w:lang w:val="sr-Cyrl-RS"/>
        </w:rPr>
        <w:t>акона</w:t>
      </w:r>
      <w:r w:rsidR="00567915" w:rsidRPr="00B456F8">
        <w:rPr>
          <w:sz w:val="24"/>
          <w:szCs w:val="24"/>
          <w:lang w:val="sr-Cyrl-RS"/>
        </w:rPr>
        <w:t>.</w:t>
      </w:r>
      <w:r w:rsidR="00567915" w:rsidRPr="000314FF">
        <w:rPr>
          <w:sz w:val="24"/>
          <w:szCs w:val="24"/>
          <w:lang w:val="sr-Cyrl-RS"/>
        </w:rPr>
        <w:t xml:space="preserve"> </w:t>
      </w:r>
      <w:r w:rsidR="00567915" w:rsidRPr="00B456F8">
        <w:rPr>
          <w:sz w:val="24"/>
          <w:szCs w:val="24"/>
          <w:lang w:val="sr-Cyrl-RS"/>
        </w:rPr>
        <w:t xml:space="preserve">Овим </w:t>
      </w:r>
      <w:r w:rsidR="00F831D6" w:rsidRPr="00B456F8">
        <w:rPr>
          <w:sz w:val="24"/>
          <w:szCs w:val="24"/>
          <w:lang w:val="sr-Cyrl-RS"/>
        </w:rPr>
        <w:t>з</w:t>
      </w:r>
      <w:r w:rsidR="00567915" w:rsidRPr="00B456F8">
        <w:rPr>
          <w:sz w:val="24"/>
          <w:szCs w:val="24"/>
          <w:lang w:val="sr-Cyrl-RS"/>
        </w:rPr>
        <w:t xml:space="preserve">аконом уређују се: организација и координација Система званичне статистике Републике Србије; </w:t>
      </w:r>
      <w:r w:rsidR="0017617D" w:rsidRPr="00B456F8">
        <w:rPr>
          <w:sz w:val="24"/>
          <w:szCs w:val="24"/>
          <w:lang w:val="sr-Cyrl-RS"/>
        </w:rPr>
        <w:t>делокруг</w:t>
      </w:r>
      <w:r w:rsidR="00567915" w:rsidRPr="00B456F8">
        <w:rPr>
          <w:sz w:val="24"/>
          <w:szCs w:val="24"/>
          <w:lang w:val="sr-Cyrl-RS"/>
        </w:rPr>
        <w:t xml:space="preserve"> и управљање Заводом; прикупљање, обрада, чување и заштита поверљивости података прикупљених за производњу званичне статистике; успостављање и развој квалитета званичне статистике; дисеминација и коришћење резултата званичне статистике; пружање статистичких услуга; међународна сарадња и остала питања од значаја за званичну статистику</w:t>
      </w:r>
      <w:r w:rsidR="00B53618" w:rsidRPr="00B456F8">
        <w:rPr>
          <w:sz w:val="24"/>
          <w:szCs w:val="24"/>
          <w:lang w:val="sr-Cyrl-RS"/>
        </w:rPr>
        <w:t>.</w:t>
      </w:r>
    </w:p>
    <w:p w14:paraId="19FF3D16" w14:textId="2359A9B2" w:rsidR="00E95C31" w:rsidRPr="00B456F8" w:rsidRDefault="003D59D3" w:rsidP="006E6CEB">
      <w:pPr>
        <w:spacing w:before="120" w:after="120" w:line="320" w:lineRule="exact"/>
        <w:ind w:right="-1"/>
        <w:jc w:val="both"/>
        <w:rPr>
          <w:sz w:val="24"/>
          <w:szCs w:val="24"/>
          <w:lang w:val="sr-Cyrl-RS"/>
        </w:rPr>
      </w:pPr>
      <w:r w:rsidRPr="00B456F8">
        <w:rPr>
          <w:b/>
          <w:sz w:val="24"/>
          <w:szCs w:val="24"/>
          <w:lang w:val="sr-Cyrl-RS"/>
        </w:rPr>
        <w:t xml:space="preserve">Чланом </w:t>
      </w:r>
      <w:r w:rsidR="00D45CD6" w:rsidRPr="000314FF">
        <w:rPr>
          <w:b/>
          <w:sz w:val="24"/>
          <w:szCs w:val="24"/>
          <w:lang w:val="sr-Cyrl-RS"/>
        </w:rPr>
        <w:t>2</w:t>
      </w:r>
      <w:r w:rsidRPr="00B456F8">
        <w:rPr>
          <w:sz w:val="24"/>
          <w:szCs w:val="24"/>
          <w:lang w:val="sr-Cyrl-RS"/>
        </w:rPr>
        <w:t xml:space="preserve"> </w:t>
      </w:r>
      <w:r w:rsidR="003C26AD" w:rsidRPr="00B456F8">
        <w:rPr>
          <w:sz w:val="24"/>
          <w:szCs w:val="24"/>
          <w:lang w:val="sr-Cyrl-RS"/>
        </w:rPr>
        <w:t xml:space="preserve">дефинише се терминологија која је од значаја за разумевање и примену овог закона, односно </w:t>
      </w:r>
      <w:r w:rsidR="00013B22" w:rsidRPr="00B456F8">
        <w:rPr>
          <w:sz w:val="24"/>
          <w:szCs w:val="24"/>
          <w:lang w:val="sr-Cyrl-RS"/>
        </w:rPr>
        <w:t>дефини</w:t>
      </w:r>
      <w:r w:rsidR="00D54DE4" w:rsidRPr="00B456F8">
        <w:rPr>
          <w:sz w:val="24"/>
          <w:szCs w:val="24"/>
          <w:lang w:val="sr-Cyrl-RS"/>
        </w:rPr>
        <w:t>ције о</w:t>
      </w:r>
      <w:r w:rsidR="000562D0" w:rsidRPr="00B456F8">
        <w:rPr>
          <w:sz w:val="24"/>
          <w:szCs w:val="24"/>
          <w:lang w:val="sr-Cyrl-RS"/>
        </w:rPr>
        <w:t>с</w:t>
      </w:r>
      <w:r w:rsidR="00D54DE4" w:rsidRPr="00B456F8">
        <w:rPr>
          <w:sz w:val="24"/>
          <w:szCs w:val="24"/>
          <w:lang w:val="sr-Cyrl-RS"/>
        </w:rPr>
        <w:t>новних појмова</w:t>
      </w:r>
      <w:r w:rsidR="00C741AE" w:rsidRPr="00B456F8">
        <w:rPr>
          <w:sz w:val="24"/>
          <w:szCs w:val="24"/>
          <w:lang w:val="sr-Cyrl-RS"/>
        </w:rPr>
        <w:t>,</w:t>
      </w:r>
      <w:r w:rsidR="00D54DE4" w:rsidRPr="00B456F8">
        <w:rPr>
          <w:sz w:val="24"/>
          <w:szCs w:val="24"/>
          <w:lang w:val="sr-Cyrl-RS"/>
        </w:rPr>
        <w:t xml:space="preserve"> као што су: </w:t>
      </w:r>
      <w:r w:rsidR="005747C3" w:rsidRPr="00B456F8">
        <w:rPr>
          <w:sz w:val="24"/>
          <w:szCs w:val="24"/>
          <w:lang w:val="sr-Cyrl-RS"/>
        </w:rPr>
        <w:t>званична статистика</w:t>
      </w:r>
      <w:r w:rsidR="00E95C31" w:rsidRPr="00B456F8">
        <w:rPr>
          <w:sz w:val="24"/>
          <w:szCs w:val="24"/>
          <w:lang w:val="sr-Cyrl-RS"/>
        </w:rPr>
        <w:t>, активност званичне статистике, развој званичне статистике, производња резултата званичне статистике</w:t>
      </w:r>
      <w:r w:rsidR="00760F8E" w:rsidRPr="00B456F8">
        <w:rPr>
          <w:sz w:val="24"/>
          <w:szCs w:val="24"/>
          <w:lang w:val="sr-Cyrl-RS"/>
        </w:rPr>
        <w:t xml:space="preserve"> и </w:t>
      </w:r>
      <w:r w:rsidR="001B5DE0" w:rsidRPr="00B456F8">
        <w:rPr>
          <w:sz w:val="24"/>
          <w:szCs w:val="24"/>
          <w:lang w:val="sr-Cyrl-RS"/>
        </w:rPr>
        <w:t>др.</w:t>
      </w:r>
    </w:p>
    <w:p w14:paraId="6FD744B7" w14:textId="41CFCFEE" w:rsidR="00E95C31" w:rsidRPr="00B456F8" w:rsidRDefault="00E95C31" w:rsidP="006E6CEB">
      <w:pPr>
        <w:spacing w:before="120" w:after="120" w:line="320" w:lineRule="exact"/>
        <w:ind w:right="-1"/>
        <w:jc w:val="both"/>
        <w:rPr>
          <w:sz w:val="24"/>
          <w:szCs w:val="24"/>
          <w:lang w:val="sr-Cyrl-RS"/>
        </w:rPr>
      </w:pPr>
      <w:r w:rsidRPr="00B456F8">
        <w:rPr>
          <w:b/>
          <w:sz w:val="24"/>
          <w:szCs w:val="24"/>
          <w:lang w:val="sr-Cyrl-RS"/>
        </w:rPr>
        <w:t xml:space="preserve">Чланом </w:t>
      </w:r>
      <w:r w:rsidR="00D45CD6" w:rsidRPr="000314FF">
        <w:rPr>
          <w:b/>
          <w:sz w:val="24"/>
          <w:szCs w:val="24"/>
          <w:lang w:val="sr-Cyrl-RS"/>
        </w:rPr>
        <w:t>3</w:t>
      </w:r>
      <w:r w:rsidRPr="00B456F8">
        <w:rPr>
          <w:sz w:val="24"/>
          <w:szCs w:val="24"/>
          <w:lang w:val="sr-Cyrl-RS"/>
        </w:rPr>
        <w:t xml:space="preserve"> су дефинисани сви основни принципи званичне статистике. Сви одговорни произвођачи званичне статистике развијају, производе и врше дисеминацију званичне статистике Републике Србије у складу са следећим основним принципима званичне ста</w:t>
      </w:r>
      <w:r w:rsidR="00D54DE4" w:rsidRPr="00B456F8">
        <w:rPr>
          <w:sz w:val="24"/>
          <w:szCs w:val="24"/>
          <w:lang w:val="sr-Cyrl-RS"/>
        </w:rPr>
        <w:t>тистике: п</w:t>
      </w:r>
      <w:r w:rsidRPr="00B456F8">
        <w:rPr>
          <w:sz w:val="24"/>
          <w:szCs w:val="24"/>
          <w:lang w:val="sr-Cyrl-RS"/>
        </w:rPr>
        <w:t>ринцип професионалне независности,</w:t>
      </w:r>
      <w:r w:rsidR="00D45CD6" w:rsidRPr="000314FF">
        <w:rPr>
          <w:sz w:val="24"/>
          <w:szCs w:val="24"/>
          <w:lang w:val="sr-Cyrl-RS"/>
        </w:rPr>
        <w:t xml:space="preserve"> </w:t>
      </w:r>
      <w:r w:rsidR="00D54DE4" w:rsidRPr="00B456F8">
        <w:rPr>
          <w:sz w:val="24"/>
          <w:szCs w:val="24"/>
          <w:lang w:val="sr-Cyrl-RS"/>
        </w:rPr>
        <w:t>п</w:t>
      </w:r>
      <w:r w:rsidR="00783A61" w:rsidRPr="00B456F8">
        <w:rPr>
          <w:sz w:val="24"/>
          <w:szCs w:val="24"/>
          <w:lang w:val="sr-Cyrl-RS"/>
        </w:rPr>
        <w:t xml:space="preserve">ринцип овлашћења за прикупљање података, </w:t>
      </w:r>
      <w:r w:rsidR="00D54DE4" w:rsidRPr="00B456F8">
        <w:rPr>
          <w:sz w:val="24"/>
          <w:szCs w:val="24"/>
          <w:lang w:val="sr-Cyrl-RS"/>
        </w:rPr>
        <w:t>п</w:t>
      </w:r>
      <w:r w:rsidR="00783A61" w:rsidRPr="00B456F8">
        <w:rPr>
          <w:sz w:val="24"/>
          <w:szCs w:val="24"/>
          <w:lang w:val="sr-Cyrl-RS"/>
        </w:rPr>
        <w:t xml:space="preserve">ринцип адекватности ресурса, </w:t>
      </w:r>
      <w:r w:rsidR="00D54DE4" w:rsidRPr="00B456F8">
        <w:rPr>
          <w:sz w:val="24"/>
          <w:szCs w:val="24"/>
          <w:lang w:val="sr-Cyrl-RS"/>
        </w:rPr>
        <w:t>п</w:t>
      </w:r>
      <w:r w:rsidR="00783A61" w:rsidRPr="00B456F8">
        <w:rPr>
          <w:sz w:val="24"/>
          <w:szCs w:val="24"/>
          <w:lang w:val="sr-Cyrl-RS"/>
        </w:rPr>
        <w:t xml:space="preserve">ринцип посвећености квалитету, </w:t>
      </w:r>
      <w:r w:rsidR="00D54DE4" w:rsidRPr="00B456F8">
        <w:rPr>
          <w:sz w:val="24"/>
          <w:szCs w:val="24"/>
          <w:lang w:val="sr-Cyrl-RS"/>
        </w:rPr>
        <w:t>п</w:t>
      </w:r>
      <w:r w:rsidR="00783A61" w:rsidRPr="00B456F8">
        <w:rPr>
          <w:sz w:val="24"/>
          <w:szCs w:val="24"/>
          <w:lang w:val="sr-Cyrl-RS"/>
        </w:rPr>
        <w:t xml:space="preserve">ринцип статистичке поверљивости и заштите података, </w:t>
      </w:r>
      <w:r w:rsidR="00D54DE4" w:rsidRPr="00B456F8">
        <w:rPr>
          <w:sz w:val="24"/>
          <w:szCs w:val="24"/>
          <w:lang w:val="sr-Cyrl-RS"/>
        </w:rPr>
        <w:t>п</w:t>
      </w:r>
      <w:r w:rsidR="00783A61" w:rsidRPr="00B456F8">
        <w:rPr>
          <w:sz w:val="24"/>
          <w:szCs w:val="24"/>
          <w:lang w:val="sr-Cyrl-RS"/>
        </w:rPr>
        <w:t xml:space="preserve">ринцип непристрасности и објективности, </w:t>
      </w:r>
      <w:r w:rsidR="00D54DE4" w:rsidRPr="00B456F8">
        <w:rPr>
          <w:sz w:val="24"/>
          <w:szCs w:val="24"/>
          <w:lang w:val="sr-Cyrl-RS"/>
        </w:rPr>
        <w:t>п</w:t>
      </w:r>
      <w:r w:rsidR="00783A61" w:rsidRPr="00B456F8">
        <w:rPr>
          <w:sz w:val="24"/>
          <w:szCs w:val="24"/>
          <w:lang w:val="sr-Cyrl-RS"/>
        </w:rPr>
        <w:t>ринцип добре методологије,</w:t>
      </w:r>
      <w:r w:rsidR="00FB581F" w:rsidRPr="00B456F8">
        <w:rPr>
          <w:sz w:val="24"/>
          <w:szCs w:val="24"/>
          <w:lang w:val="sr-Cyrl-RS"/>
        </w:rPr>
        <w:t xml:space="preserve"> </w:t>
      </w:r>
      <w:r w:rsidR="00D54DE4" w:rsidRPr="00B456F8">
        <w:rPr>
          <w:sz w:val="24"/>
          <w:szCs w:val="24"/>
          <w:lang w:val="sr-Cyrl-RS"/>
        </w:rPr>
        <w:t>п</w:t>
      </w:r>
      <w:r w:rsidR="00FB581F" w:rsidRPr="00B456F8">
        <w:rPr>
          <w:sz w:val="24"/>
          <w:szCs w:val="24"/>
          <w:lang w:val="sr-Cyrl-RS"/>
        </w:rPr>
        <w:t xml:space="preserve">ринцип одговарајуће статистичке процедуре, </w:t>
      </w:r>
      <w:r w:rsidR="00D54DE4" w:rsidRPr="00B456F8">
        <w:rPr>
          <w:sz w:val="24"/>
          <w:szCs w:val="24"/>
          <w:lang w:val="sr-Cyrl-RS"/>
        </w:rPr>
        <w:t>п</w:t>
      </w:r>
      <w:r w:rsidR="00FB581F" w:rsidRPr="00B456F8">
        <w:rPr>
          <w:sz w:val="24"/>
          <w:szCs w:val="24"/>
          <w:lang w:val="sr-Cyrl-RS"/>
        </w:rPr>
        <w:t xml:space="preserve">ринцип умереног оптерећења давалаца података, </w:t>
      </w:r>
      <w:r w:rsidR="00D54DE4" w:rsidRPr="00B456F8">
        <w:rPr>
          <w:sz w:val="24"/>
          <w:szCs w:val="24"/>
          <w:lang w:val="sr-Cyrl-RS"/>
        </w:rPr>
        <w:t>п</w:t>
      </w:r>
      <w:r w:rsidR="00FB581F" w:rsidRPr="00B456F8">
        <w:rPr>
          <w:sz w:val="24"/>
          <w:szCs w:val="24"/>
          <w:lang w:val="sr-Cyrl-RS"/>
        </w:rPr>
        <w:t>ринцип рационалност</w:t>
      </w:r>
      <w:r w:rsidR="000C574F" w:rsidRPr="00B456F8">
        <w:rPr>
          <w:sz w:val="24"/>
          <w:szCs w:val="24"/>
          <w:lang w:val="sr-Cyrl-RS"/>
        </w:rPr>
        <w:t>и</w:t>
      </w:r>
      <w:r w:rsidR="00FB581F" w:rsidRPr="00B456F8">
        <w:rPr>
          <w:sz w:val="24"/>
          <w:szCs w:val="24"/>
          <w:lang w:val="sr-Cyrl-RS"/>
        </w:rPr>
        <w:t xml:space="preserve"> трошкова, </w:t>
      </w:r>
      <w:r w:rsidR="00D54DE4" w:rsidRPr="00B456F8">
        <w:rPr>
          <w:sz w:val="24"/>
          <w:szCs w:val="24"/>
          <w:lang w:val="sr-Cyrl-RS"/>
        </w:rPr>
        <w:t>п</w:t>
      </w:r>
      <w:r w:rsidR="00FB581F" w:rsidRPr="00B456F8">
        <w:rPr>
          <w:sz w:val="24"/>
          <w:szCs w:val="24"/>
          <w:lang w:val="sr-Cyrl-RS"/>
        </w:rPr>
        <w:t xml:space="preserve">ринцип релевантности, </w:t>
      </w:r>
      <w:r w:rsidR="00D54DE4" w:rsidRPr="00B456F8">
        <w:rPr>
          <w:sz w:val="24"/>
          <w:szCs w:val="24"/>
          <w:lang w:val="sr-Cyrl-RS"/>
        </w:rPr>
        <w:t>п</w:t>
      </w:r>
      <w:r w:rsidR="00FB581F" w:rsidRPr="00B456F8">
        <w:rPr>
          <w:sz w:val="24"/>
          <w:szCs w:val="24"/>
          <w:lang w:val="sr-Cyrl-RS"/>
        </w:rPr>
        <w:t xml:space="preserve">ринцип тачности и поузданости, </w:t>
      </w:r>
      <w:r w:rsidR="00D54DE4" w:rsidRPr="00B456F8">
        <w:rPr>
          <w:sz w:val="24"/>
          <w:szCs w:val="24"/>
          <w:lang w:val="sr-Cyrl-RS"/>
        </w:rPr>
        <w:t>п</w:t>
      </w:r>
      <w:r w:rsidR="00FB581F" w:rsidRPr="00B456F8">
        <w:rPr>
          <w:sz w:val="24"/>
          <w:szCs w:val="24"/>
          <w:lang w:val="sr-Cyrl-RS"/>
        </w:rPr>
        <w:t xml:space="preserve">ринцип правовремености и поштовања најављених датума објављивања, </w:t>
      </w:r>
      <w:r w:rsidR="00D54DE4" w:rsidRPr="00B456F8">
        <w:rPr>
          <w:sz w:val="24"/>
          <w:szCs w:val="24"/>
          <w:lang w:val="sr-Cyrl-RS"/>
        </w:rPr>
        <w:t>п</w:t>
      </w:r>
      <w:r w:rsidR="00FB581F" w:rsidRPr="00B456F8">
        <w:rPr>
          <w:sz w:val="24"/>
          <w:szCs w:val="24"/>
          <w:lang w:val="sr-Cyrl-RS"/>
        </w:rPr>
        <w:t>ринцип кохерентности и упоредивости</w:t>
      </w:r>
      <w:r w:rsidR="00D45CD6" w:rsidRPr="000314FF">
        <w:rPr>
          <w:sz w:val="24"/>
          <w:szCs w:val="24"/>
          <w:lang w:val="sr-Cyrl-RS"/>
        </w:rPr>
        <w:t xml:space="preserve">, </w:t>
      </w:r>
      <w:r w:rsidR="00D54DE4" w:rsidRPr="00B456F8">
        <w:rPr>
          <w:sz w:val="24"/>
          <w:szCs w:val="24"/>
          <w:lang w:val="sr-Cyrl-RS"/>
        </w:rPr>
        <w:t>п</w:t>
      </w:r>
      <w:r w:rsidR="00FB581F" w:rsidRPr="00B456F8">
        <w:rPr>
          <w:sz w:val="24"/>
          <w:szCs w:val="24"/>
          <w:lang w:val="sr-Cyrl-RS"/>
        </w:rPr>
        <w:t>ринцип доступности и разумљивости</w:t>
      </w:r>
      <w:r w:rsidR="00D45CD6" w:rsidRPr="00B456F8">
        <w:rPr>
          <w:sz w:val="24"/>
          <w:szCs w:val="24"/>
          <w:lang w:val="sr-Cyrl-RS"/>
        </w:rPr>
        <w:t xml:space="preserve"> и принцип координације и сарадње.</w:t>
      </w:r>
    </w:p>
    <w:p w14:paraId="30740483" w14:textId="77777777" w:rsidR="003760B9" w:rsidRPr="00B456F8" w:rsidRDefault="00B5454E" w:rsidP="006E6CEB">
      <w:pPr>
        <w:spacing w:before="120" w:after="120" w:line="320" w:lineRule="exact"/>
        <w:ind w:right="-1"/>
        <w:jc w:val="both"/>
        <w:rPr>
          <w:b/>
          <w:sz w:val="24"/>
          <w:szCs w:val="24"/>
          <w:lang w:val="sr-Cyrl-RS"/>
        </w:rPr>
      </w:pPr>
      <w:r w:rsidRPr="00B456F8">
        <w:rPr>
          <w:b/>
          <w:sz w:val="24"/>
          <w:szCs w:val="24"/>
          <w:lang w:val="sr-Cyrl-RS"/>
        </w:rPr>
        <w:t>Глав</w:t>
      </w:r>
      <w:r w:rsidR="003760B9" w:rsidRPr="00B456F8">
        <w:rPr>
          <w:b/>
          <w:sz w:val="24"/>
          <w:szCs w:val="24"/>
          <w:lang w:val="sr-Cyrl-RS"/>
        </w:rPr>
        <w:t>а</w:t>
      </w:r>
      <w:r w:rsidRPr="00B456F8">
        <w:rPr>
          <w:b/>
          <w:sz w:val="24"/>
          <w:szCs w:val="24"/>
          <w:lang w:val="sr-Cyrl-RS"/>
        </w:rPr>
        <w:t xml:space="preserve"> </w:t>
      </w:r>
      <w:r w:rsidRPr="000314FF">
        <w:rPr>
          <w:b/>
          <w:sz w:val="24"/>
          <w:szCs w:val="24"/>
          <w:lang w:val="sr-Cyrl-RS"/>
        </w:rPr>
        <w:t>II</w:t>
      </w:r>
      <w:r w:rsidR="007A47C0" w:rsidRPr="000314FF">
        <w:rPr>
          <w:b/>
          <w:sz w:val="24"/>
          <w:szCs w:val="24"/>
          <w:lang w:val="sr-Cyrl-RS"/>
        </w:rPr>
        <w:t>.</w:t>
      </w:r>
      <w:r w:rsidRPr="000314FF">
        <w:rPr>
          <w:b/>
          <w:sz w:val="24"/>
          <w:szCs w:val="24"/>
          <w:lang w:val="sr-Cyrl-RS"/>
        </w:rPr>
        <w:t xml:space="preserve"> </w:t>
      </w:r>
      <w:r w:rsidR="00803E33" w:rsidRPr="00B456F8">
        <w:rPr>
          <w:b/>
          <w:sz w:val="24"/>
          <w:szCs w:val="24"/>
          <w:lang w:val="sr-Cyrl-RS"/>
        </w:rPr>
        <w:t>Организација система званичне статистике</w:t>
      </w:r>
      <w:r w:rsidR="003501A1" w:rsidRPr="00B456F8">
        <w:rPr>
          <w:b/>
          <w:sz w:val="24"/>
          <w:szCs w:val="24"/>
          <w:lang w:val="sr-Cyrl-RS"/>
        </w:rPr>
        <w:t xml:space="preserve"> Републике Србије</w:t>
      </w:r>
    </w:p>
    <w:p w14:paraId="6DDDDBF2" w14:textId="5C68B520" w:rsidR="00531848" w:rsidRPr="00B456F8" w:rsidRDefault="003760B9" w:rsidP="006E6CEB">
      <w:pPr>
        <w:spacing w:before="120" w:after="120" w:line="320" w:lineRule="exact"/>
        <w:ind w:right="-1"/>
        <w:jc w:val="both"/>
        <w:rPr>
          <w:sz w:val="24"/>
          <w:szCs w:val="24"/>
          <w:lang w:val="sr-Cyrl-RS"/>
        </w:rPr>
      </w:pPr>
      <w:r w:rsidRPr="00B456F8">
        <w:rPr>
          <w:b/>
          <w:sz w:val="24"/>
          <w:szCs w:val="24"/>
          <w:lang w:val="sr-Cyrl-RS"/>
        </w:rPr>
        <w:t>Ч</w:t>
      </w:r>
      <w:r w:rsidR="003C26AD" w:rsidRPr="00B456F8">
        <w:rPr>
          <w:b/>
          <w:sz w:val="24"/>
          <w:szCs w:val="24"/>
          <w:lang w:val="sr-Cyrl-RS"/>
        </w:rPr>
        <w:t>лано</w:t>
      </w:r>
      <w:r w:rsidR="00531848" w:rsidRPr="00B456F8">
        <w:rPr>
          <w:b/>
          <w:sz w:val="24"/>
          <w:szCs w:val="24"/>
          <w:lang w:val="sr-Cyrl-RS"/>
        </w:rPr>
        <w:t xml:space="preserve">м </w:t>
      </w:r>
      <w:r w:rsidR="00D45CD6" w:rsidRPr="00B456F8">
        <w:rPr>
          <w:b/>
          <w:sz w:val="24"/>
          <w:szCs w:val="24"/>
          <w:lang w:val="sr-Cyrl-RS"/>
        </w:rPr>
        <w:t>4</w:t>
      </w:r>
      <w:r w:rsidR="00531848" w:rsidRPr="00B456F8">
        <w:rPr>
          <w:sz w:val="24"/>
          <w:szCs w:val="24"/>
          <w:lang w:val="sr-Cyrl-RS"/>
        </w:rPr>
        <w:t xml:space="preserve"> дефинисан је систем званичне статистике</w:t>
      </w:r>
      <w:r w:rsidR="003501A1" w:rsidRPr="00B456F8">
        <w:rPr>
          <w:sz w:val="24"/>
          <w:szCs w:val="24"/>
          <w:lang w:val="sr-Cyrl-RS"/>
        </w:rPr>
        <w:t xml:space="preserve"> Републике Србије</w:t>
      </w:r>
      <w:r w:rsidR="00531848" w:rsidRPr="00B456F8">
        <w:rPr>
          <w:sz w:val="24"/>
          <w:szCs w:val="24"/>
          <w:lang w:val="sr-Cyrl-RS"/>
        </w:rPr>
        <w:t xml:space="preserve">. Систем званичне статистике </w:t>
      </w:r>
      <w:r w:rsidR="00D035C7" w:rsidRPr="00B456F8">
        <w:rPr>
          <w:sz w:val="24"/>
          <w:szCs w:val="24"/>
          <w:lang w:val="sr-Cyrl-RS"/>
        </w:rPr>
        <w:t>чине</w:t>
      </w:r>
      <w:r w:rsidR="00531848" w:rsidRPr="00B456F8">
        <w:rPr>
          <w:sz w:val="24"/>
          <w:szCs w:val="24"/>
          <w:lang w:val="sr-Cyrl-RS"/>
        </w:rPr>
        <w:t xml:space="preserve"> одговорни произвођач</w:t>
      </w:r>
      <w:r w:rsidR="00D035C7" w:rsidRPr="00B456F8">
        <w:rPr>
          <w:sz w:val="24"/>
          <w:szCs w:val="24"/>
          <w:lang w:val="sr-Cyrl-RS"/>
        </w:rPr>
        <w:t>и</w:t>
      </w:r>
      <w:r w:rsidR="00531848" w:rsidRPr="00B456F8">
        <w:rPr>
          <w:sz w:val="24"/>
          <w:szCs w:val="24"/>
          <w:lang w:val="sr-Cyrl-RS"/>
        </w:rPr>
        <w:t xml:space="preserve"> званичне статистике у Републици Србији и </w:t>
      </w:r>
      <w:r w:rsidR="00531848" w:rsidRPr="00B456F8">
        <w:rPr>
          <w:sz w:val="24"/>
          <w:szCs w:val="24"/>
          <w:lang w:val="sr-Cyrl-RS"/>
        </w:rPr>
        <w:lastRenderedPageBreak/>
        <w:t xml:space="preserve">обухвата: </w:t>
      </w:r>
      <w:r w:rsidR="00E953EB" w:rsidRPr="00B456F8">
        <w:rPr>
          <w:sz w:val="24"/>
          <w:szCs w:val="24"/>
          <w:lang w:val="sr-Cyrl-RS"/>
        </w:rPr>
        <w:t>Завод</w:t>
      </w:r>
      <w:r w:rsidR="00802388" w:rsidRPr="00B456F8">
        <w:rPr>
          <w:sz w:val="24"/>
          <w:szCs w:val="24"/>
          <w:lang w:val="sr-Cyrl-RS"/>
        </w:rPr>
        <w:t xml:space="preserve">, </w:t>
      </w:r>
      <w:r w:rsidR="00531848" w:rsidRPr="00B456F8">
        <w:rPr>
          <w:sz w:val="24"/>
          <w:szCs w:val="24"/>
          <w:lang w:val="sr-Cyrl-RS"/>
        </w:rPr>
        <w:t>који је главни произвођач, дисеминатор и координа</w:t>
      </w:r>
      <w:r w:rsidR="00477F13" w:rsidRPr="00B456F8">
        <w:rPr>
          <w:sz w:val="24"/>
          <w:szCs w:val="24"/>
          <w:lang w:val="sr-Cyrl-RS"/>
        </w:rPr>
        <w:t>тор система званичне статистике,</w:t>
      </w:r>
      <w:r w:rsidR="004B4C73" w:rsidRPr="00B456F8">
        <w:rPr>
          <w:sz w:val="24"/>
          <w:szCs w:val="24"/>
          <w:lang w:val="sr-Cyrl-RS"/>
        </w:rPr>
        <w:t xml:space="preserve"> </w:t>
      </w:r>
      <w:r w:rsidR="00531848" w:rsidRPr="00B456F8">
        <w:rPr>
          <w:sz w:val="24"/>
          <w:szCs w:val="24"/>
          <w:lang w:val="sr-Cyrl-RS"/>
        </w:rPr>
        <w:t>Народну банку Србије и остале одговорне произвођаче званичне статистике који производе и врше дисеминацију резултата званичне статистике, у складу са овим законом.</w:t>
      </w:r>
    </w:p>
    <w:p w14:paraId="734BC241" w14:textId="37F97A65" w:rsidR="00760F8E" w:rsidRPr="00B456F8" w:rsidRDefault="00760F8E" w:rsidP="006E6CEB">
      <w:pPr>
        <w:spacing w:before="120" w:after="120" w:line="320" w:lineRule="exact"/>
        <w:ind w:right="-1"/>
        <w:jc w:val="both"/>
        <w:rPr>
          <w:sz w:val="24"/>
          <w:szCs w:val="24"/>
          <w:lang w:val="sr-Cyrl-RS"/>
        </w:rPr>
      </w:pPr>
      <w:r w:rsidRPr="00B456F8">
        <w:rPr>
          <w:b/>
          <w:bCs/>
          <w:sz w:val="24"/>
          <w:szCs w:val="24"/>
          <w:lang w:val="sr-Cyrl-RS"/>
        </w:rPr>
        <w:t xml:space="preserve">Чланом </w:t>
      </w:r>
      <w:r w:rsidR="00D45CD6" w:rsidRPr="00B456F8">
        <w:rPr>
          <w:b/>
          <w:bCs/>
          <w:sz w:val="24"/>
          <w:szCs w:val="24"/>
          <w:lang w:val="sr-Cyrl-RS"/>
        </w:rPr>
        <w:t>5</w:t>
      </w:r>
      <w:r w:rsidRPr="00B456F8">
        <w:rPr>
          <w:sz w:val="24"/>
          <w:szCs w:val="24"/>
          <w:lang w:val="sr-Cyrl-RS"/>
        </w:rPr>
        <w:t xml:space="preserve"> дефинисан је Завод као посебна организација која професионално независно обавља послове у складу са овим законом и прописима донетим на основу овог закона.</w:t>
      </w:r>
    </w:p>
    <w:p w14:paraId="04BF23D9" w14:textId="40AD7EE0" w:rsidR="00BE0436" w:rsidRPr="00B456F8" w:rsidRDefault="00477F13" w:rsidP="00BE0436">
      <w:pPr>
        <w:pStyle w:val="NoSpacing"/>
        <w:jc w:val="both"/>
        <w:rPr>
          <w:rFonts w:ascii="Times New Roman" w:eastAsia="Times New Roman" w:hAnsi="Times New Roman"/>
          <w:sz w:val="24"/>
          <w:szCs w:val="24"/>
          <w:lang w:val="sr-Cyrl-RS"/>
        </w:rPr>
      </w:pPr>
      <w:r w:rsidRPr="00B456F8">
        <w:rPr>
          <w:rFonts w:ascii="Times New Roman" w:eastAsia="Times New Roman" w:hAnsi="Times New Roman"/>
          <w:b/>
          <w:bCs/>
          <w:sz w:val="24"/>
          <w:szCs w:val="24"/>
          <w:lang w:val="sr-Cyrl-RS"/>
        </w:rPr>
        <w:t xml:space="preserve">Чланом </w:t>
      </w:r>
      <w:r w:rsidR="00D45CD6" w:rsidRPr="00B456F8">
        <w:rPr>
          <w:rFonts w:ascii="Times New Roman" w:eastAsia="Times New Roman" w:hAnsi="Times New Roman"/>
          <w:b/>
          <w:bCs/>
          <w:sz w:val="24"/>
          <w:szCs w:val="24"/>
          <w:lang w:val="sr-Cyrl-RS"/>
        </w:rPr>
        <w:t>6</w:t>
      </w:r>
      <w:r w:rsidRPr="00B456F8">
        <w:rPr>
          <w:rFonts w:ascii="Times New Roman" w:eastAsia="Times New Roman" w:hAnsi="Times New Roman"/>
          <w:sz w:val="24"/>
          <w:szCs w:val="24"/>
          <w:lang w:val="sr-Cyrl-RS"/>
        </w:rPr>
        <w:t xml:space="preserve"> дефинисан је делокруг Завода који чине следећи послови:</w:t>
      </w:r>
      <w:r w:rsidR="005747C3" w:rsidRPr="00B456F8">
        <w:rPr>
          <w:rFonts w:ascii="Times New Roman" w:eastAsia="Times New Roman" w:hAnsi="Times New Roman"/>
          <w:sz w:val="24"/>
          <w:szCs w:val="24"/>
          <w:lang w:val="sr-Cyrl-RS"/>
        </w:rPr>
        <w:t xml:space="preserve"> </w:t>
      </w:r>
      <w:r w:rsidR="00BE0436" w:rsidRPr="00B456F8">
        <w:rPr>
          <w:rFonts w:ascii="Times New Roman" w:eastAsia="Times New Roman" w:hAnsi="Times New Roman"/>
          <w:sz w:val="24"/>
          <w:szCs w:val="24"/>
          <w:lang w:val="sr-Cyrl-RS"/>
        </w:rPr>
        <w:t xml:space="preserve">припрема и спровођење активности званичне статистике, укључујући развој, производњу и дисеминацију резултата званичне статистике из своје надлежности; предлагање унапређења Система званичне статистике и израда нацрта законских и других прописа ради унапређења Система званичне статистике; координација и израда </w:t>
      </w:r>
      <w:r w:rsidR="004A0832" w:rsidRPr="000314FF">
        <w:rPr>
          <w:rFonts w:ascii="Times New Roman" w:eastAsia="Times New Roman" w:hAnsi="Times New Roman"/>
          <w:sz w:val="24"/>
          <w:szCs w:val="24"/>
          <w:lang w:val="sr-Cyrl-RS"/>
        </w:rPr>
        <w:t>Н</w:t>
      </w:r>
      <w:r w:rsidR="00BE0436" w:rsidRPr="004A0832">
        <w:rPr>
          <w:rFonts w:ascii="Times New Roman" w:eastAsia="Times New Roman" w:hAnsi="Times New Roman"/>
          <w:sz w:val="24"/>
          <w:szCs w:val="24"/>
          <w:lang w:val="sr-Cyrl-RS"/>
        </w:rPr>
        <w:t>ацрта</w:t>
      </w:r>
      <w:r w:rsidR="00BE0436" w:rsidRPr="00B456F8">
        <w:rPr>
          <w:rFonts w:ascii="Times New Roman" w:eastAsia="Times New Roman" w:hAnsi="Times New Roman"/>
          <w:sz w:val="24"/>
          <w:szCs w:val="24"/>
          <w:lang w:val="sr-Cyrl-RS"/>
        </w:rPr>
        <w:t xml:space="preserve"> </w:t>
      </w:r>
      <w:r w:rsidR="004A0832">
        <w:rPr>
          <w:rFonts w:ascii="Times New Roman" w:eastAsia="Times New Roman" w:hAnsi="Times New Roman"/>
          <w:sz w:val="24"/>
          <w:szCs w:val="24"/>
          <w:lang w:val="sr-Cyrl-RS"/>
        </w:rPr>
        <w:t>П</w:t>
      </w:r>
      <w:r w:rsidR="00BE0436" w:rsidRPr="00B456F8">
        <w:rPr>
          <w:rFonts w:ascii="Times New Roman" w:eastAsia="Times New Roman" w:hAnsi="Times New Roman"/>
          <w:sz w:val="24"/>
          <w:szCs w:val="24"/>
          <w:lang w:val="sr-Cyrl-RS"/>
        </w:rPr>
        <w:t xml:space="preserve">етогодишњег програма званичне статистике (у даљем тексту: Програм), укључујући Стратегију развоја званичне статистике у Републици Србији; координација и израда предлога </w:t>
      </w:r>
      <w:r w:rsidR="00C741AE" w:rsidRPr="00B456F8">
        <w:rPr>
          <w:rFonts w:ascii="Times New Roman" w:eastAsia="Times New Roman" w:hAnsi="Times New Roman"/>
          <w:sz w:val="24"/>
          <w:szCs w:val="24"/>
          <w:lang w:val="sr-Cyrl-RS"/>
        </w:rPr>
        <w:t>Г</w:t>
      </w:r>
      <w:r w:rsidR="00BE0436" w:rsidRPr="00B456F8">
        <w:rPr>
          <w:rFonts w:ascii="Times New Roman" w:eastAsia="Times New Roman" w:hAnsi="Times New Roman"/>
          <w:sz w:val="24"/>
          <w:szCs w:val="24"/>
          <w:lang w:val="sr-Cyrl-RS"/>
        </w:rPr>
        <w:t xml:space="preserve">одишњег плана званичне статистике (у даљем тексту: План); координација и израда </w:t>
      </w:r>
      <w:r w:rsidR="00BE0436" w:rsidRPr="004A0832">
        <w:rPr>
          <w:rFonts w:ascii="Times New Roman" w:eastAsia="Times New Roman" w:hAnsi="Times New Roman"/>
          <w:sz w:val="24"/>
          <w:szCs w:val="24"/>
          <w:lang w:val="sr-Cyrl-RS"/>
        </w:rPr>
        <w:t>нацрта извештаја о извршењу</w:t>
      </w:r>
      <w:r w:rsidR="00BE0436" w:rsidRPr="00B456F8">
        <w:rPr>
          <w:rFonts w:ascii="Times New Roman" w:eastAsia="Times New Roman" w:hAnsi="Times New Roman"/>
          <w:sz w:val="24"/>
          <w:szCs w:val="24"/>
          <w:lang w:val="sr-Cyrl-RS"/>
        </w:rPr>
        <w:t xml:space="preserve"> Програма и Плана;</w:t>
      </w:r>
      <w:r w:rsidR="005747C3" w:rsidRPr="00B456F8">
        <w:rPr>
          <w:rFonts w:ascii="Times New Roman" w:eastAsia="Times New Roman" w:hAnsi="Times New Roman"/>
          <w:sz w:val="24"/>
          <w:szCs w:val="24"/>
          <w:lang w:val="sr-Cyrl-RS"/>
        </w:rPr>
        <w:t xml:space="preserve"> </w:t>
      </w:r>
      <w:r w:rsidR="00BE0436" w:rsidRPr="00B456F8">
        <w:rPr>
          <w:rFonts w:ascii="Times New Roman" w:eastAsia="Times New Roman" w:hAnsi="Times New Roman"/>
          <w:sz w:val="24"/>
          <w:szCs w:val="24"/>
          <w:lang w:val="sr-Cyrl-RS"/>
        </w:rPr>
        <w:t>координација и развој Система званичне статистике и праћење спровођења принципа званичне статистике; заштита и јачање професионалне независности Система званичне статистике; развој статистичких метода и техника, израда смерница за развој, производњу и дисеминацију резултата званичне статистике, статистичке анализе; доношење и одржавање статистичких стандарда који се користе за спровођење активности званичне статистике из надлежности Завода и праћење њихове примене у Систему званичне статистике, у складу с међународним статистичким стандардима и прописима; испуњавање међународних обавеза званичне статистике из надлежности Завода, учествовање у програмима међународне сарадње и представљање Система званичне статистике у међународном статистичком систему; праћење и спровођење контроле квалитета резултата званичне статистике и анализе и службена тумачења резултата званичне статистике из делокруга Завода; надзор над спровођењем одредаба овог закона; други стручни послови утврђени законом и другим прописима.</w:t>
      </w:r>
    </w:p>
    <w:p w14:paraId="33CF0137" w14:textId="77777777" w:rsidR="00D45CD6" w:rsidRPr="00B456F8" w:rsidRDefault="00477F13" w:rsidP="00D45CD6">
      <w:pPr>
        <w:pStyle w:val="NoSpacing"/>
        <w:jc w:val="both"/>
        <w:rPr>
          <w:rFonts w:ascii="Times New Roman" w:eastAsia="Times New Roman" w:hAnsi="Times New Roman"/>
          <w:sz w:val="24"/>
          <w:szCs w:val="24"/>
          <w:lang w:val="sr-Cyrl-RS"/>
        </w:rPr>
      </w:pPr>
      <w:r w:rsidRPr="00B456F8">
        <w:rPr>
          <w:rFonts w:ascii="Times New Roman" w:eastAsia="Times New Roman" w:hAnsi="Times New Roman"/>
          <w:sz w:val="24"/>
          <w:szCs w:val="24"/>
          <w:lang w:val="sr-Cyrl-RS"/>
        </w:rPr>
        <w:t xml:space="preserve"> </w:t>
      </w:r>
    </w:p>
    <w:p w14:paraId="276E7C77" w14:textId="5AE9242D" w:rsidR="00E564B3" w:rsidRPr="00B456F8" w:rsidRDefault="005A4926" w:rsidP="005B2898">
      <w:pPr>
        <w:spacing w:before="120" w:after="120" w:line="320" w:lineRule="exact"/>
        <w:jc w:val="both"/>
        <w:rPr>
          <w:sz w:val="24"/>
          <w:szCs w:val="24"/>
          <w:lang w:val="sr-Cyrl-RS"/>
        </w:rPr>
      </w:pPr>
      <w:r w:rsidRPr="00B456F8">
        <w:rPr>
          <w:b/>
          <w:bCs/>
          <w:sz w:val="24"/>
          <w:szCs w:val="24"/>
          <w:lang w:val="sr-Cyrl-RS"/>
        </w:rPr>
        <w:t>Ч</w:t>
      </w:r>
      <w:r w:rsidR="00D2506E" w:rsidRPr="00B456F8">
        <w:rPr>
          <w:b/>
          <w:bCs/>
          <w:sz w:val="24"/>
          <w:szCs w:val="24"/>
          <w:lang w:val="sr-Cyrl-RS"/>
        </w:rPr>
        <w:t xml:space="preserve">ланом </w:t>
      </w:r>
      <w:r w:rsidR="006762A8" w:rsidRPr="00B456F8">
        <w:rPr>
          <w:b/>
          <w:bCs/>
          <w:sz w:val="24"/>
          <w:szCs w:val="24"/>
          <w:lang w:val="sr-Cyrl-RS"/>
        </w:rPr>
        <w:t>7</w:t>
      </w:r>
      <w:r w:rsidR="0078685B" w:rsidRPr="00B456F8">
        <w:rPr>
          <w:sz w:val="24"/>
          <w:szCs w:val="24"/>
          <w:lang w:val="sr-Cyrl-RS"/>
        </w:rPr>
        <w:t xml:space="preserve"> предвиђено је да се с</w:t>
      </w:r>
      <w:r w:rsidR="00477F13" w:rsidRPr="00B456F8">
        <w:rPr>
          <w:sz w:val="24"/>
          <w:szCs w:val="24"/>
          <w:lang w:val="sr-Cyrl-RS"/>
        </w:rPr>
        <w:t xml:space="preserve">редства за финансирање активности </w:t>
      </w:r>
      <w:r w:rsidR="001E3C65" w:rsidRPr="00B456F8">
        <w:rPr>
          <w:sz w:val="24"/>
          <w:szCs w:val="24"/>
          <w:lang w:val="sr-Cyrl-RS"/>
        </w:rPr>
        <w:t>Завода</w:t>
      </w:r>
      <w:r w:rsidR="00477F13" w:rsidRPr="00B456F8">
        <w:rPr>
          <w:sz w:val="24"/>
          <w:szCs w:val="24"/>
          <w:lang w:val="sr-Cyrl-RS"/>
        </w:rPr>
        <w:t xml:space="preserve"> обезбеђују у буџету Републике Србије, у складу са Програмом и Планом и преузетим међународним обавезама Завода.</w:t>
      </w:r>
    </w:p>
    <w:p w14:paraId="54A9A0C5" w14:textId="376ED315" w:rsidR="00BC74A9" w:rsidRPr="00B456F8" w:rsidRDefault="00E564B3" w:rsidP="006E6CEB">
      <w:pPr>
        <w:spacing w:before="120" w:after="120" w:line="320" w:lineRule="exact"/>
        <w:ind w:right="-1"/>
        <w:jc w:val="both"/>
        <w:rPr>
          <w:sz w:val="24"/>
          <w:szCs w:val="24"/>
          <w:lang w:val="sr-Cyrl-RS"/>
        </w:rPr>
      </w:pPr>
      <w:r w:rsidRPr="00B456F8">
        <w:rPr>
          <w:b/>
          <w:bCs/>
          <w:sz w:val="24"/>
          <w:szCs w:val="24"/>
          <w:lang w:val="sr-Cyrl-RS"/>
        </w:rPr>
        <w:t>Члано</w:t>
      </w:r>
      <w:r w:rsidR="006E1EF8" w:rsidRPr="00B456F8">
        <w:rPr>
          <w:b/>
          <w:bCs/>
          <w:sz w:val="24"/>
          <w:szCs w:val="24"/>
          <w:lang w:val="sr-Cyrl-RS"/>
        </w:rPr>
        <w:t>м</w:t>
      </w:r>
      <w:r w:rsidRPr="00B456F8">
        <w:rPr>
          <w:b/>
          <w:bCs/>
          <w:sz w:val="24"/>
          <w:szCs w:val="24"/>
          <w:lang w:val="sr-Cyrl-RS"/>
        </w:rPr>
        <w:t xml:space="preserve"> </w:t>
      </w:r>
      <w:r w:rsidR="006762A8" w:rsidRPr="00B456F8">
        <w:rPr>
          <w:b/>
          <w:bCs/>
          <w:sz w:val="24"/>
          <w:szCs w:val="24"/>
          <w:lang w:val="sr-Cyrl-RS"/>
        </w:rPr>
        <w:t>8</w:t>
      </w:r>
      <w:r w:rsidRPr="00B456F8">
        <w:rPr>
          <w:sz w:val="24"/>
          <w:szCs w:val="24"/>
          <w:lang w:val="sr-Cyrl-RS"/>
        </w:rPr>
        <w:t xml:space="preserve"> уређује се </w:t>
      </w:r>
      <w:r w:rsidR="00FB74FA" w:rsidRPr="00B456F8">
        <w:rPr>
          <w:sz w:val="24"/>
          <w:szCs w:val="24"/>
          <w:lang w:val="sr-Cyrl-RS"/>
        </w:rPr>
        <w:t>начин управљања Заводом</w:t>
      </w:r>
      <w:r w:rsidR="004B4C73" w:rsidRPr="00B456F8">
        <w:rPr>
          <w:sz w:val="24"/>
          <w:szCs w:val="24"/>
          <w:lang w:val="sr-Cyrl-RS"/>
        </w:rPr>
        <w:t xml:space="preserve">. Радом Завода руководи </w:t>
      </w:r>
      <w:r w:rsidR="00C741AE" w:rsidRPr="00B456F8">
        <w:rPr>
          <w:sz w:val="24"/>
          <w:szCs w:val="24"/>
          <w:lang w:val="sr-Cyrl-RS"/>
        </w:rPr>
        <w:t>д</w:t>
      </w:r>
      <w:r w:rsidR="004B4C73" w:rsidRPr="00B456F8">
        <w:rPr>
          <w:sz w:val="24"/>
          <w:szCs w:val="24"/>
          <w:lang w:val="sr-Cyrl-RS"/>
        </w:rPr>
        <w:t>иректор</w:t>
      </w:r>
      <w:r w:rsidR="001A35F0" w:rsidRPr="00B456F8">
        <w:rPr>
          <w:sz w:val="24"/>
          <w:szCs w:val="24"/>
          <w:lang w:val="sr-Cyrl-RS"/>
        </w:rPr>
        <w:t>,</w:t>
      </w:r>
      <w:r w:rsidR="004B4C73" w:rsidRPr="00B456F8">
        <w:rPr>
          <w:sz w:val="24"/>
          <w:szCs w:val="24"/>
          <w:lang w:val="sr-Cyrl-RS"/>
        </w:rPr>
        <w:t xml:space="preserve"> кога поставља Влада, на основу спроведеног конкурса заснованог на релевантним стручним компетенцијама, на период од пет година</w:t>
      </w:r>
      <w:r w:rsidR="00BC74A9" w:rsidRPr="00B456F8">
        <w:rPr>
          <w:sz w:val="24"/>
          <w:szCs w:val="24"/>
          <w:lang w:val="sr-Cyrl-RS"/>
        </w:rPr>
        <w:t>.</w:t>
      </w:r>
    </w:p>
    <w:p w14:paraId="22BBD114" w14:textId="2B19A760" w:rsidR="006827F9" w:rsidRPr="000314FF" w:rsidRDefault="004B4C73" w:rsidP="005747C3">
      <w:pPr>
        <w:spacing w:before="120" w:after="120" w:line="320" w:lineRule="exact"/>
        <w:ind w:right="-1"/>
        <w:jc w:val="both"/>
        <w:rPr>
          <w:sz w:val="24"/>
          <w:szCs w:val="24"/>
          <w:lang w:val="sr-Cyrl-RS"/>
        </w:rPr>
      </w:pPr>
      <w:r w:rsidRPr="00B456F8">
        <w:rPr>
          <w:b/>
          <w:bCs/>
          <w:sz w:val="24"/>
          <w:szCs w:val="24"/>
          <w:lang w:val="sr-Cyrl-RS"/>
        </w:rPr>
        <w:t>Чланови</w:t>
      </w:r>
      <w:r w:rsidR="002966DA" w:rsidRPr="00B456F8">
        <w:rPr>
          <w:b/>
          <w:bCs/>
          <w:sz w:val="24"/>
          <w:szCs w:val="24"/>
          <w:lang w:val="sr-Cyrl-RS"/>
        </w:rPr>
        <w:t>ма</w:t>
      </w:r>
      <w:r w:rsidRPr="00B456F8">
        <w:rPr>
          <w:b/>
          <w:bCs/>
          <w:sz w:val="24"/>
          <w:szCs w:val="24"/>
          <w:lang w:val="sr-Cyrl-RS"/>
        </w:rPr>
        <w:t xml:space="preserve"> </w:t>
      </w:r>
      <w:r w:rsidR="006762A8" w:rsidRPr="00B456F8">
        <w:rPr>
          <w:b/>
          <w:bCs/>
          <w:sz w:val="24"/>
          <w:szCs w:val="24"/>
          <w:lang w:val="sr-Cyrl-RS"/>
        </w:rPr>
        <w:t>9-12</w:t>
      </w:r>
      <w:r w:rsidR="002966DA" w:rsidRPr="00B456F8">
        <w:rPr>
          <w:sz w:val="24"/>
          <w:szCs w:val="24"/>
          <w:lang w:val="sr-Cyrl-RS"/>
        </w:rPr>
        <w:t xml:space="preserve"> </w:t>
      </w:r>
      <w:r w:rsidR="00D54DE4" w:rsidRPr="00B456F8">
        <w:rPr>
          <w:sz w:val="24"/>
          <w:szCs w:val="24"/>
          <w:lang w:val="sr-Cyrl-RS"/>
        </w:rPr>
        <w:t>дефинишу</w:t>
      </w:r>
      <w:r w:rsidR="001A35F0" w:rsidRPr="00B456F8">
        <w:rPr>
          <w:sz w:val="24"/>
          <w:szCs w:val="24"/>
          <w:lang w:val="sr-Cyrl-RS"/>
        </w:rPr>
        <w:t xml:space="preserve"> се</w:t>
      </w:r>
      <w:r w:rsidR="00D54DE4" w:rsidRPr="00B456F8">
        <w:rPr>
          <w:sz w:val="24"/>
          <w:szCs w:val="24"/>
          <w:lang w:val="sr-Cyrl-RS"/>
        </w:rPr>
        <w:t xml:space="preserve">: права и дужности </w:t>
      </w:r>
      <w:r w:rsidR="00C741AE" w:rsidRPr="00B456F8">
        <w:rPr>
          <w:sz w:val="24"/>
          <w:szCs w:val="24"/>
          <w:lang w:val="sr-Cyrl-RS"/>
        </w:rPr>
        <w:t>д</w:t>
      </w:r>
      <w:r w:rsidRPr="00B456F8">
        <w:rPr>
          <w:sz w:val="24"/>
          <w:szCs w:val="24"/>
          <w:lang w:val="sr-Cyrl-RS"/>
        </w:rPr>
        <w:t xml:space="preserve">иректора, </w:t>
      </w:r>
      <w:r w:rsidR="0078685B" w:rsidRPr="00B456F8">
        <w:rPr>
          <w:sz w:val="24"/>
          <w:szCs w:val="24"/>
          <w:lang w:val="sr-Cyrl-RS"/>
        </w:rPr>
        <w:t>професионална</w:t>
      </w:r>
      <w:r w:rsidRPr="00B456F8">
        <w:rPr>
          <w:sz w:val="24"/>
          <w:szCs w:val="24"/>
          <w:lang w:val="sr-Cyrl-RS"/>
        </w:rPr>
        <w:t xml:space="preserve"> независност </w:t>
      </w:r>
      <w:r w:rsidR="00C741AE" w:rsidRPr="00B456F8">
        <w:rPr>
          <w:sz w:val="24"/>
          <w:szCs w:val="24"/>
          <w:lang w:val="sr-Cyrl-RS"/>
        </w:rPr>
        <w:t>д</w:t>
      </w:r>
      <w:r w:rsidRPr="00B456F8">
        <w:rPr>
          <w:sz w:val="24"/>
          <w:szCs w:val="24"/>
          <w:lang w:val="sr-Cyrl-RS"/>
        </w:rPr>
        <w:t xml:space="preserve">иректора, </w:t>
      </w:r>
      <w:r w:rsidR="002966DA" w:rsidRPr="00B456F8">
        <w:rPr>
          <w:sz w:val="24"/>
          <w:szCs w:val="24"/>
          <w:lang w:val="sr-Cyrl-RS"/>
        </w:rPr>
        <w:t>у</w:t>
      </w:r>
      <w:r w:rsidRPr="00B456F8">
        <w:rPr>
          <w:sz w:val="24"/>
          <w:szCs w:val="24"/>
          <w:lang w:val="sr-Cyrl-RS"/>
        </w:rPr>
        <w:t xml:space="preserve">слови за постављење </w:t>
      </w:r>
      <w:r w:rsidR="00C741AE" w:rsidRPr="00B456F8">
        <w:rPr>
          <w:sz w:val="24"/>
          <w:szCs w:val="24"/>
          <w:lang w:val="sr-Cyrl-RS"/>
        </w:rPr>
        <w:t>д</w:t>
      </w:r>
      <w:r w:rsidRPr="00B456F8">
        <w:rPr>
          <w:sz w:val="24"/>
          <w:szCs w:val="24"/>
          <w:lang w:val="sr-Cyrl-RS"/>
        </w:rPr>
        <w:t>иректора</w:t>
      </w:r>
      <w:r w:rsidR="001A35F0" w:rsidRPr="00B456F8">
        <w:rPr>
          <w:sz w:val="24"/>
          <w:szCs w:val="24"/>
          <w:lang w:val="sr-Cyrl-RS"/>
        </w:rPr>
        <w:t xml:space="preserve"> и</w:t>
      </w:r>
      <w:r w:rsidRPr="00B456F8">
        <w:rPr>
          <w:sz w:val="24"/>
          <w:szCs w:val="24"/>
          <w:lang w:val="sr-Cyrl-RS"/>
        </w:rPr>
        <w:t xml:space="preserve"> </w:t>
      </w:r>
      <w:r w:rsidR="00D54DE4" w:rsidRPr="00B456F8">
        <w:rPr>
          <w:sz w:val="24"/>
          <w:szCs w:val="24"/>
          <w:lang w:val="sr-Cyrl-RS"/>
        </w:rPr>
        <w:t>п</w:t>
      </w:r>
      <w:r w:rsidRPr="00B456F8">
        <w:rPr>
          <w:sz w:val="24"/>
          <w:szCs w:val="24"/>
          <w:lang w:val="sr-Cyrl-RS"/>
        </w:rPr>
        <w:t xml:space="preserve">рестанак мандата </w:t>
      </w:r>
      <w:r w:rsidR="00C741AE" w:rsidRPr="00B456F8">
        <w:rPr>
          <w:sz w:val="24"/>
          <w:szCs w:val="24"/>
          <w:lang w:val="sr-Cyrl-RS"/>
        </w:rPr>
        <w:t>д</w:t>
      </w:r>
      <w:r w:rsidRPr="00B456F8">
        <w:rPr>
          <w:sz w:val="24"/>
          <w:szCs w:val="24"/>
          <w:lang w:val="sr-Cyrl-RS"/>
        </w:rPr>
        <w:t>иректора</w:t>
      </w:r>
      <w:r w:rsidR="00D03B66" w:rsidRPr="00B456F8">
        <w:rPr>
          <w:sz w:val="24"/>
          <w:szCs w:val="24"/>
          <w:lang w:val="sr-Cyrl-RS"/>
        </w:rPr>
        <w:t xml:space="preserve">. </w:t>
      </w:r>
    </w:p>
    <w:p w14:paraId="5F94BEE6" w14:textId="6908A776" w:rsidR="005747C3" w:rsidRPr="00B456F8" w:rsidRDefault="00B92DD9" w:rsidP="005747C3">
      <w:pPr>
        <w:spacing w:before="120" w:after="120" w:line="320" w:lineRule="exact"/>
        <w:ind w:right="-1"/>
        <w:jc w:val="both"/>
        <w:rPr>
          <w:sz w:val="24"/>
          <w:szCs w:val="24"/>
          <w:lang w:val="sr-Cyrl-RS"/>
        </w:rPr>
      </w:pPr>
      <w:r w:rsidRPr="00B456F8">
        <w:rPr>
          <w:b/>
          <w:sz w:val="24"/>
          <w:szCs w:val="24"/>
          <w:lang w:val="sr-Cyrl-RS"/>
        </w:rPr>
        <w:t xml:space="preserve">Чланом </w:t>
      </w:r>
      <w:r w:rsidR="00C7467A" w:rsidRPr="00B456F8">
        <w:rPr>
          <w:b/>
          <w:sz w:val="24"/>
          <w:szCs w:val="24"/>
          <w:lang w:val="sr-Cyrl-RS"/>
        </w:rPr>
        <w:t>9</w:t>
      </w:r>
      <w:r w:rsidRPr="00B456F8">
        <w:rPr>
          <w:sz w:val="24"/>
          <w:szCs w:val="24"/>
          <w:lang w:val="sr-Cyrl-RS"/>
        </w:rPr>
        <w:t xml:space="preserve"> дефинисана су права и дужности </w:t>
      </w:r>
      <w:r w:rsidR="00C741AE" w:rsidRPr="00B456F8">
        <w:rPr>
          <w:sz w:val="24"/>
          <w:szCs w:val="24"/>
          <w:lang w:val="sr-Cyrl-RS"/>
        </w:rPr>
        <w:t>д</w:t>
      </w:r>
      <w:r w:rsidRPr="00B456F8">
        <w:rPr>
          <w:sz w:val="24"/>
          <w:szCs w:val="24"/>
          <w:lang w:val="sr-Cyrl-RS"/>
        </w:rPr>
        <w:t xml:space="preserve">иректора. </w:t>
      </w:r>
      <w:r w:rsidR="00D54DE4" w:rsidRPr="00B456F8">
        <w:rPr>
          <w:sz w:val="24"/>
          <w:szCs w:val="24"/>
          <w:lang w:val="sr-Cyrl-RS"/>
        </w:rPr>
        <w:t xml:space="preserve">Као руководилац Завода </w:t>
      </w:r>
      <w:r w:rsidR="005747C3" w:rsidRPr="00B456F8">
        <w:rPr>
          <w:sz w:val="24"/>
          <w:szCs w:val="24"/>
          <w:lang w:val="sr-Cyrl-RS"/>
        </w:rPr>
        <w:t>д</w:t>
      </w:r>
      <w:r w:rsidR="00D54DE4" w:rsidRPr="00B456F8">
        <w:rPr>
          <w:sz w:val="24"/>
          <w:szCs w:val="24"/>
          <w:lang w:val="sr-Cyrl-RS"/>
        </w:rPr>
        <w:t>иректор:</w:t>
      </w:r>
      <w:r w:rsidR="002966DA" w:rsidRPr="00B456F8">
        <w:rPr>
          <w:sz w:val="24"/>
          <w:szCs w:val="24"/>
          <w:lang w:val="sr-Cyrl-RS"/>
        </w:rPr>
        <w:t xml:space="preserve"> </w:t>
      </w:r>
      <w:r w:rsidR="005747C3" w:rsidRPr="00B456F8">
        <w:rPr>
          <w:sz w:val="24"/>
          <w:szCs w:val="24"/>
          <w:lang w:val="sr-Cyrl-RS"/>
        </w:rPr>
        <w:t xml:space="preserve">одлучује о правима и дужностима запослених, у складу са важећим прописима; заступа и представља Завод и закључује споразуме у вези са обављањем послова из делокруга Завода; стара се о законитом и благовременом извршавању послова из делокруга Завода; штити професионалну независност Система званичне </w:t>
      </w:r>
      <w:r w:rsidR="005747C3" w:rsidRPr="00B456F8">
        <w:rPr>
          <w:sz w:val="24"/>
          <w:szCs w:val="24"/>
          <w:lang w:val="sr-Cyrl-RS"/>
        </w:rPr>
        <w:lastRenderedPageBreak/>
        <w:t xml:space="preserve">статистике нарочито од политичких, комерцијалних и других непрофесионалних утицаја; координира статистичке активности одговорних произвођача званичне статистике; утврђује принципе и смернице за израду стратешких докумената и политика Система званичне статистике; одлучује о садржају Програма и Плана, </w:t>
      </w:r>
      <w:r w:rsidR="005747C3" w:rsidRPr="004A0832">
        <w:rPr>
          <w:sz w:val="24"/>
          <w:szCs w:val="24"/>
          <w:lang w:val="sr-Cyrl-RS"/>
        </w:rPr>
        <w:t>као и нацрта</w:t>
      </w:r>
      <w:r w:rsidR="005747C3" w:rsidRPr="00B456F8">
        <w:rPr>
          <w:sz w:val="24"/>
          <w:szCs w:val="24"/>
          <w:lang w:val="sr-Cyrl-RS"/>
        </w:rPr>
        <w:t xml:space="preserve"> извештаја о њиховом спровођењу, у складу са овим законом; одлучује о статистичким стандардима који су обавезујући за </w:t>
      </w:r>
      <w:r w:rsidR="004A0832" w:rsidRPr="000314FF">
        <w:rPr>
          <w:sz w:val="24"/>
          <w:szCs w:val="24"/>
          <w:lang w:val="sr-Cyrl-RS"/>
        </w:rPr>
        <w:t>о</w:t>
      </w:r>
      <w:r w:rsidR="005747C3" w:rsidRPr="004A0832">
        <w:rPr>
          <w:sz w:val="24"/>
          <w:szCs w:val="24"/>
          <w:lang w:val="sr-Cyrl-RS"/>
        </w:rPr>
        <w:t>стале одговорне</w:t>
      </w:r>
      <w:r w:rsidR="005747C3" w:rsidRPr="00B456F8">
        <w:rPr>
          <w:sz w:val="24"/>
          <w:szCs w:val="24"/>
          <w:lang w:val="sr-Cyrl-RS"/>
        </w:rPr>
        <w:t xml:space="preserve"> произвођаче званичне статистике; доноси Кодекс праксе на предлог Националног координационог одбора званичне статистике; доноси Правилник о процесу акредитације одговорних произвођача званичне статистике на предлог Националног координационог одбора званичне статистике; одлучује о статусу осталих одговорних произвођача званичне статистике на основу извештаја о усаглашености одговорног произвођача званичне статистике са принципима овог закона и Кодексом праксе</w:t>
      </w:r>
      <w:r w:rsidR="00C741AE" w:rsidRPr="00B456F8">
        <w:rPr>
          <w:sz w:val="24"/>
          <w:szCs w:val="24"/>
          <w:lang w:val="sr-Cyrl-RS"/>
        </w:rPr>
        <w:t xml:space="preserve"> </w:t>
      </w:r>
      <w:r w:rsidR="005747C3" w:rsidRPr="00B456F8">
        <w:rPr>
          <w:sz w:val="24"/>
          <w:szCs w:val="24"/>
          <w:lang w:val="sr-Cyrl-RS"/>
        </w:rPr>
        <w:t>обавља и друге послове у складу са важећим прописима.</w:t>
      </w:r>
    </w:p>
    <w:p w14:paraId="58178862" w14:textId="17DC664E" w:rsidR="002966DA" w:rsidRPr="00B456F8" w:rsidRDefault="00B92DD9" w:rsidP="006E6CEB">
      <w:pPr>
        <w:spacing w:before="120" w:after="120" w:line="320" w:lineRule="exact"/>
        <w:ind w:right="-1"/>
        <w:jc w:val="both"/>
        <w:rPr>
          <w:sz w:val="24"/>
          <w:szCs w:val="24"/>
          <w:lang w:val="sr-Cyrl-RS"/>
        </w:rPr>
      </w:pPr>
      <w:r w:rsidRPr="00B456F8">
        <w:rPr>
          <w:sz w:val="24"/>
          <w:szCs w:val="24"/>
          <w:lang w:val="sr-Cyrl-RS"/>
        </w:rPr>
        <w:t xml:space="preserve">У вршењу својих дужности у вези са активностима званичне статистике </w:t>
      </w:r>
      <w:r w:rsidR="00C741AE" w:rsidRPr="00B456F8">
        <w:rPr>
          <w:sz w:val="24"/>
          <w:szCs w:val="24"/>
          <w:lang w:val="sr-Cyrl-RS"/>
        </w:rPr>
        <w:t>д</w:t>
      </w:r>
      <w:r w:rsidRPr="00B456F8">
        <w:rPr>
          <w:sz w:val="24"/>
          <w:szCs w:val="24"/>
          <w:lang w:val="sr-Cyrl-RS"/>
        </w:rPr>
        <w:t>иректор делује у складу са принципом професионалне независности.</w:t>
      </w:r>
      <w:r w:rsidR="00D54DE4" w:rsidRPr="00B456F8">
        <w:rPr>
          <w:sz w:val="24"/>
          <w:szCs w:val="24"/>
          <w:lang w:val="sr-Cyrl-RS"/>
        </w:rPr>
        <w:t xml:space="preserve"> </w:t>
      </w:r>
      <w:r w:rsidR="002966DA" w:rsidRPr="00B456F8">
        <w:rPr>
          <w:sz w:val="24"/>
          <w:szCs w:val="24"/>
          <w:lang w:val="sr-Cyrl-RS"/>
        </w:rPr>
        <w:t>Директор има право да јавно реагује у случају погрешног тумачења или злоупотребе резултата званичне статистике. Ово је у складу са препоруком Ев</w:t>
      </w:r>
      <w:r w:rsidR="00CE7CB2" w:rsidRPr="00B456F8">
        <w:rPr>
          <w:sz w:val="24"/>
          <w:szCs w:val="24"/>
          <w:lang w:val="sr-Cyrl-RS"/>
        </w:rPr>
        <w:t xml:space="preserve">ропске комисије </w:t>
      </w:r>
      <w:r w:rsidR="002966DA" w:rsidRPr="00B456F8">
        <w:rPr>
          <w:sz w:val="24"/>
          <w:szCs w:val="24"/>
          <w:lang w:val="sr-Cyrl-RS"/>
        </w:rPr>
        <w:t xml:space="preserve">да у Закон о званичној статистици треба укључити право </w:t>
      </w:r>
      <w:r w:rsidR="00E452B9" w:rsidRPr="00B456F8">
        <w:rPr>
          <w:sz w:val="24"/>
          <w:szCs w:val="24"/>
          <w:lang w:val="sr-Cyrl-RS"/>
        </w:rPr>
        <w:t>Завода</w:t>
      </w:r>
      <w:r w:rsidR="002966DA" w:rsidRPr="00B456F8">
        <w:rPr>
          <w:sz w:val="24"/>
          <w:szCs w:val="24"/>
          <w:lang w:val="sr-Cyrl-RS"/>
        </w:rPr>
        <w:t xml:space="preserve"> </w:t>
      </w:r>
      <w:r w:rsidR="00AB26D3" w:rsidRPr="00B456F8">
        <w:rPr>
          <w:sz w:val="24"/>
          <w:szCs w:val="24"/>
          <w:lang w:val="sr-Cyrl-RS"/>
        </w:rPr>
        <w:t xml:space="preserve">и других произвођача званичне статистике </w:t>
      </w:r>
      <w:r w:rsidR="00B41D92" w:rsidRPr="00B456F8">
        <w:rPr>
          <w:sz w:val="24"/>
          <w:szCs w:val="24"/>
          <w:lang w:val="sr-Cyrl-RS"/>
        </w:rPr>
        <w:t>да јавно реагују у случају погрешног тумачења или злоупотребе резултата званичне статистике</w:t>
      </w:r>
      <w:r w:rsidR="00AB26D3" w:rsidRPr="00B456F8">
        <w:rPr>
          <w:sz w:val="24"/>
          <w:szCs w:val="24"/>
          <w:lang w:val="sr-Cyrl-RS"/>
        </w:rPr>
        <w:t xml:space="preserve"> (</w:t>
      </w:r>
      <w:r w:rsidR="00AB26D3" w:rsidRPr="00B456F8">
        <w:rPr>
          <w:b/>
          <w:sz w:val="24"/>
          <w:szCs w:val="24"/>
          <w:lang w:val="sr-Cyrl-RS"/>
        </w:rPr>
        <w:t>члан 1</w:t>
      </w:r>
      <w:r w:rsidR="00C7467A" w:rsidRPr="00B456F8">
        <w:rPr>
          <w:b/>
          <w:sz w:val="24"/>
          <w:szCs w:val="24"/>
          <w:lang w:val="sr-Cyrl-RS"/>
        </w:rPr>
        <w:t>0</w:t>
      </w:r>
      <w:r w:rsidR="00AB26D3" w:rsidRPr="00B456F8">
        <w:rPr>
          <w:sz w:val="24"/>
          <w:szCs w:val="24"/>
          <w:lang w:val="sr-Cyrl-RS"/>
        </w:rPr>
        <w:t>)</w:t>
      </w:r>
      <w:r w:rsidR="00AB3845" w:rsidRPr="00B456F8">
        <w:rPr>
          <w:sz w:val="24"/>
          <w:szCs w:val="24"/>
          <w:lang w:val="sr-Cyrl-RS"/>
        </w:rPr>
        <w:t>.</w:t>
      </w:r>
      <w:r w:rsidRPr="00B456F8">
        <w:rPr>
          <w:sz w:val="24"/>
          <w:szCs w:val="24"/>
          <w:lang w:val="sr-Cyrl-RS"/>
        </w:rPr>
        <w:t xml:space="preserve"> У складу са препорукама Евростата</w:t>
      </w:r>
      <w:r w:rsidR="00AB26D3" w:rsidRPr="00B456F8">
        <w:rPr>
          <w:sz w:val="24"/>
          <w:szCs w:val="24"/>
          <w:lang w:val="sr-Cyrl-RS"/>
        </w:rPr>
        <w:t>,</w:t>
      </w:r>
      <w:r w:rsidRPr="00B456F8">
        <w:rPr>
          <w:sz w:val="24"/>
          <w:szCs w:val="24"/>
          <w:lang w:val="sr-Cyrl-RS"/>
        </w:rPr>
        <w:t xml:space="preserve"> процес </w:t>
      </w:r>
      <w:r w:rsidR="00CE7CB2" w:rsidRPr="00B456F8">
        <w:rPr>
          <w:sz w:val="24"/>
          <w:szCs w:val="24"/>
          <w:lang w:val="sr-Cyrl-RS"/>
        </w:rPr>
        <w:t>услова за</w:t>
      </w:r>
      <w:r w:rsidRPr="00B456F8">
        <w:rPr>
          <w:sz w:val="24"/>
          <w:szCs w:val="24"/>
          <w:lang w:val="sr-Cyrl-RS"/>
        </w:rPr>
        <w:t xml:space="preserve"> постављањ</w:t>
      </w:r>
      <w:r w:rsidR="00CE7CB2" w:rsidRPr="00B456F8">
        <w:rPr>
          <w:sz w:val="24"/>
          <w:szCs w:val="24"/>
          <w:lang w:val="sr-Cyrl-RS"/>
        </w:rPr>
        <w:t>е</w:t>
      </w:r>
      <w:r w:rsidRPr="00B456F8">
        <w:rPr>
          <w:sz w:val="24"/>
          <w:szCs w:val="24"/>
          <w:lang w:val="sr-Cyrl-RS"/>
        </w:rPr>
        <w:t xml:space="preserve"> </w:t>
      </w:r>
      <w:r w:rsidR="000F36AB">
        <w:rPr>
          <w:sz w:val="24"/>
          <w:szCs w:val="24"/>
          <w:lang w:val="sr-Cyrl-RS"/>
        </w:rPr>
        <w:t>д</w:t>
      </w:r>
      <w:r w:rsidRPr="00B456F8">
        <w:rPr>
          <w:sz w:val="24"/>
          <w:szCs w:val="24"/>
          <w:lang w:val="sr-Cyrl-RS"/>
        </w:rPr>
        <w:t xml:space="preserve">иректора је </w:t>
      </w:r>
      <w:r w:rsidRPr="004A0832">
        <w:rPr>
          <w:sz w:val="24"/>
          <w:szCs w:val="24"/>
          <w:lang w:val="sr-Cyrl-RS"/>
        </w:rPr>
        <w:t xml:space="preserve">у </w:t>
      </w:r>
      <w:r w:rsidR="004A0832" w:rsidRPr="000314FF">
        <w:rPr>
          <w:sz w:val="24"/>
          <w:szCs w:val="24"/>
          <w:lang w:val="sr-Cyrl-RS"/>
        </w:rPr>
        <w:t>Н</w:t>
      </w:r>
      <w:r w:rsidR="00B41D92" w:rsidRPr="004A0832">
        <w:rPr>
          <w:sz w:val="24"/>
          <w:szCs w:val="24"/>
          <w:lang w:val="sr-Cyrl-RS"/>
        </w:rPr>
        <w:t>ацрту</w:t>
      </w:r>
      <w:r w:rsidRPr="004A0832">
        <w:rPr>
          <w:sz w:val="24"/>
          <w:szCs w:val="24"/>
          <w:lang w:val="sr-Cyrl-RS"/>
        </w:rPr>
        <w:t xml:space="preserve"> </w:t>
      </w:r>
      <w:r w:rsidR="004A0832" w:rsidRPr="004A0832">
        <w:rPr>
          <w:sz w:val="24"/>
          <w:szCs w:val="24"/>
          <w:lang w:val="sr-Cyrl-RS"/>
        </w:rPr>
        <w:t xml:space="preserve">овог </w:t>
      </w:r>
      <w:r w:rsidR="002E2E15" w:rsidRPr="004A0832">
        <w:rPr>
          <w:sz w:val="24"/>
          <w:szCs w:val="24"/>
          <w:lang w:val="sr-Cyrl-RS"/>
        </w:rPr>
        <w:t>з</w:t>
      </w:r>
      <w:r w:rsidRPr="004A0832">
        <w:rPr>
          <w:sz w:val="24"/>
          <w:szCs w:val="24"/>
          <w:lang w:val="sr-Cyrl-RS"/>
        </w:rPr>
        <w:t>акона</w:t>
      </w:r>
      <w:r w:rsidRPr="00B456F8">
        <w:rPr>
          <w:sz w:val="24"/>
          <w:szCs w:val="24"/>
          <w:lang w:val="sr-Cyrl-RS"/>
        </w:rPr>
        <w:t xml:space="preserve"> транспарентнији (</w:t>
      </w:r>
      <w:r w:rsidRPr="00B456F8">
        <w:rPr>
          <w:b/>
          <w:sz w:val="24"/>
          <w:szCs w:val="24"/>
          <w:lang w:val="sr-Cyrl-RS"/>
        </w:rPr>
        <w:t>члан 1</w:t>
      </w:r>
      <w:r w:rsidR="00C7467A" w:rsidRPr="00B456F8">
        <w:rPr>
          <w:b/>
          <w:sz w:val="24"/>
          <w:szCs w:val="24"/>
          <w:lang w:val="sr-Cyrl-RS"/>
        </w:rPr>
        <w:t>1</w:t>
      </w:r>
      <w:r w:rsidRPr="00B456F8">
        <w:rPr>
          <w:sz w:val="24"/>
          <w:szCs w:val="24"/>
          <w:lang w:val="sr-Cyrl-RS"/>
        </w:rPr>
        <w:t>), а разлози због којих његов</w:t>
      </w:r>
      <w:r w:rsidR="00CE7CB2" w:rsidRPr="00B456F8">
        <w:rPr>
          <w:sz w:val="24"/>
          <w:szCs w:val="24"/>
          <w:lang w:val="sr-Cyrl-RS"/>
        </w:rPr>
        <w:t xml:space="preserve"> мандат </w:t>
      </w:r>
      <w:r w:rsidRPr="00B456F8">
        <w:rPr>
          <w:sz w:val="24"/>
          <w:szCs w:val="24"/>
          <w:lang w:val="sr-Cyrl-RS"/>
        </w:rPr>
        <w:t>престаје јасно су предвиђени законом (</w:t>
      </w:r>
      <w:r w:rsidRPr="00B456F8">
        <w:rPr>
          <w:b/>
          <w:sz w:val="24"/>
          <w:szCs w:val="24"/>
          <w:lang w:val="sr-Cyrl-RS"/>
        </w:rPr>
        <w:t>члан 1</w:t>
      </w:r>
      <w:r w:rsidR="00C7467A" w:rsidRPr="00B456F8">
        <w:rPr>
          <w:b/>
          <w:sz w:val="24"/>
          <w:szCs w:val="24"/>
          <w:lang w:val="sr-Cyrl-RS"/>
        </w:rPr>
        <w:t>2</w:t>
      </w:r>
      <w:r w:rsidRPr="00B456F8">
        <w:rPr>
          <w:sz w:val="24"/>
          <w:szCs w:val="24"/>
          <w:lang w:val="sr-Cyrl-RS"/>
        </w:rPr>
        <w:t>).</w:t>
      </w:r>
      <w:r w:rsidR="00D6050E" w:rsidRPr="00B456F8">
        <w:rPr>
          <w:sz w:val="24"/>
          <w:szCs w:val="24"/>
          <w:lang w:val="sr-Cyrl-RS"/>
        </w:rPr>
        <w:t xml:space="preserve"> Услови за престанак мандата директора треба да обезбеде професионалну независност</w:t>
      </w:r>
      <w:r w:rsidR="00D6050E" w:rsidRPr="000314FF">
        <w:rPr>
          <w:sz w:val="24"/>
          <w:szCs w:val="24"/>
          <w:lang w:val="sr-Cyrl-RS"/>
        </w:rPr>
        <w:t xml:space="preserve">, </w:t>
      </w:r>
      <w:r w:rsidR="00D6050E" w:rsidRPr="00B456F8">
        <w:rPr>
          <w:sz w:val="24"/>
          <w:szCs w:val="24"/>
          <w:lang w:val="sr-Cyrl-RS"/>
        </w:rPr>
        <w:t xml:space="preserve">у складу са препорукама </w:t>
      </w:r>
      <w:r w:rsidR="00D6050E" w:rsidRPr="000314FF">
        <w:rPr>
          <w:sz w:val="24"/>
          <w:szCs w:val="24"/>
          <w:lang w:val="sr-Cyrl-RS"/>
        </w:rPr>
        <w:t xml:space="preserve">Peer Review </w:t>
      </w:r>
      <w:r w:rsidR="00D6050E" w:rsidRPr="00B456F8">
        <w:rPr>
          <w:sz w:val="24"/>
          <w:szCs w:val="24"/>
          <w:lang w:val="sr-Cyrl-RS"/>
        </w:rPr>
        <w:t>тима и усклађивања са Кодексом праксе званичне статистике и европском регулативом.</w:t>
      </w:r>
    </w:p>
    <w:p w14:paraId="19D7FBC9" w14:textId="7D4D6CB7" w:rsidR="00573734" w:rsidRPr="00B456F8" w:rsidRDefault="00573734" w:rsidP="006E6CEB">
      <w:pPr>
        <w:spacing w:before="120" w:after="120" w:line="320" w:lineRule="exact"/>
        <w:ind w:right="-1"/>
        <w:jc w:val="both"/>
        <w:rPr>
          <w:sz w:val="24"/>
          <w:szCs w:val="24"/>
          <w:lang w:val="sr-Cyrl-RS"/>
        </w:rPr>
      </w:pPr>
      <w:r w:rsidRPr="00B456F8">
        <w:rPr>
          <w:b/>
          <w:sz w:val="24"/>
          <w:szCs w:val="24"/>
          <w:lang w:val="sr-Cyrl-RS"/>
        </w:rPr>
        <w:t>Чланом 1</w:t>
      </w:r>
      <w:r w:rsidR="00C7467A" w:rsidRPr="00B456F8">
        <w:rPr>
          <w:b/>
          <w:sz w:val="24"/>
          <w:szCs w:val="24"/>
          <w:lang w:val="sr-Cyrl-RS"/>
        </w:rPr>
        <w:t>3</w:t>
      </w:r>
      <w:r w:rsidRPr="00B456F8">
        <w:rPr>
          <w:sz w:val="24"/>
          <w:szCs w:val="24"/>
          <w:lang w:val="sr-Cyrl-RS"/>
        </w:rPr>
        <w:t xml:space="preserve"> дефинисана је улога заменика директора</w:t>
      </w:r>
      <w:r w:rsidR="00B83DD6" w:rsidRPr="00B456F8">
        <w:rPr>
          <w:sz w:val="24"/>
          <w:szCs w:val="24"/>
          <w:lang w:val="sr-Cyrl-RS"/>
        </w:rPr>
        <w:t xml:space="preserve"> који замењује </w:t>
      </w:r>
      <w:r w:rsidR="000546D5" w:rsidRPr="00B456F8">
        <w:rPr>
          <w:sz w:val="24"/>
          <w:szCs w:val="24"/>
          <w:lang w:val="sr-Cyrl-RS"/>
        </w:rPr>
        <w:t>Д</w:t>
      </w:r>
      <w:r w:rsidR="00B83DD6" w:rsidRPr="00B456F8">
        <w:rPr>
          <w:sz w:val="24"/>
          <w:szCs w:val="24"/>
          <w:lang w:val="sr-Cyrl-RS"/>
        </w:rPr>
        <w:t xml:space="preserve">иректора у случају његовог одсуства или спречености и обавља и друге послове које му повери </w:t>
      </w:r>
      <w:r w:rsidR="000546D5" w:rsidRPr="00B456F8">
        <w:rPr>
          <w:sz w:val="24"/>
          <w:szCs w:val="24"/>
          <w:lang w:val="sr-Cyrl-RS"/>
        </w:rPr>
        <w:t>Д</w:t>
      </w:r>
      <w:r w:rsidR="00B83DD6" w:rsidRPr="00B456F8">
        <w:rPr>
          <w:sz w:val="24"/>
          <w:szCs w:val="24"/>
          <w:lang w:val="sr-Cyrl-RS"/>
        </w:rPr>
        <w:t>иректор.</w:t>
      </w:r>
    </w:p>
    <w:p w14:paraId="0DE2FBE1" w14:textId="1E509308" w:rsidR="00573734" w:rsidRPr="00B456F8" w:rsidRDefault="00573734" w:rsidP="006E6CEB">
      <w:pPr>
        <w:spacing w:before="120" w:after="120" w:line="320" w:lineRule="exact"/>
        <w:ind w:right="-1"/>
        <w:jc w:val="both"/>
        <w:rPr>
          <w:sz w:val="24"/>
          <w:szCs w:val="24"/>
          <w:lang w:val="sr-Cyrl-RS"/>
        </w:rPr>
      </w:pPr>
      <w:r w:rsidRPr="00B456F8">
        <w:rPr>
          <w:b/>
          <w:sz w:val="24"/>
          <w:szCs w:val="24"/>
          <w:lang w:val="sr-Cyrl-RS"/>
        </w:rPr>
        <w:t>Чланом 1</w:t>
      </w:r>
      <w:r w:rsidR="00C7467A" w:rsidRPr="00B456F8">
        <w:rPr>
          <w:b/>
          <w:sz w:val="24"/>
          <w:szCs w:val="24"/>
          <w:lang w:val="sr-Cyrl-RS"/>
        </w:rPr>
        <w:t>4</w:t>
      </w:r>
      <w:r w:rsidRPr="00B456F8">
        <w:rPr>
          <w:sz w:val="24"/>
          <w:szCs w:val="24"/>
          <w:lang w:val="sr-Cyrl-RS"/>
        </w:rPr>
        <w:t xml:space="preserve"> </w:t>
      </w:r>
      <w:r w:rsidR="00D54DE4" w:rsidRPr="00B456F8">
        <w:rPr>
          <w:sz w:val="24"/>
          <w:szCs w:val="24"/>
          <w:lang w:val="sr-Cyrl-RS"/>
        </w:rPr>
        <w:t>дефинисана</w:t>
      </w:r>
      <w:r w:rsidR="00B83DD6" w:rsidRPr="00B456F8">
        <w:rPr>
          <w:sz w:val="24"/>
          <w:szCs w:val="24"/>
          <w:lang w:val="sr-Cyrl-RS"/>
        </w:rPr>
        <w:t xml:space="preserve"> </w:t>
      </w:r>
      <w:r w:rsidR="00D54DE4" w:rsidRPr="00B456F8">
        <w:rPr>
          <w:sz w:val="24"/>
          <w:szCs w:val="24"/>
          <w:lang w:val="sr-Cyrl-RS"/>
        </w:rPr>
        <w:t>је</w:t>
      </w:r>
      <w:r w:rsidR="00B83DD6" w:rsidRPr="00B456F8">
        <w:rPr>
          <w:sz w:val="24"/>
          <w:szCs w:val="24"/>
          <w:lang w:val="sr-Cyrl-RS"/>
        </w:rPr>
        <w:t xml:space="preserve"> </w:t>
      </w:r>
      <w:r w:rsidR="00D54DE4" w:rsidRPr="00B456F8">
        <w:rPr>
          <w:sz w:val="24"/>
          <w:szCs w:val="24"/>
          <w:lang w:val="sr-Cyrl-RS"/>
        </w:rPr>
        <w:t>одговорност</w:t>
      </w:r>
      <w:r w:rsidR="00CE769F" w:rsidRPr="00B456F8">
        <w:rPr>
          <w:sz w:val="24"/>
          <w:szCs w:val="24"/>
          <w:lang w:val="sr-Cyrl-RS"/>
        </w:rPr>
        <w:t xml:space="preserve"> </w:t>
      </w:r>
      <w:r w:rsidR="00B83DD6" w:rsidRPr="00B456F8">
        <w:rPr>
          <w:sz w:val="24"/>
          <w:szCs w:val="24"/>
          <w:lang w:val="sr-Cyrl-RS"/>
        </w:rPr>
        <w:t xml:space="preserve">Народне банке Србије као </w:t>
      </w:r>
      <w:r w:rsidR="00AB3845" w:rsidRPr="00B456F8">
        <w:rPr>
          <w:sz w:val="24"/>
          <w:szCs w:val="24"/>
          <w:lang w:val="sr-Cyrl-RS"/>
        </w:rPr>
        <w:t xml:space="preserve">одговорног </w:t>
      </w:r>
      <w:r w:rsidR="00B83DD6" w:rsidRPr="00B456F8">
        <w:rPr>
          <w:sz w:val="24"/>
          <w:szCs w:val="24"/>
          <w:lang w:val="sr-Cyrl-RS"/>
        </w:rPr>
        <w:t>произвођача званичне статистике.</w:t>
      </w:r>
      <w:r w:rsidR="00CE769F" w:rsidRPr="00B456F8">
        <w:rPr>
          <w:sz w:val="24"/>
          <w:szCs w:val="24"/>
          <w:lang w:val="sr-Cyrl-RS"/>
        </w:rPr>
        <w:t xml:space="preserve"> Народна банка Србије одговорна је за обављање послова званичне статистике одређених Прог</w:t>
      </w:r>
      <w:r w:rsidR="00576387" w:rsidRPr="00B456F8">
        <w:rPr>
          <w:sz w:val="24"/>
          <w:szCs w:val="24"/>
          <w:lang w:val="sr-Cyrl-RS"/>
        </w:rPr>
        <w:t>р</w:t>
      </w:r>
      <w:r w:rsidR="00CE769F" w:rsidRPr="00B456F8">
        <w:rPr>
          <w:sz w:val="24"/>
          <w:szCs w:val="24"/>
          <w:lang w:val="sr-Cyrl-RS"/>
        </w:rPr>
        <w:t>амом и Планом, у складу са одредбама овог закона</w:t>
      </w:r>
      <w:r w:rsidR="00C7467A" w:rsidRPr="00B456F8">
        <w:rPr>
          <w:sz w:val="24"/>
          <w:szCs w:val="24"/>
          <w:lang w:val="sr-Cyrl-RS"/>
        </w:rPr>
        <w:t>, закона којим се уређују положај, организација, овлашћења и функције Народне банке Србије</w:t>
      </w:r>
      <w:r w:rsidR="00CE769F" w:rsidRPr="00B456F8">
        <w:rPr>
          <w:sz w:val="24"/>
          <w:szCs w:val="24"/>
          <w:lang w:val="sr-Cyrl-RS"/>
        </w:rPr>
        <w:t xml:space="preserve"> и другим прописима којима се уређује област званичне статистике, принципима званичне статистике и међународним статистичким стандардима.</w:t>
      </w:r>
    </w:p>
    <w:p w14:paraId="57E5A082" w14:textId="142558C6" w:rsidR="00573734" w:rsidRPr="00B456F8" w:rsidRDefault="00573734" w:rsidP="006E6CEB">
      <w:pPr>
        <w:spacing w:before="120" w:after="120" w:line="320" w:lineRule="exact"/>
        <w:ind w:right="-1"/>
        <w:jc w:val="both"/>
        <w:rPr>
          <w:sz w:val="24"/>
          <w:szCs w:val="24"/>
          <w:lang w:val="sr-Cyrl-RS"/>
        </w:rPr>
      </w:pPr>
      <w:r w:rsidRPr="00B456F8">
        <w:rPr>
          <w:b/>
          <w:sz w:val="24"/>
          <w:szCs w:val="24"/>
          <w:lang w:val="sr-Cyrl-RS"/>
        </w:rPr>
        <w:t>Чланом 1</w:t>
      </w:r>
      <w:r w:rsidR="00C7467A" w:rsidRPr="00B456F8">
        <w:rPr>
          <w:b/>
          <w:sz w:val="24"/>
          <w:szCs w:val="24"/>
          <w:lang w:val="sr-Cyrl-RS"/>
        </w:rPr>
        <w:t>5</w:t>
      </w:r>
      <w:r w:rsidRPr="00B456F8">
        <w:rPr>
          <w:sz w:val="24"/>
          <w:szCs w:val="24"/>
          <w:lang w:val="sr-Cyrl-RS"/>
        </w:rPr>
        <w:t xml:space="preserve"> </w:t>
      </w:r>
      <w:r w:rsidR="00CE769F" w:rsidRPr="00B456F8">
        <w:rPr>
          <w:sz w:val="24"/>
          <w:szCs w:val="24"/>
          <w:lang w:val="sr-Cyrl-RS"/>
        </w:rPr>
        <w:t>дефинисани су</w:t>
      </w:r>
      <w:r w:rsidR="00EB5823" w:rsidRPr="00B456F8">
        <w:rPr>
          <w:sz w:val="24"/>
          <w:szCs w:val="24"/>
          <w:lang w:val="sr-Cyrl-RS"/>
        </w:rPr>
        <w:t xml:space="preserve"> </w:t>
      </w:r>
      <w:r w:rsidR="00CE769F" w:rsidRPr="00B456F8">
        <w:rPr>
          <w:sz w:val="24"/>
          <w:szCs w:val="24"/>
          <w:lang w:val="sr-Cyrl-RS"/>
        </w:rPr>
        <w:t>о</w:t>
      </w:r>
      <w:r w:rsidRPr="00B456F8">
        <w:rPr>
          <w:sz w:val="24"/>
          <w:szCs w:val="24"/>
          <w:lang w:val="sr-Cyrl-RS"/>
        </w:rPr>
        <w:t>стали одговорни произвођачи званичне статистике који су одговорни за развој, производњу и дисеминацију званичне статистике</w:t>
      </w:r>
      <w:r w:rsidR="00F579A8" w:rsidRPr="00B456F8">
        <w:rPr>
          <w:sz w:val="24"/>
          <w:szCs w:val="24"/>
          <w:lang w:val="sr-Cyrl-RS"/>
        </w:rPr>
        <w:t>, у складу са Законом о зван</w:t>
      </w:r>
      <w:r w:rsidR="00B456F8">
        <w:rPr>
          <w:sz w:val="24"/>
          <w:szCs w:val="24"/>
          <w:lang w:val="sr-Cyrl-RS"/>
        </w:rPr>
        <w:t>и</w:t>
      </w:r>
      <w:r w:rsidR="00F579A8" w:rsidRPr="00B456F8">
        <w:rPr>
          <w:sz w:val="24"/>
          <w:szCs w:val="24"/>
          <w:lang w:val="sr-Cyrl-RS"/>
        </w:rPr>
        <w:t xml:space="preserve">чној статистици, </w:t>
      </w:r>
      <w:r w:rsidRPr="00B456F8">
        <w:rPr>
          <w:sz w:val="24"/>
          <w:szCs w:val="24"/>
          <w:lang w:val="sr-Cyrl-RS"/>
        </w:rPr>
        <w:t xml:space="preserve"> </w:t>
      </w:r>
      <w:r w:rsidR="00F579A8" w:rsidRPr="00B456F8">
        <w:rPr>
          <w:sz w:val="24"/>
          <w:szCs w:val="24"/>
          <w:lang w:val="sr-Cyrl-RS"/>
        </w:rPr>
        <w:t>Програмом и Планом.</w:t>
      </w:r>
    </w:p>
    <w:p w14:paraId="1F4B76CB" w14:textId="77CB669D" w:rsidR="004C773B" w:rsidRPr="00B456F8" w:rsidRDefault="009F76A5" w:rsidP="006E6CEB">
      <w:pPr>
        <w:spacing w:before="120" w:after="120" w:line="320" w:lineRule="exact"/>
        <w:ind w:right="-1"/>
        <w:jc w:val="both"/>
        <w:rPr>
          <w:sz w:val="24"/>
          <w:szCs w:val="24"/>
          <w:lang w:val="sr-Cyrl-RS"/>
        </w:rPr>
      </w:pPr>
      <w:r w:rsidRPr="00B456F8">
        <w:rPr>
          <w:b/>
          <w:sz w:val="24"/>
          <w:szCs w:val="24"/>
          <w:lang w:val="sr-Cyrl-RS"/>
        </w:rPr>
        <w:t xml:space="preserve">Чланом </w:t>
      </w:r>
      <w:r w:rsidR="00C7467A" w:rsidRPr="00B456F8">
        <w:rPr>
          <w:b/>
          <w:sz w:val="24"/>
          <w:szCs w:val="24"/>
          <w:lang w:val="sr-Cyrl-RS"/>
        </w:rPr>
        <w:t>16</w:t>
      </w:r>
      <w:r w:rsidRPr="00B456F8">
        <w:rPr>
          <w:sz w:val="24"/>
          <w:szCs w:val="24"/>
          <w:lang w:val="sr-Cyrl-RS"/>
        </w:rPr>
        <w:t xml:space="preserve"> </w:t>
      </w:r>
      <w:r w:rsidR="00CE769F" w:rsidRPr="00B456F8">
        <w:rPr>
          <w:sz w:val="24"/>
          <w:szCs w:val="24"/>
          <w:lang w:val="sr-Cyrl-RS"/>
        </w:rPr>
        <w:t>дефинисана су л</w:t>
      </w:r>
      <w:r w:rsidR="00DA2759" w:rsidRPr="00B456F8">
        <w:rPr>
          <w:sz w:val="24"/>
          <w:szCs w:val="24"/>
          <w:lang w:val="sr-Cyrl-RS"/>
        </w:rPr>
        <w:t>ица ангажована за обављање појединих послова у вези са активностима званичне статистике</w:t>
      </w:r>
      <w:r w:rsidR="00CE769F" w:rsidRPr="00B456F8">
        <w:rPr>
          <w:sz w:val="24"/>
          <w:szCs w:val="24"/>
          <w:lang w:val="sr-Cyrl-RS"/>
        </w:rPr>
        <w:t xml:space="preserve">. Одговорни произвођачи званичне статистике могу за обављање појединих послова у вези са активностима званичне статистике </w:t>
      </w:r>
      <w:r w:rsidR="00CE769F" w:rsidRPr="00B456F8">
        <w:rPr>
          <w:sz w:val="24"/>
          <w:szCs w:val="24"/>
          <w:lang w:val="sr-Cyrl-RS"/>
        </w:rPr>
        <w:lastRenderedPageBreak/>
        <w:t>закључивати уговоре са физичким лицима (анкетар, проценитељ, пописивач, контролор, инструктор и др.) или правним лицима регистрованим за обављање тих послова</w:t>
      </w:r>
      <w:r w:rsidR="00175C09" w:rsidRPr="00B456F8">
        <w:rPr>
          <w:sz w:val="24"/>
          <w:szCs w:val="24"/>
          <w:lang w:val="sr-Cyrl-RS"/>
        </w:rPr>
        <w:t>.</w:t>
      </w:r>
    </w:p>
    <w:p w14:paraId="6C81346E" w14:textId="512C8833" w:rsidR="00967C11" w:rsidRPr="00B456F8" w:rsidRDefault="00C7467A" w:rsidP="00967C11">
      <w:pPr>
        <w:spacing w:before="120" w:after="120" w:line="320" w:lineRule="exact"/>
        <w:ind w:right="-1"/>
        <w:jc w:val="both"/>
        <w:rPr>
          <w:sz w:val="24"/>
          <w:szCs w:val="24"/>
          <w:lang w:val="sr-Cyrl-RS"/>
        </w:rPr>
      </w:pPr>
      <w:r w:rsidRPr="00B456F8">
        <w:rPr>
          <w:b/>
          <w:sz w:val="24"/>
          <w:szCs w:val="24"/>
          <w:lang w:val="sr-Cyrl-RS"/>
        </w:rPr>
        <w:t>Чланом 17</w:t>
      </w:r>
      <w:r w:rsidRPr="00B456F8">
        <w:rPr>
          <w:sz w:val="24"/>
          <w:szCs w:val="24"/>
          <w:lang w:val="sr-Cyrl-RS"/>
        </w:rPr>
        <w:t xml:space="preserve"> је дефинисан квалитет званичне статистике. Одговорни произвођачи званичне статистике континуирано раде на оцењивању и побољшању квалитета званичне статистике у смислу њене релевантности, тачности и поузданости, правовремености и поштовања најављених датума објављивања, кохерентности и упоредивости, доступности и разумљивости. </w:t>
      </w:r>
    </w:p>
    <w:p w14:paraId="328387B5" w14:textId="7407DB9E" w:rsidR="003760B9" w:rsidRPr="00B456F8" w:rsidRDefault="002D27D5" w:rsidP="00967C11">
      <w:pPr>
        <w:spacing w:before="120" w:after="120" w:line="320" w:lineRule="exact"/>
        <w:ind w:right="-1"/>
        <w:jc w:val="both"/>
        <w:rPr>
          <w:sz w:val="24"/>
          <w:szCs w:val="24"/>
          <w:lang w:val="sr-Cyrl-RS"/>
        </w:rPr>
      </w:pPr>
      <w:r w:rsidRPr="00B456F8">
        <w:rPr>
          <w:b/>
          <w:sz w:val="24"/>
          <w:szCs w:val="24"/>
          <w:lang w:val="sr-Cyrl-RS"/>
        </w:rPr>
        <w:t>Глав</w:t>
      </w:r>
      <w:r w:rsidR="003760B9" w:rsidRPr="00B456F8">
        <w:rPr>
          <w:b/>
          <w:sz w:val="24"/>
          <w:szCs w:val="24"/>
          <w:lang w:val="sr-Cyrl-RS"/>
        </w:rPr>
        <w:t>а</w:t>
      </w:r>
      <w:r w:rsidRPr="00B456F8">
        <w:rPr>
          <w:b/>
          <w:sz w:val="24"/>
          <w:szCs w:val="24"/>
          <w:lang w:val="sr-Cyrl-RS"/>
        </w:rPr>
        <w:t xml:space="preserve"> III</w:t>
      </w:r>
      <w:r w:rsidR="007A47C0" w:rsidRPr="00B456F8">
        <w:rPr>
          <w:b/>
          <w:sz w:val="24"/>
          <w:szCs w:val="24"/>
          <w:lang w:val="sr-Cyrl-RS"/>
        </w:rPr>
        <w:t>.</w:t>
      </w:r>
      <w:r w:rsidRPr="00B456F8">
        <w:rPr>
          <w:sz w:val="24"/>
          <w:szCs w:val="24"/>
          <w:lang w:val="sr-Cyrl-RS"/>
        </w:rPr>
        <w:t xml:space="preserve"> </w:t>
      </w:r>
      <w:r w:rsidR="00CE0837" w:rsidRPr="00B456F8">
        <w:rPr>
          <w:b/>
          <w:bCs/>
          <w:sz w:val="24"/>
          <w:szCs w:val="24"/>
          <w:lang w:val="sr-Cyrl-RS"/>
        </w:rPr>
        <w:t>Програм и План званичне статистике</w:t>
      </w:r>
    </w:p>
    <w:p w14:paraId="26BEF296" w14:textId="4E52B466" w:rsidR="006827F9" w:rsidRPr="000314FF" w:rsidRDefault="003760B9" w:rsidP="006E6CEB">
      <w:pPr>
        <w:spacing w:before="120" w:after="120" w:line="320" w:lineRule="exact"/>
        <w:ind w:right="-1"/>
        <w:jc w:val="both"/>
        <w:rPr>
          <w:sz w:val="24"/>
          <w:szCs w:val="24"/>
          <w:lang w:val="sr-Cyrl-RS"/>
        </w:rPr>
      </w:pPr>
      <w:r w:rsidRPr="00B456F8">
        <w:rPr>
          <w:b/>
          <w:bCs/>
          <w:sz w:val="24"/>
          <w:szCs w:val="24"/>
          <w:lang w:val="sr-Cyrl-RS"/>
        </w:rPr>
        <w:t>Ч</w:t>
      </w:r>
      <w:r w:rsidR="00006CFB" w:rsidRPr="00B456F8">
        <w:rPr>
          <w:b/>
          <w:bCs/>
          <w:sz w:val="24"/>
          <w:szCs w:val="24"/>
          <w:lang w:val="sr-Cyrl-RS"/>
        </w:rPr>
        <w:t>лано</w:t>
      </w:r>
      <w:r w:rsidR="00EA00D1" w:rsidRPr="00B456F8">
        <w:rPr>
          <w:b/>
          <w:bCs/>
          <w:sz w:val="24"/>
          <w:szCs w:val="24"/>
          <w:lang w:val="sr-Cyrl-RS"/>
        </w:rPr>
        <w:t>вима</w:t>
      </w:r>
      <w:r w:rsidR="00006CFB" w:rsidRPr="00B456F8">
        <w:rPr>
          <w:b/>
          <w:bCs/>
          <w:sz w:val="24"/>
          <w:szCs w:val="24"/>
          <w:lang w:val="sr-Cyrl-RS"/>
        </w:rPr>
        <w:t xml:space="preserve"> </w:t>
      </w:r>
      <w:r w:rsidR="00540806" w:rsidRPr="00B456F8">
        <w:rPr>
          <w:b/>
          <w:bCs/>
          <w:sz w:val="24"/>
          <w:szCs w:val="24"/>
          <w:lang w:val="sr-Cyrl-RS"/>
        </w:rPr>
        <w:t>18-23</w:t>
      </w:r>
      <w:r w:rsidR="00EA00D1" w:rsidRPr="00B456F8">
        <w:rPr>
          <w:sz w:val="24"/>
          <w:szCs w:val="24"/>
          <w:lang w:val="sr-Cyrl-RS"/>
        </w:rPr>
        <w:t xml:space="preserve"> </w:t>
      </w:r>
      <w:r w:rsidR="00006CFB" w:rsidRPr="00B456F8">
        <w:rPr>
          <w:sz w:val="24"/>
          <w:szCs w:val="24"/>
          <w:lang w:val="sr-Cyrl-RS"/>
        </w:rPr>
        <w:t xml:space="preserve">дефинишу се </w:t>
      </w:r>
      <w:r w:rsidR="0057458C" w:rsidRPr="00B456F8">
        <w:rPr>
          <w:sz w:val="24"/>
          <w:szCs w:val="24"/>
          <w:lang w:val="sr-Cyrl-RS"/>
        </w:rPr>
        <w:t xml:space="preserve">сврха </w:t>
      </w:r>
      <w:r w:rsidR="00175C09" w:rsidRPr="00B456F8">
        <w:rPr>
          <w:sz w:val="24"/>
          <w:szCs w:val="24"/>
          <w:lang w:val="sr-Cyrl-RS"/>
        </w:rPr>
        <w:t>Програм</w:t>
      </w:r>
      <w:r w:rsidR="0057458C" w:rsidRPr="00B456F8">
        <w:rPr>
          <w:sz w:val="24"/>
          <w:szCs w:val="24"/>
          <w:lang w:val="sr-Cyrl-RS"/>
        </w:rPr>
        <w:t>а</w:t>
      </w:r>
      <w:r w:rsidR="00175C09" w:rsidRPr="00B456F8">
        <w:rPr>
          <w:sz w:val="24"/>
          <w:szCs w:val="24"/>
          <w:lang w:val="sr-Cyrl-RS"/>
        </w:rPr>
        <w:t xml:space="preserve"> и План</w:t>
      </w:r>
      <w:r w:rsidR="0057458C" w:rsidRPr="00B456F8">
        <w:rPr>
          <w:sz w:val="24"/>
          <w:szCs w:val="24"/>
          <w:lang w:val="sr-Cyrl-RS"/>
        </w:rPr>
        <w:t>а</w:t>
      </w:r>
      <w:r w:rsidR="00175C09" w:rsidRPr="00B456F8">
        <w:rPr>
          <w:sz w:val="24"/>
          <w:szCs w:val="24"/>
          <w:lang w:val="sr-Cyrl-RS"/>
        </w:rPr>
        <w:t>,</w:t>
      </w:r>
      <w:r w:rsidR="00EA00D1" w:rsidRPr="00B456F8">
        <w:rPr>
          <w:sz w:val="24"/>
          <w:szCs w:val="24"/>
          <w:lang w:val="sr-Cyrl-RS"/>
        </w:rPr>
        <w:t xml:space="preserve"> </w:t>
      </w:r>
      <w:r w:rsidR="00006CFB" w:rsidRPr="00B456F8">
        <w:rPr>
          <w:sz w:val="24"/>
          <w:szCs w:val="24"/>
          <w:lang w:val="sr-Cyrl-RS"/>
        </w:rPr>
        <w:t>начин припреме Програма и Плана</w:t>
      </w:r>
      <w:r w:rsidR="00EA00D1" w:rsidRPr="00B456F8">
        <w:rPr>
          <w:sz w:val="24"/>
          <w:szCs w:val="24"/>
          <w:lang w:val="sr-Cyrl-RS"/>
        </w:rPr>
        <w:t xml:space="preserve">, садржај Програма и Плана, </w:t>
      </w:r>
      <w:r w:rsidR="00595C39" w:rsidRPr="00B456F8">
        <w:rPr>
          <w:sz w:val="24"/>
          <w:szCs w:val="24"/>
          <w:lang w:val="sr-Cyrl-RS"/>
        </w:rPr>
        <w:t>у</w:t>
      </w:r>
      <w:r w:rsidR="00EA00D1" w:rsidRPr="00B456F8">
        <w:rPr>
          <w:sz w:val="24"/>
          <w:szCs w:val="24"/>
          <w:lang w:val="sr-Cyrl-RS"/>
        </w:rPr>
        <w:t>свајање Програма и Плана</w:t>
      </w:r>
      <w:r w:rsidR="00576387" w:rsidRPr="00B456F8">
        <w:rPr>
          <w:sz w:val="24"/>
          <w:szCs w:val="24"/>
          <w:lang w:val="sr-Cyrl-RS"/>
        </w:rPr>
        <w:t>,</w:t>
      </w:r>
      <w:r w:rsidR="00EA00D1" w:rsidRPr="00B456F8">
        <w:rPr>
          <w:sz w:val="24"/>
          <w:szCs w:val="24"/>
          <w:lang w:val="sr-Cyrl-RS"/>
        </w:rPr>
        <w:t xml:space="preserve"> као и </w:t>
      </w:r>
      <w:r w:rsidR="00506F5D" w:rsidRPr="00B456F8">
        <w:rPr>
          <w:sz w:val="24"/>
          <w:szCs w:val="24"/>
          <w:lang w:val="sr-Cyrl-RS"/>
        </w:rPr>
        <w:t>И</w:t>
      </w:r>
      <w:r w:rsidR="00EA00D1" w:rsidRPr="00B456F8">
        <w:rPr>
          <w:sz w:val="24"/>
          <w:szCs w:val="24"/>
          <w:lang w:val="sr-Cyrl-RS"/>
        </w:rPr>
        <w:t>звештај о извршењу Програма и Плана.</w:t>
      </w:r>
      <w:r w:rsidR="00506F5D" w:rsidRPr="00B456F8">
        <w:rPr>
          <w:sz w:val="24"/>
          <w:szCs w:val="24"/>
          <w:lang w:val="sr-Cyrl-RS"/>
        </w:rPr>
        <w:t xml:space="preserve"> </w:t>
      </w:r>
    </w:p>
    <w:p w14:paraId="5151E576" w14:textId="4DDCB2AA" w:rsidR="006827F9" w:rsidRPr="000314FF" w:rsidRDefault="0057458C" w:rsidP="006E6CEB">
      <w:pPr>
        <w:spacing w:before="120" w:after="120" w:line="320" w:lineRule="exact"/>
        <w:ind w:right="-1"/>
        <w:jc w:val="both"/>
        <w:rPr>
          <w:sz w:val="24"/>
          <w:szCs w:val="24"/>
          <w:lang w:val="sr-Cyrl-RS"/>
        </w:rPr>
      </w:pPr>
      <w:r w:rsidRPr="00B456F8">
        <w:rPr>
          <w:sz w:val="24"/>
          <w:szCs w:val="24"/>
          <w:lang w:val="sr-Cyrl-RS"/>
        </w:rPr>
        <w:t>Програмом се утврђују редовне активности званичне статистике за период од пет година, а Планом за период од годину дана</w:t>
      </w:r>
      <w:r w:rsidR="002C4F2D" w:rsidRPr="00B456F8">
        <w:rPr>
          <w:sz w:val="24"/>
          <w:szCs w:val="24"/>
          <w:lang w:val="sr-Cyrl-RS"/>
        </w:rPr>
        <w:t xml:space="preserve"> </w:t>
      </w:r>
      <w:r w:rsidR="00175C09" w:rsidRPr="00B456F8">
        <w:rPr>
          <w:sz w:val="24"/>
          <w:szCs w:val="24"/>
          <w:lang w:val="sr-Cyrl-RS"/>
        </w:rPr>
        <w:t>(</w:t>
      </w:r>
      <w:r w:rsidR="00175C09" w:rsidRPr="00B456F8">
        <w:rPr>
          <w:b/>
          <w:sz w:val="24"/>
          <w:szCs w:val="24"/>
          <w:lang w:val="sr-Cyrl-RS"/>
        </w:rPr>
        <w:t xml:space="preserve">члан </w:t>
      </w:r>
      <w:r w:rsidR="00540806" w:rsidRPr="00B456F8">
        <w:rPr>
          <w:b/>
          <w:sz w:val="24"/>
          <w:szCs w:val="24"/>
          <w:lang w:val="sr-Cyrl-RS"/>
        </w:rPr>
        <w:t>18</w:t>
      </w:r>
      <w:r w:rsidR="00175C09" w:rsidRPr="00B456F8">
        <w:rPr>
          <w:sz w:val="24"/>
          <w:szCs w:val="24"/>
          <w:lang w:val="sr-Cyrl-RS"/>
        </w:rPr>
        <w:t>)</w:t>
      </w:r>
      <w:r w:rsidR="005C292F" w:rsidRPr="00B456F8">
        <w:rPr>
          <w:sz w:val="24"/>
          <w:szCs w:val="24"/>
          <w:lang w:val="sr-Cyrl-RS"/>
        </w:rPr>
        <w:t xml:space="preserve">. Завод припрема нацрт Програма и предлог Плана у сарадњи са </w:t>
      </w:r>
      <w:r w:rsidR="00540806" w:rsidRPr="00B456F8">
        <w:rPr>
          <w:sz w:val="24"/>
          <w:szCs w:val="24"/>
          <w:lang w:val="sr-Cyrl-RS"/>
        </w:rPr>
        <w:t xml:space="preserve">Народном банком Србије и </w:t>
      </w:r>
      <w:r w:rsidR="005C292F" w:rsidRPr="00B456F8">
        <w:rPr>
          <w:sz w:val="24"/>
          <w:szCs w:val="24"/>
          <w:lang w:val="sr-Cyrl-RS"/>
        </w:rPr>
        <w:t>осталим одговорним произвођачима званичне статистике</w:t>
      </w:r>
      <w:r w:rsidR="00540806" w:rsidRPr="00B456F8">
        <w:rPr>
          <w:sz w:val="24"/>
          <w:szCs w:val="24"/>
          <w:lang w:val="sr-Cyrl-RS"/>
        </w:rPr>
        <w:t>, уважавајући мишљење Статистичког савета и Националног координационог одбора званичне статистике, а</w:t>
      </w:r>
      <w:r w:rsidR="005C292F" w:rsidRPr="00B456F8">
        <w:rPr>
          <w:sz w:val="24"/>
          <w:szCs w:val="24"/>
          <w:lang w:val="sr-Cyrl-RS"/>
        </w:rPr>
        <w:t xml:space="preserve"> у складу са принципима званичне статистике</w:t>
      </w:r>
      <w:r w:rsidR="00175C09" w:rsidRPr="00B456F8">
        <w:rPr>
          <w:sz w:val="24"/>
          <w:szCs w:val="24"/>
          <w:lang w:val="sr-Cyrl-RS"/>
        </w:rPr>
        <w:t xml:space="preserve"> (</w:t>
      </w:r>
      <w:r w:rsidR="00175C09" w:rsidRPr="00B456F8">
        <w:rPr>
          <w:b/>
          <w:sz w:val="24"/>
          <w:szCs w:val="24"/>
          <w:lang w:val="sr-Cyrl-RS"/>
        </w:rPr>
        <w:t xml:space="preserve">члан </w:t>
      </w:r>
      <w:r w:rsidR="00540806" w:rsidRPr="00B456F8">
        <w:rPr>
          <w:b/>
          <w:sz w:val="24"/>
          <w:szCs w:val="24"/>
          <w:lang w:val="sr-Cyrl-RS"/>
        </w:rPr>
        <w:t>19</w:t>
      </w:r>
      <w:r w:rsidR="00175C09" w:rsidRPr="00B456F8">
        <w:rPr>
          <w:sz w:val="24"/>
          <w:szCs w:val="24"/>
          <w:lang w:val="sr-Cyrl-RS"/>
        </w:rPr>
        <w:t>)</w:t>
      </w:r>
      <w:r w:rsidR="005C292F" w:rsidRPr="00B456F8">
        <w:rPr>
          <w:sz w:val="24"/>
          <w:szCs w:val="24"/>
          <w:lang w:val="sr-Cyrl-RS"/>
        </w:rPr>
        <w:t>.</w:t>
      </w:r>
      <w:r w:rsidR="00175C09" w:rsidRPr="00B456F8">
        <w:rPr>
          <w:sz w:val="24"/>
          <w:szCs w:val="24"/>
          <w:lang w:val="sr-Cyrl-RS"/>
        </w:rPr>
        <w:t xml:space="preserve"> </w:t>
      </w:r>
    </w:p>
    <w:p w14:paraId="641C1210" w14:textId="176BD33C" w:rsidR="00175C09" w:rsidRPr="00B456F8" w:rsidRDefault="00D73D6C" w:rsidP="006E6CEB">
      <w:pPr>
        <w:spacing w:before="120" w:after="120" w:line="320" w:lineRule="exact"/>
        <w:ind w:right="-1"/>
        <w:jc w:val="both"/>
        <w:rPr>
          <w:sz w:val="24"/>
          <w:szCs w:val="24"/>
          <w:lang w:val="sr-Cyrl-RS"/>
        </w:rPr>
      </w:pPr>
      <w:r w:rsidRPr="00B456F8">
        <w:rPr>
          <w:b/>
          <w:sz w:val="24"/>
          <w:szCs w:val="24"/>
          <w:lang w:val="sr-Cyrl-RS"/>
        </w:rPr>
        <w:t>Члановима</w:t>
      </w:r>
      <w:r w:rsidR="00175C09" w:rsidRPr="00B456F8">
        <w:rPr>
          <w:b/>
          <w:sz w:val="24"/>
          <w:szCs w:val="24"/>
          <w:lang w:val="sr-Cyrl-RS"/>
        </w:rPr>
        <w:t xml:space="preserve"> 2</w:t>
      </w:r>
      <w:r w:rsidR="00540806" w:rsidRPr="00B456F8">
        <w:rPr>
          <w:b/>
          <w:sz w:val="24"/>
          <w:szCs w:val="24"/>
          <w:lang w:val="sr-Cyrl-RS"/>
        </w:rPr>
        <w:t>0</w:t>
      </w:r>
      <w:r w:rsidRPr="00B456F8">
        <w:rPr>
          <w:b/>
          <w:sz w:val="24"/>
          <w:szCs w:val="24"/>
          <w:lang w:val="sr-Cyrl-RS"/>
        </w:rPr>
        <w:t xml:space="preserve"> и 2</w:t>
      </w:r>
      <w:r w:rsidR="00540806" w:rsidRPr="00B456F8">
        <w:rPr>
          <w:b/>
          <w:sz w:val="24"/>
          <w:szCs w:val="24"/>
          <w:lang w:val="sr-Cyrl-RS"/>
        </w:rPr>
        <w:t>1</w:t>
      </w:r>
      <w:r w:rsidR="00175C09" w:rsidRPr="00B456F8">
        <w:rPr>
          <w:sz w:val="24"/>
          <w:szCs w:val="24"/>
          <w:lang w:val="sr-Cyrl-RS"/>
        </w:rPr>
        <w:t xml:space="preserve"> дефинисани </w:t>
      </w:r>
      <w:r w:rsidR="00576387" w:rsidRPr="00B456F8">
        <w:rPr>
          <w:sz w:val="24"/>
          <w:szCs w:val="24"/>
          <w:lang w:val="sr-Cyrl-RS"/>
        </w:rPr>
        <w:t xml:space="preserve">су </w:t>
      </w:r>
      <w:r w:rsidR="00175C09" w:rsidRPr="00B456F8">
        <w:rPr>
          <w:sz w:val="24"/>
          <w:szCs w:val="24"/>
          <w:lang w:val="sr-Cyrl-RS"/>
        </w:rPr>
        <w:t xml:space="preserve">садржај Програма и Плана. Програм садржи: </w:t>
      </w:r>
      <w:r w:rsidR="00BE0436" w:rsidRPr="00B456F8">
        <w:rPr>
          <w:sz w:val="24"/>
          <w:szCs w:val="24"/>
          <w:lang w:val="sr-Cyrl-RS"/>
        </w:rPr>
        <w:t>С</w:t>
      </w:r>
      <w:r w:rsidR="00175C09" w:rsidRPr="00B456F8">
        <w:rPr>
          <w:sz w:val="24"/>
          <w:szCs w:val="24"/>
          <w:lang w:val="sr-Cyrl-RS"/>
        </w:rPr>
        <w:t>тратегију развоја званичне статистике у Републици Србији; преглед очекиваних резултата званичне статистике</w:t>
      </w:r>
      <w:r w:rsidRPr="00B456F8">
        <w:rPr>
          <w:sz w:val="24"/>
          <w:szCs w:val="24"/>
          <w:lang w:val="sr-Cyrl-RS"/>
        </w:rPr>
        <w:t xml:space="preserve">; </w:t>
      </w:r>
      <w:r w:rsidR="00175C09" w:rsidRPr="00B456F8">
        <w:rPr>
          <w:sz w:val="24"/>
          <w:szCs w:val="24"/>
          <w:lang w:val="sr-Cyrl-RS"/>
        </w:rPr>
        <w:t>преглед најзначајнијих инфрастр</w:t>
      </w:r>
      <w:r w:rsidRPr="00B456F8">
        <w:rPr>
          <w:sz w:val="24"/>
          <w:szCs w:val="24"/>
          <w:lang w:val="sr-Cyrl-RS"/>
        </w:rPr>
        <w:t xml:space="preserve">уктурних и развојних активности; </w:t>
      </w:r>
      <w:r w:rsidR="00540806" w:rsidRPr="00B456F8">
        <w:rPr>
          <w:sz w:val="24"/>
          <w:szCs w:val="24"/>
          <w:lang w:val="sr-Cyrl-RS"/>
        </w:rPr>
        <w:t>податке о одговорним</w:t>
      </w:r>
      <w:r w:rsidR="00175C09" w:rsidRPr="00B456F8">
        <w:rPr>
          <w:sz w:val="24"/>
          <w:szCs w:val="24"/>
          <w:lang w:val="sr-Cyrl-RS"/>
        </w:rPr>
        <w:t xml:space="preserve"> произвођач</w:t>
      </w:r>
      <w:r w:rsidR="00540806" w:rsidRPr="00B456F8">
        <w:rPr>
          <w:sz w:val="24"/>
          <w:szCs w:val="24"/>
          <w:lang w:val="sr-Cyrl-RS"/>
        </w:rPr>
        <w:t>има</w:t>
      </w:r>
      <w:r w:rsidR="00175C09" w:rsidRPr="00B456F8">
        <w:rPr>
          <w:sz w:val="24"/>
          <w:szCs w:val="24"/>
          <w:lang w:val="sr-Cyrl-RS"/>
        </w:rPr>
        <w:t xml:space="preserve"> званичне статистике и информације о очекиваним проблемима и условима за реализацију Програма </w:t>
      </w:r>
      <w:r w:rsidR="00E12A58" w:rsidRPr="00B456F8">
        <w:rPr>
          <w:sz w:val="24"/>
          <w:szCs w:val="24"/>
          <w:lang w:val="sr-Cyrl-RS"/>
        </w:rPr>
        <w:t>(</w:t>
      </w:r>
      <w:r w:rsidR="00E12A58" w:rsidRPr="00B456F8">
        <w:rPr>
          <w:b/>
          <w:sz w:val="24"/>
          <w:szCs w:val="24"/>
          <w:lang w:val="sr-Cyrl-RS"/>
        </w:rPr>
        <w:t>члан 20</w:t>
      </w:r>
      <w:r w:rsidR="00E12A58" w:rsidRPr="00B456F8">
        <w:rPr>
          <w:sz w:val="24"/>
          <w:szCs w:val="24"/>
          <w:lang w:val="sr-Cyrl-RS"/>
        </w:rPr>
        <w:t xml:space="preserve">). </w:t>
      </w:r>
      <w:r w:rsidR="00175C09" w:rsidRPr="00B456F8">
        <w:rPr>
          <w:sz w:val="24"/>
          <w:szCs w:val="24"/>
          <w:lang w:val="sr-Cyrl-RS"/>
        </w:rPr>
        <w:t>План садржи ближу разраду Програма, односно детаљнији приказ следећих података у вези са планираним статистичким истраживањима и осталим активностима</w:t>
      </w:r>
      <w:r w:rsidR="00595C39" w:rsidRPr="00B456F8">
        <w:rPr>
          <w:sz w:val="24"/>
          <w:szCs w:val="24"/>
          <w:lang w:val="sr-Cyrl-RS"/>
        </w:rPr>
        <w:t>:</w:t>
      </w:r>
      <w:r w:rsidR="0057458C" w:rsidRPr="00B456F8">
        <w:rPr>
          <w:sz w:val="24"/>
          <w:szCs w:val="24"/>
          <w:lang w:val="sr-Cyrl-RS"/>
        </w:rPr>
        <w:t xml:space="preserve"> </w:t>
      </w:r>
      <w:r w:rsidR="00175C09" w:rsidRPr="00B456F8">
        <w:rPr>
          <w:sz w:val="24"/>
          <w:szCs w:val="24"/>
          <w:lang w:val="sr-Cyrl-RS"/>
        </w:rPr>
        <w:t>надлежност одговорних произвођача званичне статистике за поједина статистичка истраживања или активности</w:t>
      </w:r>
      <w:r w:rsidR="00595C39" w:rsidRPr="00B456F8">
        <w:rPr>
          <w:sz w:val="24"/>
          <w:szCs w:val="24"/>
          <w:lang w:val="sr-Cyrl-RS"/>
        </w:rPr>
        <w:t>,</w:t>
      </w:r>
      <w:r w:rsidRPr="00B456F8">
        <w:rPr>
          <w:sz w:val="24"/>
          <w:szCs w:val="24"/>
          <w:lang w:val="sr-Cyrl-RS"/>
        </w:rPr>
        <w:t xml:space="preserve"> </w:t>
      </w:r>
      <w:r w:rsidR="00175C09" w:rsidRPr="00B456F8">
        <w:rPr>
          <w:sz w:val="24"/>
          <w:szCs w:val="24"/>
          <w:lang w:val="sr-Cyrl-RS"/>
        </w:rPr>
        <w:t>идентификационе податке о статистичким истраживањима или активностима и њихов кратак садржај</w:t>
      </w:r>
      <w:r w:rsidR="00E12A58" w:rsidRPr="00B456F8">
        <w:rPr>
          <w:sz w:val="24"/>
          <w:szCs w:val="24"/>
          <w:lang w:val="sr-Cyrl-RS"/>
        </w:rPr>
        <w:t xml:space="preserve">, правни основ за прикупљање података, </w:t>
      </w:r>
      <w:r w:rsidR="00175C09" w:rsidRPr="00B456F8">
        <w:rPr>
          <w:sz w:val="24"/>
          <w:szCs w:val="24"/>
          <w:lang w:val="sr-Cyrl-RS"/>
        </w:rPr>
        <w:t>податке о периодици и референтном периоду или датуму</w:t>
      </w:r>
      <w:r w:rsidR="00595C39" w:rsidRPr="00B456F8">
        <w:rPr>
          <w:sz w:val="24"/>
          <w:szCs w:val="24"/>
          <w:lang w:val="sr-Cyrl-RS"/>
        </w:rPr>
        <w:t xml:space="preserve">, </w:t>
      </w:r>
      <w:r w:rsidR="00175C09" w:rsidRPr="00B456F8">
        <w:rPr>
          <w:sz w:val="24"/>
          <w:szCs w:val="24"/>
          <w:lang w:val="sr-Cyrl-RS"/>
        </w:rPr>
        <w:t>приказ коришћених извора података и метода њиховог прикупљања</w:t>
      </w:r>
      <w:r w:rsidR="00595C39" w:rsidRPr="00B456F8">
        <w:rPr>
          <w:sz w:val="24"/>
          <w:szCs w:val="24"/>
          <w:lang w:val="sr-Cyrl-RS"/>
        </w:rPr>
        <w:t>,</w:t>
      </w:r>
      <w:r w:rsidR="00175C09" w:rsidRPr="00B456F8">
        <w:rPr>
          <w:sz w:val="24"/>
          <w:szCs w:val="24"/>
          <w:lang w:val="sr-Cyrl-RS"/>
        </w:rPr>
        <w:t xml:space="preserve"> податке о територијалном нивоу објављивања и роковима за прве резултате званичне статистике</w:t>
      </w:r>
      <w:r w:rsidR="00E12A58" w:rsidRPr="00B456F8">
        <w:rPr>
          <w:sz w:val="24"/>
          <w:szCs w:val="24"/>
          <w:lang w:val="sr-Cyrl-RS"/>
        </w:rPr>
        <w:t xml:space="preserve"> (</w:t>
      </w:r>
      <w:r w:rsidR="00E12A58" w:rsidRPr="00B456F8">
        <w:rPr>
          <w:b/>
          <w:sz w:val="24"/>
          <w:szCs w:val="24"/>
          <w:lang w:val="sr-Cyrl-RS"/>
        </w:rPr>
        <w:t>члан 21</w:t>
      </w:r>
      <w:r w:rsidR="00E12A58" w:rsidRPr="00B456F8">
        <w:rPr>
          <w:sz w:val="24"/>
          <w:szCs w:val="24"/>
          <w:lang w:val="sr-Cyrl-RS"/>
        </w:rPr>
        <w:t>)</w:t>
      </w:r>
      <w:r w:rsidR="00175C09" w:rsidRPr="00B456F8">
        <w:rPr>
          <w:sz w:val="24"/>
          <w:szCs w:val="24"/>
          <w:lang w:val="sr-Cyrl-RS"/>
        </w:rPr>
        <w:t>.</w:t>
      </w:r>
      <w:r w:rsidRPr="00B456F8">
        <w:rPr>
          <w:sz w:val="24"/>
          <w:szCs w:val="24"/>
          <w:lang w:val="sr-Cyrl-RS"/>
        </w:rPr>
        <w:t xml:space="preserve"> </w:t>
      </w:r>
    </w:p>
    <w:p w14:paraId="23EDD4BE" w14:textId="77777777" w:rsidR="005C292F" w:rsidRPr="00B456F8" w:rsidRDefault="005C292F" w:rsidP="006E6CEB">
      <w:pPr>
        <w:spacing w:before="120" w:after="120" w:line="320" w:lineRule="exact"/>
        <w:ind w:right="-1"/>
        <w:jc w:val="both"/>
        <w:rPr>
          <w:sz w:val="24"/>
          <w:szCs w:val="24"/>
          <w:lang w:val="sr-Cyrl-RS"/>
        </w:rPr>
      </w:pPr>
      <w:r w:rsidRPr="00B456F8">
        <w:rPr>
          <w:sz w:val="24"/>
          <w:szCs w:val="24"/>
          <w:lang w:val="sr-Cyrl-RS"/>
        </w:rPr>
        <w:t>Програм усваја Народна скупштина, а План Влада</w:t>
      </w:r>
      <w:r w:rsidR="00D73D6C" w:rsidRPr="00B456F8">
        <w:rPr>
          <w:sz w:val="24"/>
          <w:szCs w:val="24"/>
          <w:lang w:val="sr-Cyrl-RS"/>
        </w:rPr>
        <w:t xml:space="preserve"> (</w:t>
      </w:r>
      <w:r w:rsidR="00D73D6C" w:rsidRPr="00B456F8">
        <w:rPr>
          <w:b/>
          <w:sz w:val="24"/>
          <w:szCs w:val="24"/>
          <w:lang w:val="sr-Cyrl-RS"/>
        </w:rPr>
        <w:t>члан 2</w:t>
      </w:r>
      <w:r w:rsidR="00540806" w:rsidRPr="00B456F8">
        <w:rPr>
          <w:b/>
          <w:sz w:val="24"/>
          <w:szCs w:val="24"/>
          <w:lang w:val="sr-Cyrl-RS"/>
        </w:rPr>
        <w:t>2</w:t>
      </w:r>
      <w:r w:rsidR="00D73D6C" w:rsidRPr="00B456F8">
        <w:rPr>
          <w:sz w:val="24"/>
          <w:szCs w:val="24"/>
          <w:lang w:val="sr-Cyrl-RS"/>
        </w:rPr>
        <w:t>)</w:t>
      </w:r>
      <w:r w:rsidRPr="00B456F8">
        <w:rPr>
          <w:sz w:val="24"/>
          <w:szCs w:val="24"/>
          <w:lang w:val="sr-Cyrl-RS"/>
        </w:rPr>
        <w:t xml:space="preserve">. Завод, у сарадњи са </w:t>
      </w:r>
      <w:r w:rsidR="00540806" w:rsidRPr="00B456F8">
        <w:rPr>
          <w:sz w:val="24"/>
          <w:szCs w:val="24"/>
          <w:lang w:val="sr-Cyrl-RS"/>
        </w:rPr>
        <w:t xml:space="preserve">Народном банком Србије и </w:t>
      </w:r>
      <w:r w:rsidRPr="00B456F8">
        <w:rPr>
          <w:sz w:val="24"/>
          <w:szCs w:val="24"/>
          <w:lang w:val="sr-Cyrl-RS"/>
        </w:rPr>
        <w:t>осталим одговорним произвођачима, припрема Извештај о реализацији Програма</w:t>
      </w:r>
      <w:r w:rsidR="00576387" w:rsidRPr="00B456F8">
        <w:rPr>
          <w:sz w:val="24"/>
          <w:szCs w:val="24"/>
          <w:lang w:val="sr-Cyrl-RS"/>
        </w:rPr>
        <w:t>,</w:t>
      </w:r>
      <w:r w:rsidRPr="00B456F8">
        <w:rPr>
          <w:sz w:val="24"/>
          <w:szCs w:val="24"/>
          <w:lang w:val="sr-Cyrl-RS"/>
        </w:rPr>
        <w:t xml:space="preserve"> који доставља Народној скупштини на разматрање и одлучивање, као и Извештај о реализацији Плана</w:t>
      </w:r>
      <w:r w:rsidR="00576387" w:rsidRPr="00B456F8">
        <w:rPr>
          <w:sz w:val="24"/>
          <w:szCs w:val="24"/>
          <w:lang w:val="sr-Cyrl-RS"/>
        </w:rPr>
        <w:t>,</w:t>
      </w:r>
      <w:r w:rsidRPr="00B456F8">
        <w:rPr>
          <w:sz w:val="24"/>
          <w:szCs w:val="24"/>
          <w:lang w:val="sr-Cyrl-RS"/>
        </w:rPr>
        <w:t xml:space="preserve"> који се доставља Влади на разматрање и одлучивање</w:t>
      </w:r>
      <w:r w:rsidR="00D73D6C" w:rsidRPr="00B456F8">
        <w:rPr>
          <w:sz w:val="24"/>
          <w:szCs w:val="24"/>
          <w:lang w:val="sr-Cyrl-RS"/>
        </w:rPr>
        <w:t xml:space="preserve"> (</w:t>
      </w:r>
      <w:r w:rsidR="00D73D6C" w:rsidRPr="00B456F8">
        <w:rPr>
          <w:b/>
          <w:sz w:val="24"/>
          <w:szCs w:val="24"/>
          <w:lang w:val="sr-Cyrl-RS"/>
        </w:rPr>
        <w:t>члан 2</w:t>
      </w:r>
      <w:r w:rsidR="00540806" w:rsidRPr="00B456F8">
        <w:rPr>
          <w:b/>
          <w:sz w:val="24"/>
          <w:szCs w:val="24"/>
          <w:lang w:val="sr-Cyrl-RS"/>
        </w:rPr>
        <w:t>3</w:t>
      </w:r>
      <w:r w:rsidR="00D73D6C" w:rsidRPr="00B456F8">
        <w:rPr>
          <w:sz w:val="24"/>
          <w:szCs w:val="24"/>
          <w:lang w:val="sr-Cyrl-RS"/>
        </w:rPr>
        <w:t>)</w:t>
      </w:r>
      <w:r w:rsidRPr="00B456F8">
        <w:rPr>
          <w:sz w:val="24"/>
          <w:szCs w:val="24"/>
          <w:lang w:val="sr-Cyrl-RS"/>
        </w:rPr>
        <w:t>.</w:t>
      </w:r>
    </w:p>
    <w:p w14:paraId="76074A32" w14:textId="1E9375F2" w:rsidR="00FE0610" w:rsidRPr="00B456F8" w:rsidRDefault="007E6905" w:rsidP="006E6CEB">
      <w:pPr>
        <w:spacing w:before="120" w:after="120" w:line="320" w:lineRule="exact"/>
        <w:ind w:right="-1"/>
        <w:jc w:val="both"/>
        <w:rPr>
          <w:sz w:val="24"/>
          <w:szCs w:val="24"/>
          <w:lang w:val="sr-Cyrl-RS"/>
        </w:rPr>
      </w:pPr>
      <w:r w:rsidRPr="00B456F8">
        <w:rPr>
          <w:b/>
          <w:sz w:val="24"/>
          <w:szCs w:val="24"/>
          <w:lang w:val="sr-Cyrl-RS"/>
        </w:rPr>
        <w:t>Члан 2</w:t>
      </w:r>
      <w:r w:rsidR="00540806" w:rsidRPr="00B456F8">
        <w:rPr>
          <w:b/>
          <w:sz w:val="24"/>
          <w:szCs w:val="24"/>
          <w:lang w:val="sr-Cyrl-RS"/>
        </w:rPr>
        <w:t>4</w:t>
      </w:r>
      <w:r w:rsidRPr="00B456F8">
        <w:rPr>
          <w:sz w:val="24"/>
          <w:szCs w:val="24"/>
          <w:lang w:val="sr-Cyrl-RS"/>
        </w:rPr>
        <w:t xml:space="preserve"> се односи на </w:t>
      </w:r>
      <w:r w:rsidR="00540806" w:rsidRPr="00B456F8">
        <w:rPr>
          <w:sz w:val="24"/>
          <w:szCs w:val="24"/>
          <w:lang w:val="sr-Cyrl-RS"/>
        </w:rPr>
        <w:t>с</w:t>
      </w:r>
      <w:r w:rsidRPr="00B456F8">
        <w:rPr>
          <w:sz w:val="24"/>
          <w:szCs w:val="24"/>
          <w:lang w:val="sr-Cyrl-RS"/>
        </w:rPr>
        <w:t xml:space="preserve">провођење активности званичне статистике </w:t>
      </w:r>
      <w:r w:rsidR="00540806" w:rsidRPr="00B456F8">
        <w:rPr>
          <w:sz w:val="24"/>
          <w:szCs w:val="24"/>
          <w:lang w:val="sr-Cyrl-RS"/>
        </w:rPr>
        <w:t>које нису утврђене Програмом или Планом</w:t>
      </w:r>
      <w:r w:rsidR="005F5F9B" w:rsidRPr="00B456F8">
        <w:rPr>
          <w:sz w:val="24"/>
          <w:szCs w:val="24"/>
          <w:lang w:val="sr-Cyrl-RS"/>
        </w:rPr>
        <w:t xml:space="preserve">, које може иницирати Влада, и за чије се спровођење средства обезбеђују у буџету Републике Србије. </w:t>
      </w:r>
    </w:p>
    <w:p w14:paraId="10B663D1" w14:textId="77777777" w:rsidR="003760B9" w:rsidRPr="000314FF" w:rsidRDefault="00F2223B" w:rsidP="006E6CEB">
      <w:pPr>
        <w:pStyle w:val="BodyTextIndent2"/>
        <w:spacing w:before="120" w:after="120"/>
        <w:ind w:left="0" w:right="-1" w:firstLine="0"/>
        <w:rPr>
          <w:rFonts w:ascii="Times New Roman" w:hAnsi="Times New Roman"/>
          <w:b/>
          <w:color w:val="000000"/>
          <w:szCs w:val="24"/>
          <w:lang w:val="sr-Cyrl-RS"/>
        </w:rPr>
      </w:pPr>
      <w:r w:rsidRPr="000314FF">
        <w:rPr>
          <w:rFonts w:ascii="Times New Roman" w:hAnsi="Times New Roman"/>
          <w:b/>
          <w:szCs w:val="24"/>
          <w:lang w:val="sr-Cyrl-RS"/>
        </w:rPr>
        <w:lastRenderedPageBreak/>
        <w:t>Глав</w:t>
      </w:r>
      <w:r w:rsidR="003760B9" w:rsidRPr="000314FF">
        <w:rPr>
          <w:rFonts w:ascii="Times New Roman" w:hAnsi="Times New Roman"/>
          <w:b/>
          <w:szCs w:val="24"/>
          <w:lang w:val="sr-Cyrl-RS"/>
        </w:rPr>
        <w:t>а</w:t>
      </w:r>
      <w:r w:rsidRPr="000314FF">
        <w:rPr>
          <w:rFonts w:ascii="Times New Roman" w:hAnsi="Times New Roman"/>
          <w:b/>
          <w:szCs w:val="24"/>
          <w:lang w:val="sr-Cyrl-RS"/>
        </w:rPr>
        <w:t xml:space="preserve"> IV</w:t>
      </w:r>
      <w:r w:rsidR="007A47C0" w:rsidRPr="000314FF">
        <w:rPr>
          <w:rFonts w:ascii="Times New Roman" w:hAnsi="Times New Roman"/>
          <w:b/>
          <w:szCs w:val="24"/>
          <w:lang w:val="sr-Cyrl-RS"/>
        </w:rPr>
        <w:t>.</w:t>
      </w:r>
      <w:r w:rsidRPr="000314FF">
        <w:rPr>
          <w:rFonts w:ascii="Times New Roman" w:hAnsi="Times New Roman"/>
          <w:b/>
          <w:szCs w:val="24"/>
          <w:lang w:val="sr-Cyrl-RS"/>
        </w:rPr>
        <w:t xml:space="preserve"> </w:t>
      </w:r>
      <w:r w:rsidR="00CE0837" w:rsidRPr="000314FF">
        <w:rPr>
          <w:rFonts w:ascii="Times New Roman" w:hAnsi="Times New Roman"/>
          <w:b/>
          <w:szCs w:val="24"/>
          <w:lang w:val="sr-Cyrl-RS"/>
        </w:rPr>
        <w:t>Статистички савет</w:t>
      </w:r>
      <w:r w:rsidR="00CE0837" w:rsidRPr="000314FF">
        <w:rPr>
          <w:rFonts w:ascii="Times New Roman" w:hAnsi="Times New Roman"/>
          <w:b/>
          <w:color w:val="000000"/>
          <w:szCs w:val="24"/>
          <w:lang w:val="sr-Cyrl-RS"/>
        </w:rPr>
        <w:t xml:space="preserve"> и друга саветодавна тела</w:t>
      </w:r>
    </w:p>
    <w:p w14:paraId="402001F2" w14:textId="245B94C3" w:rsidR="00F36202" w:rsidRPr="00B456F8" w:rsidRDefault="003760B9" w:rsidP="006E6CEB">
      <w:pPr>
        <w:pStyle w:val="BodyTextIndent2"/>
        <w:spacing w:before="120" w:after="120"/>
        <w:ind w:left="0" w:right="-1" w:firstLine="0"/>
        <w:rPr>
          <w:rFonts w:ascii="Times New Roman" w:hAnsi="Times New Roman"/>
          <w:szCs w:val="24"/>
          <w:lang w:val="sr-Cyrl-RS"/>
        </w:rPr>
      </w:pPr>
      <w:r w:rsidRPr="00B456F8">
        <w:rPr>
          <w:rFonts w:ascii="Times New Roman" w:hAnsi="Times New Roman"/>
          <w:b/>
          <w:szCs w:val="24"/>
          <w:lang w:val="sr-Cyrl-RS"/>
        </w:rPr>
        <w:t>Ч</w:t>
      </w:r>
      <w:r w:rsidR="00FA5EB0" w:rsidRPr="00B456F8">
        <w:rPr>
          <w:rFonts w:ascii="Times New Roman" w:hAnsi="Times New Roman"/>
          <w:b/>
          <w:szCs w:val="24"/>
          <w:lang w:val="sr-Cyrl-RS"/>
        </w:rPr>
        <w:t>ланом 2</w:t>
      </w:r>
      <w:r w:rsidR="00BD635B" w:rsidRPr="00B456F8">
        <w:rPr>
          <w:rFonts w:ascii="Times New Roman" w:hAnsi="Times New Roman"/>
          <w:b/>
          <w:szCs w:val="24"/>
          <w:lang w:val="sr-Cyrl-RS"/>
        </w:rPr>
        <w:t>5</w:t>
      </w:r>
      <w:r w:rsidR="00FA5EB0" w:rsidRPr="00B456F8">
        <w:rPr>
          <w:rFonts w:ascii="Times New Roman" w:hAnsi="Times New Roman"/>
          <w:szCs w:val="24"/>
          <w:lang w:val="sr-Cyrl-RS"/>
        </w:rPr>
        <w:t xml:space="preserve"> </w:t>
      </w:r>
      <w:r w:rsidR="00576387" w:rsidRPr="00B456F8">
        <w:rPr>
          <w:rFonts w:ascii="Times New Roman" w:hAnsi="Times New Roman"/>
          <w:szCs w:val="24"/>
          <w:lang w:val="sr-Cyrl-RS"/>
        </w:rPr>
        <w:t xml:space="preserve">уређују </w:t>
      </w:r>
      <w:r w:rsidR="00FA5EB0" w:rsidRPr="00B456F8">
        <w:rPr>
          <w:rFonts w:ascii="Times New Roman" w:hAnsi="Times New Roman"/>
          <w:szCs w:val="24"/>
          <w:lang w:val="sr-Cyrl-RS"/>
        </w:rPr>
        <w:t xml:space="preserve">се положај и улога </w:t>
      </w:r>
      <w:r w:rsidR="00A90CAC" w:rsidRPr="00B456F8">
        <w:rPr>
          <w:rFonts w:ascii="Times New Roman" w:hAnsi="Times New Roman"/>
          <w:szCs w:val="24"/>
          <w:lang w:val="sr-Cyrl-RS"/>
        </w:rPr>
        <w:t>Статистичког с</w:t>
      </w:r>
      <w:r w:rsidR="00FA5EB0" w:rsidRPr="00B456F8">
        <w:rPr>
          <w:rFonts w:ascii="Times New Roman" w:hAnsi="Times New Roman"/>
          <w:szCs w:val="24"/>
          <w:lang w:val="sr-Cyrl-RS"/>
        </w:rPr>
        <w:t>авета</w:t>
      </w:r>
      <w:r w:rsidR="00A90CAC" w:rsidRPr="00B456F8">
        <w:rPr>
          <w:rFonts w:ascii="Times New Roman" w:hAnsi="Times New Roman"/>
          <w:szCs w:val="24"/>
          <w:lang w:val="sr-Cyrl-RS"/>
        </w:rPr>
        <w:t xml:space="preserve">, </w:t>
      </w:r>
      <w:r w:rsidR="00FA5EB0" w:rsidRPr="00B456F8">
        <w:rPr>
          <w:rFonts w:ascii="Times New Roman" w:hAnsi="Times New Roman"/>
          <w:szCs w:val="24"/>
          <w:lang w:val="sr-Cyrl-RS"/>
        </w:rPr>
        <w:t>састав и именовање Савета</w:t>
      </w:r>
      <w:r w:rsidR="00EF190C" w:rsidRPr="00B456F8">
        <w:rPr>
          <w:rFonts w:ascii="Times New Roman" w:hAnsi="Times New Roman"/>
          <w:szCs w:val="24"/>
          <w:lang w:val="sr-Cyrl-RS"/>
        </w:rPr>
        <w:t xml:space="preserve">, </w:t>
      </w:r>
      <w:r w:rsidR="00576387" w:rsidRPr="00B456F8">
        <w:rPr>
          <w:rFonts w:ascii="Times New Roman" w:hAnsi="Times New Roman"/>
          <w:szCs w:val="24"/>
          <w:lang w:val="sr-Cyrl-RS"/>
        </w:rPr>
        <w:t xml:space="preserve">као и </w:t>
      </w:r>
      <w:r w:rsidR="00EF190C" w:rsidRPr="00B456F8">
        <w:rPr>
          <w:rFonts w:ascii="Times New Roman" w:hAnsi="Times New Roman"/>
          <w:szCs w:val="24"/>
          <w:lang w:val="sr-Cyrl-RS"/>
        </w:rPr>
        <w:t>делокруг Савета</w:t>
      </w:r>
      <w:r w:rsidR="00D03B66" w:rsidRPr="00B456F8">
        <w:rPr>
          <w:rFonts w:ascii="Times New Roman" w:hAnsi="Times New Roman"/>
          <w:szCs w:val="24"/>
          <w:lang w:val="sr-Cyrl-RS"/>
        </w:rPr>
        <w:t>. У складу са препоруком Евростата</w:t>
      </w:r>
      <w:r w:rsidR="000B6228" w:rsidRPr="00B456F8">
        <w:rPr>
          <w:rFonts w:ascii="Times New Roman" w:hAnsi="Times New Roman"/>
          <w:szCs w:val="24"/>
          <w:lang w:val="sr-Cyrl-RS"/>
        </w:rPr>
        <w:t xml:space="preserve">, </w:t>
      </w:r>
      <w:r w:rsidR="00FA402C" w:rsidRPr="00B456F8">
        <w:rPr>
          <w:rFonts w:ascii="Times New Roman" w:hAnsi="Times New Roman"/>
          <w:szCs w:val="24"/>
          <w:lang w:val="sr-Cyrl-RS"/>
        </w:rPr>
        <w:t xml:space="preserve">у </w:t>
      </w:r>
      <w:r w:rsidR="004A0832" w:rsidRPr="000314FF">
        <w:rPr>
          <w:rFonts w:ascii="Times New Roman" w:hAnsi="Times New Roman"/>
          <w:szCs w:val="24"/>
          <w:lang w:val="sr-Cyrl-RS"/>
        </w:rPr>
        <w:t>Н</w:t>
      </w:r>
      <w:r w:rsidR="00CA5136" w:rsidRPr="004A0832">
        <w:rPr>
          <w:rFonts w:ascii="Times New Roman" w:hAnsi="Times New Roman"/>
          <w:szCs w:val="24"/>
          <w:lang w:val="sr-Cyrl-RS"/>
        </w:rPr>
        <w:t>ацрту</w:t>
      </w:r>
      <w:r w:rsidR="00FA402C" w:rsidRPr="004A0832">
        <w:rPr>
          <w:rFonts w:ascii="Times New Roman" w:hAnsi="Times New Roman"/>
          <w:szCs w:val="24"/>
          <w:lang w:val="sr-Cyrl-RS"/>
        </w:rPr>
        <w:t xml:space="preserve"> </w:t>
      </w:r>
      <w:r w:rsidR="004A0832" w:rsidRPr="004A0832">
        <w:rPr>
          <w:rFonts w:ascii="Times New Roman" w:hAnsi="Times New Roman"/>
          <w:szCs w:val="24"/>
          <w:lang w:val="sr-Cyrl-RS"/>
        </w:rPr>
        <w:t xml:space="preserve">овог </w:t>
      </w:r>
      <w:r w:rsidR="00CA5136" w:rsidRPr="004A0832">
        <w:rPr>
          <w:rFonts w:ascii="Times New Roman" w:hAnsi="Times New Roman"/>
          <w:szCs w:val="24"/>
          <w:lang w:val="sr-Cyrl-RS"/>
        </w:rPr>
        <w:t>з</w:t>
      </w:r>
      <w:r w:rsidR="00FA402C" w:rsidRPr="004A0832">
        <w:rPr>
          <w:rFonts w:ascii="Times New Roman" w:hAnsi="Times New Roman"/>
          <w:szCs w:val="24"/>
          <w:lang w:val="sr-Cyrl-RS"/>
        </w:rPr>
        <w:t>акона</w:t>
      </w:r>
      <w:r w:rsidR="00FA402C" w:rsidRPr="00B456F8">
        <w:rPr>
          <w:rFonts w:ascii="Times New Roman" w:hAnsi="Times New Roman"/>
          <w:color w:val="FF0000"/>
          <w:szCs w:val="24"/>
          <w:lang w:val="sr-Cyrl-RS"/>
        </w:rPr>
        <w:t xml:space="preserve"> </w:t>
      </w:r>
      <w:r w:rsidR="00D03B66" w:rsidRPr="00B456F8">
        <w:rPr>
          <w:rFonts w:ascii="Times New Roman" w:hAnsi="Times New Roman"/>
          <w:szCs w:val="24"/>
          <w:lang w:val="sr-Cyrl-RS"/>
        </w:rPr>
        <w:t xml:space="preserve">Савет има </w:t>
      </w:r>
      <w:r w:rsidR="00FA5EB0" w:rsidRPr="00B456F8">
        <w:rPr>
          <w:rFonts w:ascii="Times New Roman" w:hAnsi="Times New Roman"/>
          <w:szCs w:val="24"/>
          <w:lang w:val="sr-Cyrl-RS"/>
        </w:rPr>
        <w:t>мањи број чланова ради ефикаснијег рада</w:t>
      </w:r>
      <w:r w:rsidR="00BD635B" w:rsidRPr="00B456F8">
        <w:rPr>
          <w:rFonts w:ascii="Times New Roman" w:hAnsi="Times New Roman"/>
          <w:szCs w:val="24"/>
          <w:lang w:val="sr-Cyrl-RS"/>
        </w:rPr>
        <w:t xml:space="preserve">, и то најмање </w:t>
      </w:r>
      <w:r w:rsidR="009E519B" w:rsidRPr="00B456F8">
        <w:rPr>
          <w:rFonts w:ascii="Times New Roman" w:hAnsi="Times New Roman"/>
          <w:szCs w:val="24"/>
          <w:lang w:val="sr-Cyrl-RS"/>
        </w:rPr>
        <w:t>седам</w:t>
      </w:r>
      <w:r w:rsidR="00BD635B" w:rsidRPr="00B456F8">
        <w:rPr>
          <w:rFonts w:ascii="Times New Roman" w:hAnsi="Times New Roman"/>
          <w:szCs w:val="24"/>
          <w:lang w:val="sr-Cyrl-RS"/>
        </w:rPr>
        <w:t xml:space="preserve">, а највише </w:t>
      </w:r>
      <w:r w:rsidR="009E519B" w:rsidRPr="00B456F8">
        <w:rPr>
          <w:rFonts w:ascii="Times New Roman" w:hAnsi="Times New Roman"/>
          <w:szCs w:val="24"/>
          <w:lang w:val="sr-Cyrl-RS"/>
        </w:rPr>
        <w:t>11</w:t>
      </w:r>
      <w:r w:rsidR="00BD635B" w:rsidRPr="00B456F8">
        <w:rPr>
          <w:rFonts w:ascii="Times New Roman" w:hAnsi="Times New Roman"/>
          <w:szCs w:val="24"/>
          <w:lang w:val="sr-Cyrl-RS"/>
        </w:rPr>
        <w:t>именованих чланова</w:t>
      </w:r>
      <w:r w:rsidR="002966DA" w:rsidRPr="00B456F8">
        <w:rPr>
          <w:rFonts w:ascii="Times New Roman" w:hAnsi="Times New Roman"/>
          <w:szCs w:val="24"/>
          <w:lang w:val="sr-Cyrl-RS"/>
        </w:rPr>
        <w:t xml:space="preserve">, a </w:t>
      </w:r>
      <w:r w:rsidR="009E519B" w:rsidRPr="00B456F8">
        <w:rPr>
          <w:rFonts w:ascii="Times New Roman" w:hAnsi="Times New Roman"/>
          <w:szCs w:val="24"/>
          <w:lang w:val="sr-Cyrl-RS"/>
        </w:rPr>
        <w:t>д</w:t>
      </w:r>
      <w:r w:rsidR="00FA5EB0" w:rsidRPr="00B456F8">
        <w:rPr>
          <w:rFonts w:ascii="Times New Roman" w:hAnsi="Times New Roman"/>
          <w:szCs w:val="24"/>
          <w:lang w:val="sr-Cyrl-RS"/>
        </w:rPr>
        <w:t xml:space="preserve">иректор не може бити председник </w:t>
      </w:r>
      <w:r w:rsidR="001C0125" w:rsidRPr="00B456F8">
        <w:rPr>
          <w:rFonts w:ascii="Times New Roman" w:hAnsi="Times New Roman"/>
          <w:szCs w:val="24"/>
          <w:lang w:val="sr-Cyrl-RS"/>
        </w:rPr>
        <w:t>С</w:t>
      </w:r>
      <w:r w:rsidR="00FA5EB0" w:rsidRPr="00B456F8">
        <w:rPr>
          <w:rFonts w:ascii="Times New Roman" w:hAnsi="Times New Roman"/>
          <w:szCs w:val="24"/>
          <w:lang w:val="sr-Cyrl-RS"/>
        </w:rPr>
        <w:t>авета.</w:t>
      </w:r>
    </w:p>
    <w:p w14:paraId="26F78386" w14:textId="498382B2" w:rsidR="00D96295" w:rsidRPr="00B456F8" w:rsidRDefault="009F5736" w:rsidP="006E6CEB">
      <w:pPr>
        <w:pStyle w:val="BodyTextIndent2"/>
        <w:spacing w:before="120" w:after="120"/>
        <w:ind w:left="0" w:right="-1" w:firstLine="0"/>
        <w:rPr>
          <w:rFonts w:ascii="Times New Roman" w:hAnsi="Times New Roman"/>
          <w:color w:val="000000"/>
          <w:szCs w:val="24"/>
          <w:lang w:val="sr-Cyrl-RS"/>
        </w:rPr>
      </w:pPr>
      <w:r w:rsidRPr="00B456F8">
        <w:rPr>
          <w:rFonts w:ascii="Times New Roman" w:hAnsi="Times New Roman"/>
          <w:b/>
          <w:color w:val="000000"/>
          <w:szCs w:val="24"/>
          <w:lang w:val="sr-Cyrl-RS"/>
        </w:rPr>
        <w:t>Чланом 2</w:t>
      </w:r>
      <w:r w:rsidR="00BD635B" w:rsidRPr="00B456F8">
        <w:rPr>
          <w:rFonts w:ascii="Times New Roman" w:hAnsi="Times New Roman"/>
          <w:b/>
          <w:color w:val="000000"/>
          <w:szCs w:val="24"/>
          <w:lang w:val="sr-Cyrl-RS"/>
        </w:rPr>
        <w:t>6</w:t>
      </w:r>
      <w:r w:rsidRPr="00B456F8">
        <w:rPr>
          <w:rFonts w:ascii="Times New Roman" w:hAnsi="Times New Roman"/>
          <w:color w:val="000000"/>
          <w:szCs w:val="24"/>
          <w:lang w:val="sr-Cyrl-RS"/>
        </w:rPr>
        <w:t xml:space="preserve"> одређује се да </w:t>
      </w:r>
      <w:r w:rsidR="009E519B" w:rsidRPr="00B456F8">
        <w:rPr>
          <w:rFonts w:ascii="Times New Roman" w:hAnsi="Times New Roman"/>
          <w:color w:val="000000"/>
          <w:szCs w:val="24"/>
          <w:lang w:val="sr-Cyrl-RS"/>
        </w:rPr>
        <w:t>д</w:t>
      </w:r>
      <w:r w:rsidRPr="00B456F8">
        <w:rPr>
          <w:rFonts w:ascii="Times New Roman" w:hAnsi="Times New Roman"/>
          <w:color w:val="000000"/>
          <w:szCs w:val="24"/>
          <w:lang w:val="sr-Cyrl-RS"/>
        </w:rPr>
        <w:t>иректор може да оснива и друга саветодавна тела као подршку стратешким и методолошким активностима званичне статистике.</w:t>
      </w:r>
    </w:p>
    <w:p w14:paraId="007D60A8" w14:textId="77777777" w:rsidR="003760B9" w:rsidRPr="000314FF" w:rsidRDefault="00E962A4" w:rsidP="006E6CEB">
      <w:pPr>
        <w:pStyle w:val="BodyTextIndent2"/>
        <w:tabs>
          <w:tab w:val="left" w:pos="1455"/>
        </w:tabs>
        <w:spacing w:before="120" w:after="120"/>
        <w:ind w:left="0" w:right="-1" w:firstLine="0"/>
        <w:rPr>
          <w:rFonts w:ascii="Times New Roman" w:hAnsi="Times New Roman"/>
          <w:b/>
          <w:bCs/>
          <w:color w:val="000000"/>
          <w:szCs w:val="24"/>
          <w:lang w:val="sr-Cyrl-RS"/>
        </w:rPr>
      </w:pPr>
      <w:r w:rsidRPr="000314FF">
        <w:rPr>
          <w:rFonts w:ascii="Times New Roman" w:hAnsi="Times New Roman"/>
          <w:b/>
          <w:color w:val="000000"/>
          <w:szCs w:val="24"/>
          <w:lang w:val="sr-Cyrl-RS"/>
        </w:rPr>
        <w:t>Глав</w:t>
      </w:r>
      <w:r w:rsidR="003760B9" w:rsidRPr="000314FF">
        <w:rPr>
          <w:rFonts w:ascii="Times New Roman" w:hAnsi="Times New Roman"/>
          <w:b/>
          <w:color w:val="000000"/>
          <w:szCs w:val="24"/>
          <w:lang w:val="sr-Cyrl-RS"/>
        </w:rPr>
        <w:t>а</w:t>
      </w:r>
      <w:r w:rsidRPr="000314FF">
        <w:rPr>
          <w:rFonts w:ascii="Times New Roman" w:hAnsi="Times New Roman"/>
          <w:b/>
          <w:color w:val="000000"/>
          <w:szCs w:val="24"/>
          <w:lang w:val="sr-Cyrl-RS"/>
        </w:rPr>
        <w:t xml:space="preserve"> V</w:t>
      </w:r>
      <w:r w:rsidR="007A47C0" w:rsidRPr="000314FF">
        <w:rPr>
          <w:rFonts w:ascii="Times New Roman" w:hAnsi="Times New Roman"/>
          <w:b/>
          <w:color w:val="000000"/>
          <w:szCs w:val="24"/>
          <w:lang w:val="sr-Cyrl-RS"/>
        </w:rPr>
        <w:t>.</w:t>
      </w:r>
      <w:r w:rsidR="00DD3390" w:rsidRPr="000314FF">
        <w:rPr>
          <w:rFonts w:ascii="Times New Roman" w:hAnsi="Times New Roman"/>
          <w:color w:val="000000"/>
          <w:szCs w:val="24"/>
          <w:lang w:val="sr-Cyrl-RS"/>
        </w:rPr>
        <w:t xml:space="preserve"> </w:t>
      </w:r>
      <w:r w:rsidR="00CE0837" w:rsidRPr="000314FF">
        <w:rPr>
          <w:rFonts w:ascii="Times New Roman" w:hAnsi="Times New Roman"/>
          <w:b/>
          <w:bCs/>
          <w:color w:val="000000"/>
          <w:szCs w:val="24"/>
          <w:lang w:val="sr-Cyrl-RS"/>
        </w:rPr>
        <w:t>Координација система званичне статистике</w:t>
      </w:r>
    </w:p>
    <w:p w14:paraId="64F1D09D" w14:textId="5539D063" w:rsidR="00D96295" w:rsidRPr="000314FF" w:rsidRDefault="003760B9" w:rsidP="006E6CEB">
      <w:pPr>
        <w:pStyle w:val="BodyTextIndent2"/>
        <w:tabs>
          <w:tab w:val="left" w:pos="1455"/>
        </w:tabs>
        <w:spacing w:before="120" w:after="120"/>
        <w:ind w:left="0" w:right="-1" w:firstLine="0"/>
        <w:rPr>
          <w:rFonts w:ascii="Times New Roman" w:hAnsi="Times New Roman"/>
          <w:color w:val="000000"/>
          <w:szCs w:val="24"/>
          <w:lang w:val="sr-Cyrl-RS"/>
        </w:rPr>
      </w:pPr>
      <w:r w:rsidRPr="000314FF">
        <w:rPr>
          <w:rFonts w:ascii="Times New Roman" w:hAnsi="Times New Roman"/>
          <w:b/>
          <w:color w:val="000000"/>
          <w:szCs w:val="24"/>
          <w:lang w:val="sr-Cyrl-RS"/>
        </w:rPr>
        <w:t>Ч</w:t>
      </w:r>
      <w:r w:rsidR="00D96295" w:rsidRPr="000314FF">
        <w:rPr>
          <w:rFonts w:ascii="Times New Roman" w:hAnsi="Times New Roman"/>
          <w:b/>
          <w:color w:val="000000"/>
          <w:szCs w:val="24"/>
          <w:lang w:val="sr-Cyrl-RS"/>
        </w:rPr>
        <w:t xml:space="preserve">ланом </w:t>
      </w:r>
      <w:r w:rsidR="00BD635B" w:rsidRPr="000314FF">
        <w:rPr>
          <w:rFonts w:ascii="Times New Roman" w:hAnsi="Times New Roman"/>
          <w:b/>
          <w:color w:val="000000"/>
          <w:szCs w:val="24"/>
          <w:lang w:val="sr-Cyrl-RS"/>
        </w:rPr>
        <w:t>27</w:t>
      </w:r>
      <w:r w:rsidR="00D96295" w:rsidRPr="000314FF">
        <w:rPr>
          <w:rFonts w:ascii="Times New Roman" w:hAnsi="Times New Roman"/>
          <w:color w:val="000000"/>
          <w:szCs w:val="24"/>
          <w:lang w:val="sr-Cyrl-RS"/>
        </w:rPr>
        <w:t xml:space="preserve"> дефинисан</w:t>
      </w:r>
      <w:r w:rsidR="001C0125" w:rsidRPr="000314FF">
        <w:rPr>
          <w:rFonts w:ascii="Times New Roman" w:hAnsi="Times New Roman"/>
          <w:color w:val="000000"/>
          <w:szCs w:val="24"/>
          <w:lang w:val="sr-Cyrl-RS"/>
        </w:rPr>
        <w:t>а</w:t>
      </w:r>
      <w:r w:rsidR="00D96295" w:rsidRPr="000314FF">
        <w:rPr>
          <w:rFonts w:ascii="Times New Roman" w:hAnsi="Times New Roman"/>
          <w:color w:val="000000"/>
          <w:szCs w:val="24"/>
          <w:lang w:val="sr-Cyrl-RS"/>
        </w:rPr>
        <w:t xml:space="preserve"> је </w:t>
      </w:r>
      <w:r w:rsidR="001C0125" w:rsidRPr="000314FF">
        <w:rPr>
          <w:rFonts w:ascii="Times New Roman" w:hAnsi="Times New Roman"/>
          <w:color w:val="000000"/>
          <w:szCs w:val="24"/>
          <w:lang w:val="sr-Cyrl-RS"/>
        </w:rPr>
        <w:t xml:space="preserve">координација Система званичне статистике. </w:t>
      </w:r>
      <w:r w:rsidR="00D96295" w:rsidRPr="000314FF">
        <w:rPr>
          <w:rFonts w:ascii="Times New Roman" w:hAnsi="Times New Roman"/>
          <w:color w:val="000000"/>
          <w:szCs w:val="24"/>
          <w:lang w:val="sr-Cyrl-RS"/>
        </w:rPr>
        <w:t>Завод</w:t>
      </w:r>
      <w:r w:rsidR="00CF6521" w:rsidRPr="00B456F8">
        <w:rPr>
          <w:rFonts w:ascii="Times New Roman" w:hAnsi="Times New Roman"/>
          <w:bCs/>
          <w:szCs w:val="24"/>
          <w:lang w:val="sr-Cyrl-RS"/>
        </w:rPr>
        <w:t xml:space="preserve"> се стара о примени принципа званичне статистике и</w:t>
      </w:r>
      <w:r w:rsidR="00D96295" w:rsidRPr="000314FF">
        <w:rPr>
          <w:rFonts w:ascii="Times New Roman" w:hAnsi="Times New Roman"/>
          <w:color w:val="000000"/>
          <w:szCs w:val="24"/>
          <w:lang w:val="sr-Cyrl-RS"/>
        </w:rPr>
        <w:t xml:space="preserve"> промовише добру праксу у оквиру Система званичне статистике.</w:t>
      </w:r>
    </w:p>
    <w:p w14:paraId="5AE5A6E6" w14:textId="25FC4B1F" w:rsidR="00920BB1" w:rsidRPr="000314FF" w:rsidRDefault="00D96295" w:rsidP="006E6CEB">
      <w:pPr>
        <w:pStyle w:val="BodyTextIndent2"/>
        <w:tabs>
          <w:tab w:val="left" w:pos="1455"/>
        </w:tabs>
        <w:spacing w:before="120" w:after="120"/>
        <w:ind w:left="0" w:right="-1" w:firstLine="0"/>
        <w:rPr>
          <w:rFonts w:ascii="Times New Roman" w:hAnsi="Times New Roman"/>
          <w:color w:val="000000"/>
          <w:szCs w:val="24"/>
          <w:lang w:val="sr-Cyrl-RS"/>
        </w:rPr>
      </w:pPr>
      <w:r w:rsidRPr="000314FF">
        <w:rPr>
          <w:rFonts w:ascii="Times New Roman" w:hAnsi="Times New Roman"/>
          <w:b/>
          <w:color w:val="000000"/>
          <w:szCs w:val="24"/>
          <w:lang w:val="sr-Cyrl-RS"/>
        </w:rPr>
        <w:t>Члан</w:t>
      </w:r>
      <w:r w:rsidR="0027537B" w:rsidRPr="00B456F8">
        <w:rPr>
          <w:rFonts w:ascii="Times New Roman" w:hAnsi="Times New Roman"/>
          <w:b/>
          <w:color w:val="000000"/>
          <w:szCs w:val="24"/>
          <w:lang w:val="sr-Cyrl-RS"/>
        </w:rPr>
        <w:t>ом</w:t>
      </w:r>
      <w:r w:rsidRPr="000314FF">
        <w:rPr>
          <w:rFonts w:ascii="Times New Roman" w:hAnsi="Times New Roman"/>
          <w:b/>
          <w:color w:val="000000"/>
          <w:szCs w:val="24"/>
          <w:lang w:val="sr-Cyrl-RS"/>
        </w:rPr>
        <w:t xml:space="preserve"> </w:t>
      </w:r>
      <w:r w:rsidR="00BD635B" w:rsidRPr="000314FF">
        <w:rPr>
          <w:rFonts w:ascii="Times New Roman" w:hAnsi="Times New Roman"/>
          <w:b/>
          <w:color w:val="000000"/>
          <w:szCs w:val="24"/>
          <w:lang w:val="sr-Cyrl-RS"/>
        </w:rPr>
        <w:t>28</w:t>
      </w:r>
      <w:r w:rsidRPr="000314FF">
        <w:rPr>
          <w:rFonts w:ascii="Times New Roman" w:hAnsi="Times New Roman"/>
          <w:color w:val="000000"/>
          <w:szCs w:val="24"/>
          <w:lang w:val="sr-Cyrl-RS"/>
        </w:rPr>
        <w:t xml:space="preserve"> </w:t>
      </w:r>
      <w:r w:rsidR="00BD7142" w:rsidRPr="000314FF">
        <w:rPr>
          <w:rFonts w:ascii="Times New Roman" w:hAnsi="Times New Roman"/>
          <w:color w:val="000000"/>
          <w:szCs w:val="24"/>
          <w:lang w:val="sr-Cyrl-RS"/>
        </w:rPr>
        <w:t>дефинисан је Национални координациони одбор званичне статистике (у даљем тексту: Координ</w:t>
      </w:r>
      <w:r w:rsidR="00576387" w:rsidRPr="000314FF">
        <w:rPr>
          <w:rFonts w:ascii="Times New Roman" w:hAnsi="Times New Roman"/>
          <w:color w:val="000000"/>
          <w:szCs w:val="24"/>
          <w:lang w:val="sr-Cyrl-RS"/>
        </w:rPr>
        <w:t>а</w:t>
      </w:r>
      <w:r w:rsidR="00BD7142" w:rsidRPr="000314FF">
        <w:rPr>
          <w:rFonts w:ascii="Times New Roman" w:hAnsi="Times New Roman"/>
          <w:color w:val="000000"/>
          <w:szCs w:val="24"/>
          <w:lang w:val="sr-Cyrl-RS"/>
        </w:rPr>
        <w:t>циони одбор)</w:t>
      </w:r>
      <w:r w:rsidR="00576387" w:rsidRPr="000314FF">
        <w:rPr>
          <w:rFonts w:ascii="Times New Roman" w:hAnsi="Times New Roman"/>
          <w:color w:val="000000"/>
          <w:szCs w:val="24"/>
          <w:lang w:val="sr-Cyrl-RS"/>
        </w:rPr>
        <w:t>,</w:t>
      </w:r>
      <w:r w:rsidR="00BD7142" w:rsidRPr="000314FF">
        <w:rPr>
          <w:rFonts w:ascii="Times New Roman" w:hAnsi="Times New Roman"/>
          <w:color w:val="000000"/>
          <w:szCs w:val="24"/>
          <w:lang w:val="sr-Cyrl-RS"/>
        </w:rPr>
        <w:t xml:space="preserve"> као и његове дужности. </w:t>
      </w:r>
      <w:r w:rsidR="00D03B66" w:rsidRPr="000314FF">
        <w:rPr>
          <w:rFonts w:ascii="Times New Roman" w:hAnsi="Times New Roman"/>
          <w:color w:val="000000"/>
          <w:szCs w:val="24"/>
          <w:lang w:val="sr-Cyrl-RS"/>
        </w:rPr>
        <w:t>Дефинисање Координационог одбора је у складу са препоруком Евростата која се односи на јачање координационе улоге Завода у статистичком систему</w:t>
      </w:r>
      <w:r w:rsidR="002966DA" w:rsidRPr="000314FF">
        <w:rPr>
          <w:rFonts w:ascii="Times New Roman" w:hAnsi="Times New Roman"/>
          <w:color w:val="000000"/>
          <w:szCs w:val="24"/>
          <w:lang w:val="sr-Cyrl-RS"/>
        </w:rPr>
        <w:t xml:space="preserve"> </w:t>
      </w:r>
      <w:r w:rsidR="009E519B" w:rsidRPr="00B456F8">
        <w:rPr>
          <w:rFonts w:ascii="Times New Roman" w:hAnsi="Times New Roman"/>
          <w:color w:val="000000"/>
          <w:szCs w:val="24"/>
          <w:lang w:val="sr-Cyrl-RS"/>
        </w:rPr>
        <w:t xml:space="preserve">Републике </w:t>
      </w:r>
      <w:r w:rsidR="002966DA" w:rsidRPr="00B456F8">
        <w:rPr>
          <w:rFonts w:ascii="Times New Roman" w:hAnsi="Times New Roman"/>
          <w:color w:val="000000"/>
          <w:szCs w:val="24"/>
          <w:lang w:val="sr-Cyrl-RS"/>
        </w:rPr>
        <w:t>Србије</w:t>
      </w:r>
      <w:r w:rsidR="00D03B66" w:rsidRPr="000314FF">
        <w:rPr>
          <w:rFonts w:ascii="Times New Roman" w:hAnsi="Times New Roman"/>
          <w:color w:val="000000"/>
          <w:szCs w:val="24"/>
          <w:lang w:val="sr-Cyrl-RS"/>
        </w:rPr>
        <w:t xml:space="preserve">. </w:t>
      </w:r>
      <w:r w:rsidR="00BD7142" w:rsidRPr="000314FF">
        <w:rPr>
          <w:rFonts w:ascii="Times New Roman" w:hAnsi="Times New Roman"/>
          <w:color w:val="000000"/>
          <w:szCs w:val="24"/>
          <w:lang w:val="sr-Cyrl-RS"/>
        </w:rPr>
        <w:t xml:space="preserve">Координациони одбор је координационо тело Система званичне статистике, које чине одговорни </w:t>
      </w:r>
      <w:r w:rsidR="00576387" w:rsidRPr="000314FF">
        <w:rPr>
          <w:rFonts w:ascii="Times New Roman" w:hAnsi="Times New Roman"/>
          <w:color w:val="000000"/>
          <w:szCs w:val="24"/>
          <w:lang w:val="sr-Cyrl-RS"/>
        </w:rPr>
        <w:t xml:space="preserve">произвођачи </w:t>
      </w:r>
      <w:r w:rsidR="00BD7142" w:rsidRPr="000314FF">
        <w:rPr>
          <w:rFonts w:ascii="Times New Roman" w:hAnsi="Times New Roman"/>
          <w:color w:val="000000"/>
          <w:szCs w:val="24"/>
          <w:lang w:val="sr-Cyrl-RS"/>
        </w:rPr>
        <w:t xml:space="preserve">званичне статистике. Координационом одбору председава </w:t>
      </w:r>
      <w:r w:rsidR="006E1A0F" w:rsidRPr="000314FF">
        <w:rPr>
          <w:rFonts w:ascii="Times New Roman" w:hAnsi="Times New Roman"/>
          <w:color w:val="000000"/>
          <w:szCs w:val="24"/>
          <w:lang w:val="sr-Cyrl-RS"/>
        </w:rPr>
        <w:t>директор Завода</w:t>
      </w:r>
      <w:r w:rsidR="00BD7142" w:rsidRPr="000314FF">
        <w:rPr>
          <w:rFonts w:ascii="Times New Roman" w:hAnsi="Times New Roman"/>
          <w:color w:val="000000"/>
          <w:szCs w:val="24"/>
          <w:lang w:val="sr-Cyrl-RS"/>
        </w:rPr>
        <w:t>, а чланови и заменици чланова су представници одговорних произвођача званичне статистике.</w:t>
      </w:r>
      <w:r w:rsidR="00BD7142" w:rsidRPr="000314FF">
        <w:rPr>
          <w:rFonts w:ascii="Times New Roman" w:hAnsi="Times New Roman"/>
          <w:szCs w:val="24"/>
          <w:lang w:val="sr-Cyrl-RS"/>
        </w:rPr>
        <w:t xml:space="preserve"> </w:t>
      </w:r>
      <w:r w:rsidR="00BD7142" w:rsidRPr="000314FF">
        <w:rPr>
          <w:rFonts w:ascii="Times New Roman" w:hAnsi="Times New Roman"/>
          <w:color w:val="000000"/>
          <w:szCs w:val="24"/>
          <w:lang w:val="sr-Cyrl-RS"/>
        </w:rPr>
        <w:t>Координациони одбор обавља следеће послове:</w:t>
      </w:r>
      <w:r w:rsidR="0081325E" w:rsidRPr="000314FF">
        <w:rPr>
          <w:rFonts w:ascii="Times New Roman" w:hAnsi="Times New Roman"/>
          <w:color w:val="000000"/>
          <w:szCs w:val="24"/>
          <w:lang w:val="sr-Cyrl-RS"/>
        </w:rPr>
        <w:t xml:space="preserve"> </w:t>
      </w:r>
      <w:r w:rsidR="00BD7142" w:rsidRPr="000314FF">
        <w:rPr>
          <w:rFonts w:ascii="Times New Roman" w:hAnsi="Times New Roman"/>
          <w:color w:val="000000"/>
          <w:szCs w:val="24"/>
          <w:lang w:val="sr-Cyrl-RS"/>
        </w:rPr>
        <w:t xml:space="preserve">учествује у одређивању приоритета и дефинисању стратегије развоја, производње и дисеминације званичне статистике; даје мишљења и предлоге у вези са координацијом развоја, производње и дисеминације званичне статистике; даје мишљења и предлоге </w:t>
      </w:r>
      <w:r w:rsidR="006E1A0F" w:rsidRPr="000314FF">
        <w:rPr>
          <w:rFonts w:ascii="Times New Roman" w:hAnsi="Times New Roman"/>
          <w:color w:val="000000"/>
          <w:szCs w:val="24"/>
          <w:lang w:val="sr-Cyrl-RS"/>
        </w:rPr>
        <w:t>директору Завода</w:t>
      </w:r>
      <w:r w:rsidR="00BD7142" w:rsidRPr="000314FF">
        <w:rPr>
          <w:rFonts w:ascii="Times New Roman" w:hAnsi="Times New Roman"/>
          <w:color w:val="000000"/>
          <w:szCs w:val="24"/>
          <w:lang w:val="sr-Cyrl-RS"/>
        </w:rPr>
        <w:t xml:space="preserve"> у вези са смерницама за израду стратешких докумената и политикама Система званичне статистике</w:t>
      </w:r>
      <w:r w:rsidR="001C0125" w:rsidRPr="000314FF">
        <w:rPr>
          <w:rFonts w:ascii="Times New Roman" w:hAnsi="Times New Roman"/>
          <w:color w:val="000000"/>
          <w:szCs w:val="24"/>
          <w:lang w:val="sr-Cyrl-RS"/>
        </w:rPr>
        <w:t xml:space="preserve"> и др. </w:t>
      </w:r>
    </w:p>
    <w:p w14:paraId="020A391C" w14:textId="5ADA9FFA" w:rsidR="006E1A0F" w:rsidRPr="000314FF" w:rsidRDefault="00920BB1" w:rsidP="006E1A0F">
      <w:pPr>
        <w:spacing w:line="249" w:lineRule="auto"/>
        <w:jc w:val="both"/>
        <w:rPr>
          <w:color w:val="000000"/>
          <w:sz w:val="24"/>
          <w:szCs w:val="24"/>
          <w:lang w:val="sr-Cyrl-RS"/>
        </w:rPr>
      </w:pPr>
      <w:r w:rsidRPr="000314FF">
        <w:rPr>
          <w:b/>
          <w:bCs/>
          <w:color w:val="000000"/>
          <w:sz w:val="24"/>
          <w:szCs w:val="24"/>
          <w:lang w:val="sr-Cyrl-RS"/>
        </w:rPr>
        <w:t xml:space="preserve">Чланом </w:t>
      </w:r>
      <w:r w:rsidR="006E1A0F" w:rsidRPr="000314FF">
        <w:rPr>
          <w:b/>
          <w:bCs/>
          <w:color w:val="000000"/>
          <w:sz w:val="24"/>
          <w:szCs w:val="24"/>
          <w:lang w:val="sr-Cyrl-RS"/>
        </w:rPr>
        <w:t>29</w:t>
      </w:r>
      <w:r w:rsidRPr="000314FF">
        <w:rPr>
          <w:color w:val="000000"/>
          <w:sz w:val="24"/>
          <w:szCs w:val="24"/>
          <w:lang w:val="sr-Cyrl-RS"/>
        </w:rPr>
        <w:t xml:space="preserve"> </w:t>
      </w:r>
      <w:r w:rsidR="00BD635B" w:rsidRPr="000314FF">
        <w:rPr>
          <w:color w:val="000000"/>
          <w:sz w:val="24"/>
          <w:szCs w:val="24"/>
          <w:lang w:val="sr-Cyrl-RS"/>
        </w:rPr>
        <w:t>п</w:t>
      </w:r>
      <w:r w:rsidRPr="000314FF">
        <w:rPr>
          <w:color w:val="000000"/>
          <w:sz w:val="24"/>
          <w:szCs w:val="24"/>
          <w:lang w:val="sr-Cyrl-RS"/>
        </w:rPr>
        <w:t>редвиђен</w:t>
      </w:r>
      <w:r w:rsidR="00BD635B" w:rsidRPr="000314FF">
        <w:rPr>
          <w:color w:val="000000"/>
          <w:sz w:val="24"/>
          <w:szCs w:val="24"/>
          <w:lang w:val="sr-Cyrl-RS"/>
        </w:rPr>
        <w:t xml:space="preserve">а је дужност </w:t>
      </w:r>
      <w:r w:rsidR="00BD7142" w:rsidRPr="000314FF">
        <w:rPr>
          <w:color w:val="000000"/>
          <w:sz w:val="24"/>
          <w:szCs w:val="24"/>
          <w:lang w:val="sr-Cyrl-RS"/>
        </w:rPr>
        <w:t>произвођача званичне статистике</w:t>
      </w:r>
      <w:r w:rsidR="00BD635B" w:rsidRPr="000314FF">
        <w:rPr>
          <w:color w:val="000000"/>
          <w:sz w:val="24"/>
          <w:szCs w:val="24"/>
          <w:lang w:val="sr-Cyrl-RS"/>
        </w:rPr>
        <w:t xml:space="preserve"> да прођу кроз процес акредитације ради утврђивања усаглашености производње и дисеминације резултата званичне статистике са принципима овог закона, </w:t>
      </w:r>
      <w:r w:rsidR="00BD7142" w:rsidRPr="000314FF">
        <w:rPr>
          <w:color w:val="000000"/>
          <w:sz w:val="24"/>
          <w:szCs w:val="24"/>
          <w:lang w:val="sr-Cyrl-RS"/>
        </w:rPr>
        <w:t>Кодексом праксе и формулисања препорука за унапређење производње и дисеминације резултата званичне статистике</w:t>
      </w:r>
      <w:r w:rsidR="00905A65" w:rsidRPr="000314FF">
        <w:rPr>
          <w:color w:val="000000"/>
          <w:sz w:val="24"/>
          <w:szCs w:val="24"/>
          <w:lang w:val="sr-Cyrl-RS"/>
        </w:rPr>
        <w:t xml:space="preserve">, а у циљу стандардизације система званичне статистике. Завод и Народна банка Србије не пролазе кроз процес акредитације. </w:t>
      </w:r>
      <w:r w:rsidR="006E1A0F" w:rsidRPr="000314FF">
        <w:rPr>
          <w:color w:val="000000"/>
          <w:sz w:val="24"/>
          <w:szCs w:val="24"/>
          <w:lang w:val="sr-Cyrl-RS"/>
        </w:rPr>
        <w:t>Процес акредитације одговорних произвођача званичне статистике, поступак и индикатори на основу којих се врши утврђивање усаглашености производње и дисеминације резултата званичне статистике одговорних произвођача званичне статистике са принципима овог закона и Кодексом праксе, уређује се Правилником о процесу акредитације одговорних произвођача званичне статистике.</w:t>
      </w:r>
    </w:p>
    <w:p w14:paraId="5F5BDFD2" w14:textId="56C0B93E" w:rsidR="00494CF9" w:rsidRPr="00B456F8" w:rsidRDefault="00F74F30" w:rsidP="007C603E">
      <w:pPr>
        <w:pStyle w:val="BodyTextIndent2"/>
        <w:tabs>
          <w:tab w:val="left" w:pos="1455"/>
        </w:tabs>
        <w:spacing w:before="120" w:after="120"/>
        <w:ind w:left="0" w:right="-1" w:firstLine="0"/>
        <w:rPr>
          <w:rFonts w:ascii="Times New Roman" w:hAnsi="Times New Roman"/>
          <w:color w:val="000000"/>
          <w:szCs w:val="24"/>
          <w:lang w:val="sr-Cyrl-RS"/>
        </w:rPr>
      </w:pPr>
      <w:r w:rsidRPr="000314FF">
        <w:rPr>
          <w:rFonts w:ascii="Times New Roman" w:hAnsi="Times New Roman"/>
          <w:b/>
          <w:color w:val="000000"/>
          <w:szCs w:val="24"/>
          <w:lang w:val="sr-Cyrl-RS"/>
        </w:rPr>
        <w:t>Чланом 3</w:t>
      </w:r>
      <w:r w:rsidR="006E1A0F" w:rsidRPr="000314FF">
        <w:rPr>
          <w:rFonts w:ascii="Times New Roman" w:hAnsi="Times New Roman"/>
          <w:b/>
          <w:color w:val="000000"/>
          <w:szCs w:val="24"/>
          <w:lang w:val="sr-Cyrl-RS"/>
        </w:rPr>
        <w:t>0</w:t>
      </w:r>
      <w:r w:rsidRPr="000314FF">
        <w:rPr>
          <w:rFonts w:ascii="Times New Roman" w:hAnsi="Times New Roman"/>
          <w:color w:val="000000"/>
          <w:szCs w:val="24"/>
          <w:lang w:val="sr-Cyrl-RS"/>
        </w:rPr>
        <w:t xml:space="preserve"> дефиниса</w:t>
      </w:r>
      <w:r w:rsidR="00B2698C" w:rsidRPr="000314FF">
        <w:rPr>
          <w:rFonts w:ascii="Times New Roman" w:hAnsi="Times New Roman"/>
          <w:color w:val="000000"/>
          <w:szCs w:val="24"/>
          <w:lang w:val="sr-Cyrl-RS"/>
        </w:rPr>
        <w:t>н</w:t>
      </w:r>
      <w:r w:rsidRPr="000314FF">
        <w:rPr>
          <w:rFonts w:ascii="Times New Roman" w:hAnsi="Times New Roman"/>
          <w:color w:val="000000"/>
          <w:szCs w:val="24"/>
          <w:lang w:val="sr-Cyrl-RS"/>
        </w:rPr>
        <w:t>о је право приступа индивидуалним подацима</w:t>
      </w:r>
      <w:r w:rsidR="00905A65" w:rsidRPr="000314FF">
        <w:rPr>
          <w:rFonts w:ascii="Times New Roman" w:hAnsi="Times New Roman"/>
          <w:color w:val="000000"/>
          <w:szCs w:val="24"/>
          <w:lang w:val="sr-Cyrl-RS"/>
        </w:rPr>
        <w:t xml:space="preserve"> осталих</w:t>
      </w:r>
      <w:r w:rsidRPr="000314FF">
        <w:rPr>
          <w:rFonts w:ascii="Times New Roman" w:hAnsi="Times New Roman"/>
          <w:color w:val="000000"/>
          <w:szCs w:val="24"/>
          <w:lang w:val="sr-Cyrl-RS"/>
        </w:rPr>
        <w:t xml:space="preserve"> одговорних произвођача званичне статистике. </w:t>
      </w:r>
      <w:r w:rsidR="002C4E0C" w:rsidRPr="000314FF">
        <w:rPr>
          <w:rFonts w:ascii="Times New Roman" w:hAnsi="Times New Roman"/>
          <w:szCs w:val="24"/>
          <w:lang w:val="sr-Cyrl-RS"/>
        </w:rPr>
        <w:t>Завод има право приступа индивидуалним подацима којима располажу Остали одговорни произвођачи званичне статистике уколико су ти подаци неопходни за спровођење активности званичне статистике или за процену квалитета резултата званичне статистике,</w:t>
      </w:r>
      <w:r w:rsidR="002C4E0C" w:rsidRPr="00B456F8">
        <w:rPr>
          <w:rFonts w:ascii="Times New Roman" w:hAnsi="Times New Roman"/>
          <w:szCs w:val="24"/>
          <w:lang w:val="sr-Cyrl-RS"/>
        </w:rPr>
        <w:t xml:space="preserve"> у складу са </w:t>
      </w:r>
      <w:r w:rsidR="002C4E0C" w:rsidRPr="00B456F8">
        <w:rPr>
          <w:rFonts w:ascii="Times New Roman" w:hAnsi="Times New Roman"/>
          <w:szCs w:val="24"/>
          <w:lang w:val="sr-Cyrl-RS"/>
        </w:rPr>
        <w:lastRenderedPageBreak/>
        <w:t xml:space="preserve">законом. </w:t>
      </w:r>
      <w:r w:rsidR="00494CF9" w:rsidRPr="00B456F8">
        <w:rPr>
          <w:rFonts w:ascii="Times New Roman" w:hAnsi="Times New Roman"/>
          <w:color w:val="000000"/>
          <w:szCs w:val="24"/>
          <w:lang w:val="sr-Cyrl-RS"/>
        </w:rPr>
        <w:t>Уређено је и право приступа Завода индивидуалним подацима којима располаже Народна банка Србије, као и право Народне банке С</w:t>
      </w:r>
      <w:r w:rsidR="006E1A0F" w:rsidRPr="00B456F8">
        <w:rPr>
          <w:rFonts w:ascii="Times New Roman" w:hAnsi="Times New Roman"/>
          <w:color w:val="000000"/>
          <w:szCs w:val="24"/>
          <w:lang w:val="sr-Cyrl-RS"/>
        </w:rPr>
        <w:t>р</w:t>
      </w:r>
      <w:r w:rsidR="00494CF9" w:rsidRPr="00B456F8">
        <w:rPr>
          <w:rFonts w:ascii="Times New Roman" w:hAnsi="Times New Roman"/>
          <w:color w:val="000000"/>
          <w:szCs w:val="24"/>
          <w:lang w:val="sr-Cyrl-RS"/>
        </w:rPr>
        <w:t>бије на приступ индивидуалним подацима којима располаже Завод.</w:t>
      </w:r>
    </w:p>
    <w:p w14:paraId="7B64C543" w14:textId="77777777" w:rsidR="003760B9" w:rsidRPr="000314FF" w:rsidRDefault="00E962A4" w:rsidP="006E6CEB">
      <w:pPr>
        <w:pStyle w:val="BodyTextIndent2"/>
        <w:spacing w:before="120" w:after="120"/>
        <w:ind w:left="0" w:right="-1" w:firstLine="0"/>
        <w:rPr>
          <w:rFonts w:ascii="Times New Roman" w:hAnsi="Times New Roman"/>
          <w:b/>
          <w:szCs w:val="24"/>
          <w:lang w:val="sr-Cyrl-RS"/>
        </w:rPr>
      </w:pPr>
      <w:r w:rsidRPr="000314FF">
        <w:rPr>
          <w:rFonts w:ascii="Times New Roman" w:hAnsi="Times New Roman"/>
          <w:b/>
          <w:szCs w:val="24"/>
          <w:lang w:val="sr-Cyrl-RS"/>
        </w:rPr>
        <w:t>Глав</w:t>
      </w:r>
      <w:r w:rsidR="003760B9" w:rsidRPr="000314FF">
        <w:rPr>
          <w:rFonts w:ascii="Times New Roman" w:hAnsi="Times New Roman"/>
          <w:b/>
          <w:szCs w:val="24"/>
          <w:lang w:val="sr-Cyrl-RS"/>
        </w:rPr>
        <w:t>а</w:t>
      </w:r>
      <w:r w:rsidRPr="000314FF">
        <w:rPr>
          <w:rFonts w:ascii="Times New Roman" w:hAnsi="Times New Roman"/>
          <w:b/>
          <w:szCs w:val="24"/>
          <w:lang w:val="sr-Cyrl-RS"/>
        </w:rPr>
        <w:t xml:space="preserve"> VI</w:t>
      </w:r>
      <w:r w:rsidR="007A47C0" w:rsidRPr="000314FF">
        <w:rPr>
          <w:rFonts w:ascii="Times New Roman" w:hAnsi="Times New Roman"/>
          <w:b/>
          <w:szCs w:val="24"/>
          <w:lang w:val="sr-Cyrl-RS"/>
        </w:rPr>
        <w:t>.</w:t>
      </w:r>
      <w:r w:rsidRPr="000314FF">
        <w:rPr>
          <w:rFonts w:ascii="Times New Roman" w:hAnsi="Times New Roman"/>
          <w:b/>
          <w:szCs w:val="24"/>
          <w:lang w:val="sr-Cyrl-RS"/>
        </w:rPr>
        <w:t xml:space="preserve"> </w:t>
      </w:r>
      <w:r w:rsidR="00CE0837" w:rsidRPr="000314FF">
        <w:rPr>
          <w:rFonts w:ascii="Times New Roman" w:hAnsi="Times New Roman"/>
          <w:b/>
          <w:szCs w:val="24"/>
          <w:lang w:val="sr-Cyrl-RS"/>
        </w:rPr>
        <w:t>Прикупљање података</w:t>
      </w:r>
      <w:r w:rsidR="003760B9" w:rsidRPr="000314FF">
        <w:rPr>
          <w:rFonts w:ascii="Times New Roman" w:hAnsi="Times New Roman"/>
          <w:b/>
          <w:szCs w:val="24"/>
          <w:lang w:val="sr-Cyrl-RS"/>
        </w:rPr>
        <w:t xml:space="preserve"> </w:t>
      </w:r>
    </w:p>
    <w:p w14:paraId="63F08D9B" w14:textId="2713C597" w:rsidR="00457829" w:rsidRPr="000314FF" w:rsidRDefault="003760B9" w:rsidP="006E6CEB">
      <w:pPr>
        <w:pStyle w:val="BodyTextIndent2"/>
        <w:spacing w:before="120" w:after="120"/>
        <w:ind w:left="0" w:right="-1" w:firstLine="0"/>
        <w:rPr>
          <w:rFonts w:ascii="Times New Roman" w:hAnsi="Times New Roman"/>
          <w:bCs/>
          <w:szCs w:val="24"/>
          <w:lang w:val="sr-Cyrl-RS"/>
        </w:rPr>
      </w:pPr>
      <w:r w:rsidRPr="000314FF">
        <w:rPr>
          <w:rFonts w:ascii="Times New Roman" w:hAnsi="Times New Roman"/>
          <w:b/>
          <w:bCs/>
          <w:szCs w:val="24"/>
          <w:lang w:val="sr-Cyrl-RS"/>
        </w:rPr>
        <w:t>Ч</w:t>
      </w:r>
      <w:r w:rsidR="00DA2759" w:rsidRPr="000314FF">
        <w:rPr>
          <w:rFonts w:ascii="Times New Roman" w:hAnsi="Times New Roman"/>
          <w:b/>
          <w:bCs/>
          <w:szCs w:val="24"/>
          <w:lang w:val="sr-Cyrl-RS"/>
        </w:rPr>
        <w:t>ланом 3</w:t>
      </w:r>
      <w:r w:rsidR="006E1A0F" w:rsidRPr="000314FF">
        <w:rPr>
          <w:rFonts w:ascii="Times New Roman" w:hAnsi="Times New Roman"/>
          <w:b/>
          <w:bCs/>
          <w:szCs w:val="24"/>
          <w:lang w:val="sr-Cyrl-RS"/>
        </w:rPr>
        <w:t>1</w:t>
      </w:r>
      <w:r w:rsidR="00DA2759" w:rsidRPr="000314FF">
        <w:rPr>
          <w:rFonts w:ascii="Times New Roman" w:hAnsi="Times New Roman"/>
          <w:b/>
          <w:szCs w:val="24"/>
          <w:lang w:val="sr-Cyrl-RS"/>
        </w:rPr>
        <w:t xml:space="preserve"> </w:t>
      </w:r>
      <w:r w:rsidR="009E519B" w:rsidRPr="000314FF">
        <w:rPr>
          <w:rFonts w:ascii="Times New Roman" w:hAnsi="Times New Roman"/>
          <w:bCs/>
          <w:szCs w:val="24"/>
          <w:lang w:val="sr-Cyrl-RS"/>
        </w:rPr>
        <w:t>у</w:t>
      </w:r>
      <w:r w:rsidR="000048A5" w:rsidRPr="000314FF">
        <w:rPr>
          <w:rFonts w:ascii="Times New Roman" w:hAnsi="Times New Roman"/>
          <w:bCs/>
          <w:szCs w:val="24"/>
          <w:lang w:val="sr-Cyrl-RS"/>
        </w:rPr>
        <w:t xml:space="preserve">ређено </w:t>
      </w:r>
      <w:r w:rsidR="00DA2759" w:rsidRPr="000314FF">
        <w:rPr>
          <w:rFonts w:ascii="Times New Roman" w:hAnsi="Times New Roman"/>
          <w:bCs/>
          <w:szCs w:val="24"/>
          <w:lang w:val="sr-Cyrl-RS"/>
        </w:rPr>
        <w:t>је овлашћење одговорних произвођача званичне статистике за прикупљање података.</w:t>
      </w:r>
      <w:r w:rsidR="00DA2759" w:rsidRPr="000314FF">
        <w:rPr>
          <w:rFonts w:ascii="Times New Roman" w:hAnsi="Times New Roman"/>
          <w:szCs w:val="24"/>
          <w:lang w:val="sr-Cyrl-RS"/>
        </w:rPr>
        <w:t xml:space="preserve"> </w:t>
      </w:r>
    </w:p>
    <w:p w14:paraId="1E754D4D" w14:textId="7FA2DF11" w:rsidR="0006796E" w:rsidRPr="000314FF" w:rsidRDefault="00DE43ED" w:rsidP="002C4E0C">
      <w:pPr>
        <w:ind w:firstLine="720"/>
        <w:jc w:val="both"/>
        <w:rPr>
          <w:color w:val="000000"/>
          <w:sz w:val="24"/>
          <w:szCs w:val="24"/>
          <w:lang w:val="sr-Cyrl-RS"/>
        </w:rPr>
      </w:pPr>
      <w:r w:rsidRPr="000314FF">
        <w:rPr>
          <w:b/>
          <w:sz w:val="24"/>
          <w:szCs w:val="24"/>
          <w:lang w:val="sr-Cyrl-RS"/>
        </w:rPr>
        <w:t>Чланови 3</w:t>
      </w:r>
      <w:r w:rsidR="000048A5" w:rsidRPr="000314FF">
        <w:rPr>
          <w:b/>
          <w:sz w:val="24"/>
          <w:szCs w:val="24"/>
          <w:lang w:val="sr-Cyrl-RS"/>
        </w:rPr>
        <w:t>2</w:t>
      </w:r>
      <w:r w:rsidR="00485CDE" w:rsidRPr="000314FF">
        <w:rPr>
          <w:b/>
          <w:sz w:val="24"/>
          <w:szCs w:val="24"/>
          <w:lang w:val="sr-Cyrl-RS"/>
        </w:rPr>
        <w:t xml:space="preserve"> </w:t>
      </w:r>
      <w:r w:rsidR="00A95244" w:rsidRPr="000314FF">
        <w:rPr>
          <w:b/>
          <w:sz w:val="24"/>
          <w:szCs w:val="24"/>
          <w:lang w:val="sr-Cyrl-RS"/>
        </w:rPr>
        <w:t xml:space="preserve">и </w:t>
      </w:r>
      <w:r w:rsidR="00485CDE" w:rsidRPr="000314FF">
        <w:rPr>
          <w:b/>
          <w:sz w:val="24"/>
          <w:szCs w:val="24"/>
          <w:lang w:val="sr-Cyrl-RS"/>
        </w:rPr>
        <w:t>3</w:t>
      </w:r>
      <w:r w:rsidR="000048A5" w:rsidRPr="000314FF">
        <w:rPr>
          <w:b/>
          <w:sz w:val="24"/>
          <w:szCs w:val="24"/>
          <w:lang w:val="sr-Cyrl-RS"/>
        </w:rPr>
        <w:t>3</w:t>
      </w:r>
      <w:r w:rsidR="00485CDE" w:rsidRPr="000314FF">
        <w:rPr>
          <w:bCs/>
          <w:sz w:val="24"/>
          <w:szCs w:val="24"/>
          <w:lang w:val="sr-Cyrl-RS"/>
        </w:rPr>
        <w:t xml:space="preserve"> </w:t>
      </w:r>
      <w:r w:rsidRPr="000314FF">
        <w:rPr>
          <w:bCs/>
          <w:sz w:val="24"/>
          <w:szCs w:val="24"/>
          <w:lang w:val="sr-Cyrl-RS"/>
        </w:rPr>
        <w:t xml:space="preserve"> </w:t>
      </w:r>
      <w:r w:rsidR="00485CDE" w:rsidRPr="000314FF">
        <w:rPr>
          <w:color w:val="000000"/>
          <w:sz w:val="24"/>
          <w:szCs w:val="24"/>
          <w:lang w:val="sr-Cyrl-RS"/>
        </w:rPr>
        <w:t>дефинишу</w:t>
      </w:r>
      <w:r w:rsidRPr="000314FF">
        <w:rPr>
          <w:color w:val="000000"/>
          <w:sz w:val="24"/>
          <w:szCs w:val="24"/>
          <w:lang w:val="sr-Cyrl-RS"/>
        </w:rPr>
        <w:t xml:space="preserve"> </w:t>
      </w:r>
      <w:r w:rsidR="00485CDE" w:rsidRPr="000314FF">
        <w:rPr>
          <w:color w:val="000000"/>
          <w:sz w:val="24"/>
          <w:szCs w:val="24"/>
          <w:lang w:val="sr-Cyrl-RS"/>
        </w:rPr>
        <w:t xml:space="preserve">обавезе обавештавања о </w:t>
      </w:r>
      <w:r w:rsidR="000048A5" w:rsidRPr="000314FF">
        <w:rPr>
          <w:color w:val="000000"/>
          <w:sz w:val="24"/>
          <w:szCs w:val="24"/>
          <w:lang w:val="sr-Cyrl-RS"/>
        </w:rPr>
        <w:t>прикупљању података</w:t>
      </w:r>
      <w:r w:rsidR="00576387" w:rsidRPr="000314FF">
        <w:rPr>
          <w:color w:val="000000"/>
          <w:sz w:val="24"/>
          <w:szCs w:val="24"/>
          <w:lang w:val="sr-Cyrl-RS"/>
        </w:rPr>
        <w:t>,</w:t>
      </w:r>
      <w:r w:rsidR="00485CDE" w:rsidRPr="000314FF">
        <w:rPr>
          <w:color w:val="000000"/>
          <w:sz w:val="24"/>
          <w:szCs w:val="24"/>
          <w:lang w:val="sr-Cyrl-RS"/>
        </w:rPr>
        <w:t xml:space="preserve"> као и обавезе </w:t>
      </w:r>
      <w:r w:rsidR="009E519B" w:rsidRPr="000314FF">
        <w:rPr>
          <w:color w:val="000000"/>
          <w:sz w:val="24"/>
          <w:szCs w:val="24"/>
          <w:lang w:val="sr-Cyrl-RS"/>
        </w:rPr>
        <w:t>д</w:t>
      </w:r>
      <w:r w:rsidR="00485CDE" w:rsidRPr="000314FF">
        <w:rPr>
          <w:color w:val="000000"/>
          <w:sz w:val="24"/>
          <w:szCs w:val="24"/>
          <w:lang w:val="sr-Cyrl-RS"/>
        </w:rPr>
        <w:t>ава</w:t>
      </w:r>
      <w:r w:rsidR="0018459B" w:rsidRPr="000314FF">
        <w:rPr>
          <w:color w:val="000000"/>
          <w:sz w:val="24"/>
          <w:szCs w:val="24"/>
          <w:lang w:val="sr-Cyrl-RS"/>
        </w:rPr>
        <w:t>оц</w:t>
      </w:r>
      <w:r w:rsidR="00485CDE" w:rsidRPr="000314FF">
        <w:rPr>
          <w:color w:val="000000"/>
          <w:sz w:val="24"/>
          <w:szCs w:val="24"/>
          <w:lang w:val="sr-Cyrl-RS"/>
        </w:rPr>
        <w:t>а података.</w:t>
      </w:r>
      <w:r w:rsidR="0006796E" w:rsidRPr="000314FF">
        <w:rPr>
          <w:color w:val="000000"/>
          <w:sz w:val="24"/>
          <w:szCs w:val="24"/>
          <w:lang w:val="sr-Cyrl-RS"/>
        </w:rPr>
        <w:t xml:space="preserve"> Пре почетка прикупљања података, одговорни произвођач званичне статистике дужан је да обавести </w:t>
      </w:r>
      <w:r w:rsidR="009E519B" w:rsidRPr="000314FF">
        <w:rPr>
          <w:color w:val="000000"/>
          <w:sz w:val="24"/>
          <w:szCs w:val="24"/>
          <w:lang w:val="sr-Cyrl-RS"/>
        </w:rPr>
        <w:t>д</w:t>
      </w:r>
      <w:r w:rsidR="0006796E" w:rsidRPr="000314FF">
        <w:rPr>
          <w:color w:val="000000"/>
          <w:sz w:val="24"/>
          <w:szCs w:val="24"/>
          <w:lang w:val="sr-Cyrl-RS"/>
        </w:rPr>
        <w:t>аваоце података о:</w:t>
      </w:r>
      <w:r w:rsidR="000048A5" w:rsidRPr="000314FF">
        <w:rPr>
          <w:color w:val="000000"/>
          <w:sz w:val="24"/>
          <w:szCs w:val="24"/>
          <w:lang w:val="sr-Cyrl-RS"/>
        </w:rPr>
        <w:t xml:space="preserve"> </w:t>
      </w:r>
      <w:r w:rsidR="0006796E" w:rsidRPr="000314FF">
        <w:rPr>
          <w:color w:val="000000"/>
          <w:sz w:val="24"/>
          <w:szCs w:val="24"/>
          <w:lang w:val="sr-Cyrl-RS"/>
        </w:rPr>
        <w:t>правном основу за спровођење статистичког истраживања;</w:t>
      </w:r>
      <w:r w:rsidR="00E9755F" w:rsidRPr="000314FF">
        <w:rPr>
          <w:color w:val="000000"/>
          <w:sz w:val="24"/>
          <w:szCs w:val="24"/>
          <w:lang w:val="sr-Cyrl-RS"/>
        </w:rPr>
        <w:t xml:space="preserve"> </w:t>
      </w:r>
      <w:r w:rsidR="0006796E" w:rsidRPr="000314FF">
        <w:rPr>
          <w:color w:val="000000"/>
          <w:sz w:val="24"/>
          <w:szCs w:val="24"/>
          <w:lang w:val="sr-Cyrl-RS"/>
        </w:rPr>
        <w:t>циљу спровођења статистичког истраживања;</w:t>
      </w:r>
      <w:r w:rsidR="007A33F4" w:rsidRPr="000314FF">
        <w:rPr>
          <w:color w:val="000000"/>
          <w:sz w:val="24"/>
          <w:szCs w:val="24"/>
          <w:lang w:val="sr-Cyrl-RS"/>
        </w:rPr>
        <w:t xml:space="preserve"> </w:t>
      </w:r>
      <w:r w:rsidR="0006796E" w:rsidRPr="000314FF">
        <w:rPr>
          <w:color w:val="000000"/>
          <w:sz w:val="24"/>
          <w:szCs w:val="24"/>
          <w:lang w:val="sr-Cyrl-RS"/>
        </w:rPr>
        <w:t>року за достављање података;</w:t>
      </w:r>
      <w:r w:rsidR="007A33F4" w:rsidRPr="000314FF">
        <w:rPr>
          <w:color w:val="000000"/>
          <w:sz w:val="24"/>
          <w:szCs w:val="24"/>
          <w:lang w:val="sr-Cyrl-RS"/>
        </w:rPr>
        <w:t xml:space="preserve"> </w:t>
      </w:r>
      <w:r w:rsidR="0006796E" w:rsidRPr="000314FF">
        <w:rPr>
          <w:color w:val="000000"/>
          <w:sz w:val="24"/>
          <w:szCs w:val="24"/>
          <w:lang w:val="sr-Cyrl-RS"/>
        </w:rPr>
        <w:t>обавези да добијене податке користи искључиво у статистичке сврхе</w:t>
      </w:r>
      <w:r w:rsidR="000048A5" w:rsidRPr="000314FF">
        <w:rPr>
          <w:color w:val="000000"/>
          <w:sz w:val="24"/>
          <w:szCs w:val="24"/>
          <w:lang w:val="sr-Cyrl-RS"/>
        </w:rPr>
        <w:t xml:space="preserve">, мерама за обезбеђење статистичке поверљивости и заштите прикупљених података. </w:t>
      </w:r>
      <w:r w:rsidR="0006796E" w:rsidRPr="000314FF">
        <w:rPr>
          <w:color w:val="000000"/>
          <w:sz w:val="24"/>
          <w:szCs w:val="24"/>
          <w:lang w:val="sr-Cyrl-RS"/>
        </w:rPr>
        <w:t xml:space="preserve"> </w:t>
      </w:r>
      <w:r w:rsidR="004D57F7" w:rsidRPr="000314FF">
        <w:rPr>
          <w:color w:val="000000"/>
          <w:sz w:val="24"/>
          <w:szCs w:val="24"/>
          <w:lang w:val="sr-Cyrl-RS"/>
        </w:rPr>
        <w:t>Ставом 2</w:t>
      </w:r>
      <w:r w:rsidR="0018459B" w:rsidRPr="000314FF">
        <w:rPr>
          <w:color w:val="000000"/>
          <w:sz w:val="24"/>
          <w:szCs w:val="24"/>
          <w:lang w:val="sr-Cyrl-RS"/>
        </w:rPr>
        <w:t xml:space="preserve"> </w:t>
      </w:r>
      <w:r w:rsidR="00494CF9" w:rsidRPr="000314FF">
        <w:rPr>
          <w:color w:val="000000"/>
          <w:sz w:val="24"/>
          <w:szCs w:val="24"/>
          <w:lang w:val="sr-Cyrl-RS"/>
        </w:rPr>
        <w:t>члана 3</w:t>
      </w:r>
      <w:r w:rsidR="000048A5" w:rsidRPr="000314FF">
        <w:rPr>
          <w:color w:val="000000"/>
          <w:sz w:val="24"/>
          <w:szCs w:val="24"/>
          <w:lang w:val="sr-Cyrl-RS"/>
        </w:rPr>
        <w:t>2</w:t>
      </w:r>
      <w:r w:rsidR="00494CF9" w:rsidRPr="000314FF">
        <w:rPr>
          <w:color w:val="000000"/>
          <w:sz w:val="24"/>
          <w:szCs w:val="24"/>
          <w:lang w:val="sr-Cyrl-RS"/>
        </w:rPr>
        <w:t xml:space="preserve"> утврђено је да одговорни произвођач званичне статистике даје </w:t>
      </w:r>
      <w:r w:rsidR="009E519B" w:rsidRPr="000314FF">
        <w:rPr>
          <w:color w:val="000000"/>
          <w:sz w:val="24"/>
          <w:szCs w:val="24"/>
          <w:lang w:val="sr-Cyrl-RS"/>
        </w:rPr>
        <w:t>д</w:t>
      </w:r>
      <w:r w:rsidR="00494CF9" w:rsidRPr="000314FF">
        <w:rPr>
          <w:color w:val="000000"/>
          <w:sz w:val="24"/>
          <w:szCs w:val="24"/>
          <w:lang w:val="sr-Cyrl-RS"/>
        </w:rPr>
        <w:t>аваоцу података, физичком лицу, потребна обавештења у складу са законом којим се уређује заштита података о личности. Ставом</w:t>
      </w:r>
      <w:r w:rsidR="0018459B" w:rsidRPr="000314FF">
        <w:rPr>
          <w:color w:val="000000"/>
          <w:sz w:val="24"/>
          <w:szCs w:val="24"/>
          <w:lang w:val="sr-Cyrl-RS"/>
        </w:rPr>
        <w:t xml:space="preserve"> 3</w:t>
      </w:r>
      <w:r w:rsidR="00200BA8" w:rsidRPr="000314FF">
        <w:rPr>
          <w:color w:val="000000"/>
          <w:sz w:val="24"/>
          <w:szCs w:val="24"/>
          <w:lang w:val="sr-Cyrl-RS"/>
        </w:rPr>
        <w:t xml:space="preserve"> </w:t>
      </w:r>
      <w:r w:rsidR="00494CF9" w:rsidRPr="000314FF">
        <w:rPr>
          <w:color w:val="000000"/>
          <w:sz w:val="24"/>
          <w:szCs w:val="24"/>
          <w:lang w:val="sr-Cyrl-RS"/>
        </w:rPr>
        <w:t xml:space="preserve">и 4 </w:t>
      </w:r>
      <w:r w:rsidR="004D57F7" w:rsidRPr="000314FF">
        <w:rPr>
          <w:color w:val="000000"/>
          <w:sz w:val="24"/>
          <w:szCs w:val="24"/>
          <w:lang w:val="sr-Cyrl-RS"/>
        </w:rPr>
        <w:t>члана 3</w:t>
      </w:r>
      <w:r w:rsidR="000048A5" w:rsidRPr="000314FF">
        <w:rPr>
          <w:color w:val="000000"/>
          <w:sz w:val="24"/>
          <w:szCs w:val="24"/>
          <w:lang w:val="sr-Cyrl-RS"/>
        </w:rPr>
        <w:t>2</w:t>
      </w:r>
      <w:r w:rsidR="004D57F7" w:rsidRPr="000314FF">
        <w:rPr>
          <w:color w:val="000000"/>
          <w:sz w:val="24"/>
          <w:szCs w:val="24"/>
          <w:lang w:val="sr-Cyrl-RS"/>
        </w:rPr>
        <w:t xml:space="preserve"> утврђено је да одговорни произвођачи званичне статистике објављују информацију о преузимању података из административних и других извора на свом порталу и да приликом коришћења тих података у статистичкој производњи нав</w:t>
      </w:r>
      <w:r w:rsidR="00494CF9" w:rsidRPr="000314FF">
        <w:rPr>
          <w:color w:val="000000"/>
          <w:sz w:val="24"/>
          <w:szCs w:val="24"/>
          <w:lang w:val="sr-Cyrl-RS"/>
        </w:rPr>
        <w:t>о</w:t>
      </w:r>
      <w:r w:rsidR="004D57F7" w:rsidRPr="000314FF">
        <w:rPr>
          <w:color w:val="000000"/>
          <w:sz w:val="24"/>
          <w:szCs w:val="24"/>
          <w:lang w:val="sr-Cyrl-RS"/>
        </w:rPr>
        <w:t>де извор података у методологијама и публикацијама</w:t>
      </w:r>
      <w:r w:rsidR="007A33F4" w:rsidRPr="000314FF">
        <w:rPr>
          <w:color w:val="000000"/>
          <w:sz w:val="24"/>
          <w:szCs w:val="24"/>
          <w:lang w:val="sr-Cyrl-RS"/>
        </w:rPr>
        <w:t xml:space="preserve"> </w:t>
      </w:r>
      <w:r w:rsidR="007A33F4" w:rsidRPr="000314FF">
        <w:rPr>
          <w:b/>
          <w:bCs/>
          <w:color w:val="000000"/>
          <w:sz w:val="24"/>
          <w:szCs w:val="24"/>
          <w:lang w:val="sr-Cyrl-RS"/>
        </w:rPr>
        <w:t>(члан 3</w:t>
      </w:r>
      <w:r w:rsidR="000048A5" w:rsidRPr="000314FF">
        <w:rPr>
          <w:b/>
          <w:bCs/>
          <w:color w:val="000000"/>
          <w:sz w:val="24"/>
          <w:szCs w:val="24"/>
          <w:lang w:val="sr-Cyrl-RS"/>
        </w:rPr>
        <w:t>2</w:t>
      </w:r>
      <w:r w:rsidR="007A33F4" w:rsidRPr="000314FF">
        <w:rPr>
          <w:b/>
          <w:bCs/>
          <w:color w:val="000000"/>
          <w:sz w:val="24"/>
          <w:szCs w:val="24"/>
          <w:lang w:val="sr-Cyrl-RS"/>
        </w:rPr>
        <w:t>)</w:t>
      </w:r>
      <w:r w:rsidR="00576387" w:rsidRPr="000314FF">
        <w:rPr>
          <w:b/>
          <w:bCs/>
          <w:color w:val="000000"/>
          <w:sz w:val="24"/>
          <w:szCs w:val="24"/>
          <w:lang w:val="sr-Cyrl-RS"/>
        </w:rPr>
        <w:t>.</w:t>
      </w:r>
      <w:r w:rsidR="00A95244" w:rsidRPr="000314FF">
        <w:rPr>
          <w:color w:val="000000"/>
          <w:sz w:val="24"/>
          <w:szCs w:val="24"/>
          <w:lang w:val="sr-Cyrl-RS"/>
        </w:rPr>
        <w:t xml:space="preserve"> </w:t>
      </w:r>
      <w:r w:rsidR="002C4E0C" w:rsidRPr="000314FF">
        <w:rPr>
          <w:color w:val="000000"/>
          <w:sz w:val="24"/>
          <w:szCs w:val="24"/>
          <w:lang w:val="sr-Cyrl-RS"/>
        </w:rPr>
        <w:t xml:space="preserve">Даваоци података дужни су да без накнаде и уз поштовање рокова наведених у Плану дају тачне, комплетне и ажурне податке, који по садржини и облику одговарају захтевима одговорног произвођача званичне статистике. Даваоци података дужни су да одговорним произвођачима званичне статистике, на образложен захтев, доставе податке који нису предвиђени Програмом и Планом званичне статистике, а у циљу процене могућности коришћења административних и других података за израду резултата званичне статистике. Извештајне јединице дужне су да омогуће проверу датих података. Уколико подаци извештајних јединица нису комплетни или ажурни, извештајне јединице обавезне су да их исправе односно употпуне у складу са датим смерницама и дефинисаним роковима </w:t>
      </w:r>
      <w:r w:rsidR="000048A5" w:rsidRPr="000314FF">
        <w:rPr>
          <w:b/>
          <w:bCs/>
          <w:color w:val="000000"/>
          <w:sz w:val="24"/>
          <w:szCs w:val="24"/>
          <w:lang w:val="sr-Cyrl-RS"/>
        </w:rPr>
        <w:t>(члан 33).</w:t>
      </w:r>
    </w:p>
    <w:p w14:paraId="15233C39" w14:textId="15C545B6" w:rsidR="00A95244" w:rsidRPr="000314FF" w:rsidRDefault="00A95244" w:rsidP="006E6CEB">
      <w:pPr>
        <w:pStyle w:val="BodyTextIndent2"/>
        <w:spacing w:before="120" w:after="120"/>
        <w:ind w:left="0" w:right="-1" w:firstLine="0"/>
        <w:rPr>
          <w:rFonts w:ascii="Times New Roman" w:hAnsi="Times New Roman"/>
          <w:bCs/>
          <w:szCs w:val="24"/>
          <w:lang w:val="sr-Cyrl-RS"/>
        </w:rPr>
      </w:pPr>
      <w:r w:rsidRPr="000314FF">
        <w:rPr>
          <w:rFonts w:ascii="Times New Roman" w:hAnsi="Times New Roman"/>
          <w:b/>
          <w:bCs/>
          <w:szCs w:val="24"/>
          <w:lang w:val="sr-Cyrl-RS"/>
        </w:rPr>
        <w:t>Члан</w:t>
      </w:r>
      <w:r w:rsidR="008B660D" w:rsidRPr="000314FF">
        <w:rPr>
          <w:rFonts w:ascii="Times New Roman" w:hAnsi="Times New Roman"/>
          <w:b/>
          <w:bCs/>
          <w:szCs w:val="24"/>
          <w:lang w:val="sr-Cyrl-RS"/>
        </w:rPr>
        <w:t>ом 3</w:t>
      </w:r>
      <w:r w:rsidR="000048A5" w:rsidRPr="000314FF">
        <w:rPr>
          <w:rFonts w:ascii="Times New Roman" w:hAnsi="Times New Roman"/>
          <w:b/>
          <w:bCs/>
          <w:szCs w:val="24"/>
          <w:lang w:val="sr-Cyrl-RS"/>
        </w:rPr>
        <w:t>4</w:t>
      </w:r>
      <w:r w:rsidR="008B660D" w:rsidRPr="000314FF">
        <w:rPr>
          <w:rFonts w:ascii="Times New Roman" w:hAnsi="Times New Roman"/>
          <w:bCs/>
          <w:szCs w:val="24"/>
          <w:lang w:val="sr-Cyrl-RS"/>
        </w:rPr>
        <w:t xml:space="preserve"> су дефинисана </w:t>
      </w:r>
      <w:r w:rsidR="009E519B" w:rsidRPr="000314FF">
        <w:rPr>
          <w:rFonts w:ascii="Times New Roman" w:hAnsi="Times New Roman"/>
          <w:bCs/>
          <w:szCs w:val="24"/>
          <w:lang w:val="sr-Cyrl-RS"/>
        </w:rPr>
        <w:t>п</w:t>
      </w:r>
      <w:r w:rsidR="008B660D" w:rsidRPr="000314FF">
        <w:rPr>
          <w:rFonts w:ascii="Times New Roman" w:hAnsi="Times New Roman"/>
          <w:bCs/>
          <w:szCs w:val="24"/>
          <w:lang w:val="sr-Cyrl-RS"/>
        </w:rPr>
        <w:t>илот</w:t>
      </w:r>
      <w:r w:rsidR="009F76A5" w:rsidRPr="000314FF">
        <w:rPr>
          <w:rFonts w:ascii="Times New Roman" w:hAnsi="Times New Roman"/>
          <w:bCs/>
          <w:szCs w:val="24"/>
          <w:lang w:val="sr-Cyrl-RS"/>
        </w:rPr>
        <w:t>-</w:t>
      </w:r>
      <w:r w:rsidR="008B660D" w:rsidRPr="000314FF">
        <w:rPr>
          <w:rFonts w:ascii="Times New Roman" w:hAnsi="Times New Roman"/>
          <w:bCs/>
          <w:szCs w:val="24"/>
          <w:lang w:val="sr-Cyrl-RS"/>
        </w:rPr>
        <w:t xml:space="preserve">истраживања која могу да се спроводе у случајевима када се укаже потреба за проценом квалитета методологије, извора или квалитета података које треба прикупити статистичким истраживањима. </w:t>
      </w:r>
    </w:p>
    <w:p w14:paraId="67DAA8D8" w14:textId="4C1015E8" w:rsidR="003B6B92" w:rsidRPr="000314FF" w:rsidRDefault="005E1071" w:rsidP="003B6B92">
      <w:pPr>
        <w:spacing w:after="160" w:line="256" w:lineRule="auto"/>
        <w:ind w:firstLine="720"/>
        <w:jc w:val="both"/>
        <w:rPr>
          <w:sz w:val="24"/>
          <w:szCs w:val="24"/>
          <w:lang w:val="sr-Cyrl-RS"/>
        </w:rPr>
      </w:pPr>
      <w:r w:rsidRPr="000314FF">
        <w:rPr>
          <w:b/>
          <w:bCs/>
          <w:sz w:val="24"/>
          <w:szCs w:val="24"/>
          <w:lang w:val="sr-Cyrl-RS"/>
        </w:rPr>
        <w:t>Члан</w:t>
      </w:r>
      <w:r w:rsidR="00FC477B" w:rsidRPr="000314FF">
        <w:rPr>
          <w:b/>
          <w:bCs/>
          <w:sz w:val="24"/>
          <w:szCs w:val="24"/>
          <w:lang w:val="sr-Cyrl-RS"/>
        </w:rPr>
        <w:t>ом</w:t>
      </w:r>
      <w:r w:rsidRPr="000314FF">
        <w:rPr>
          <w:b/>
          <w:bCs/>
          <w:sz w:val="24"/>
          <w:szCs w:val="24"/>
          <w:lang w:val="sr-Cyrl-RS"/>
        </w:rPr>
        <w:t xml:space="preserve"> </w:t>
      </w:r>
      <w:r w:rsidR="00200BA8" w:rsidRPr="000314FF">
        <w:rPr>
          <w:b/>
          <w:bCs/>
          <w:sz w:val="24"/>
          <w:szCs w:val="24"/>
          <w:lang w:val="sr-Cyrl-RS"/>
        </w:rPr>
        <w:t>3</w:t>
      </w:r>
      <w:r w:rsidR="000048A5" w:rsidRPr="000314FF">
        <w:rPr>
          <w:b/>
          <w:bCs/>
          <w:sz w:val="24"/>
          <w:szCs w:val="24"/>
          <w:lang w:val="sr-Cyrl-RS"/>
        </w:rPr>
        <w:t>5</w:t>
      </w:r>
      <w:r w:rsidRPr="000314FF">
        <w:rPr>
          <w:sz w:val="24"/>
          <w:szCs w:val="24"/>
          <w:lang w:val="sr-Cyrl-RS"/>
        </w:rPr>
        <w:t xml:space="preserve"> </w:t>
      </w:r>
      <w:r w:rsidR="00FC477B" w:rsidRPr="00B456F8">
        <w:rPr>
          <w:sz w:val="24"/>
          <w:szCs w:val="24"/>
          <w:lang w:val="sr-Cyrl-RS"/>
        </w:rPr>
        <w:t xml:space="preserve"> </w:t>
      </w:r>
      <w:r w:rsidR="00AD7963" w:rsidRPr="000314FF">
        <w:rPr>
          <w:bCs/>
          <w:sz w:val="24"/>
          <w:szCs w:val="24"/>
          <w:lang w:val="sr-Cyrl-RS"/>
        </w:rPr>
        <w:t>д</w:t>
      </w:r>
      <w:r w:rsidR="00FC477B" w:rsidRPr="000314FF">
        <w:rPr>
          <w:bCs/>
          <w:sz w:val="24"/>
          <w:szCs w:val="24"/>
          <w:lang w:val="sr-Cyrl-RS"/>
        </w:rPr>
        <w:t>ефинисано је п</w:t>
      </w:r>
      <w:r w:rsidRPr="000314FF">
        <w:rPr>
          <w:bCs/>
          <w:sz w:val="24"/>
          <w:szCs w:val="24"/>
          <w:lang w:val="sr-Cyrl-RS"/>
        </w:rPr>
        <w:t>раво преузимања података из извора административних података</w:t>
      </w:r>
      <w:r w:rsidR="00FC477B" w:rsidRPr="000314FF">
        <w:rPr>
          <w:bCs/>
          <w:sz w:val="24"/>
          <w:szCs w:val="24"/>
          <w:lang w:val="sr-Cyrl-RS"/>
        </w:rPr>
        <w:t xml:space="preserve">. </w:t>
      </w:r>
      <w:bookmarkStart w:id="3" w:name="_Hlk178424258"/>
      <w:r w:rsidR="003B6B92" w:rsidRPr="000314FF">
        <w:rPr>
          <w:sz w:val="24"/>
          <w:szCs w:val="24"/>
          <w:lang w:val="sr-Cyrl-RS"/>
        </w:rPr>
        <w:t>Одговорни произвођачи званичне статистике имају право да, у оквиру своје надлежности и делокруга, без накнаде приступају и преузимају податке из административних и других извора података, укључујући идентификаторе, метаподатке и техничке описе, у мери неопходној за производњу, развој и унапређење званичне статистике.</w:t>
      </w:r>
      <w:r w:rsidR="009E519B" w:rsidRPr="000314FF">
        <w:rPr>
          <w:sz w:val="24"/>
          <w:szCs w:val="24"/>
          <w:lang w:val="sr-Cyrl-RS"/>
        </w:rPr>
        <w:t xml:space="preserve"> </w:t>
      </w:r>
      <w:r w:rsidR="003B6B92" w:rsidRPr="000314FF">
        <w:rPr>
          <w:sz w:val="24"/>
          <w:szCs w:val="24"/>
          <w:lang w:val="sr-Cyrl-RS"/>
        </w:rPr>
        <w:t xml:space="preserve">Подаци се преузимају на начин који омогућава процену квалитета, доследност и упоредивост са другим изворима података, у складу са принципима статистичке поверљивости, минималне обраде и заштите података о личности. Уређено је да одговорни произвођачи званичне статистике могу даваоцима административних података предлагати унапређење постојећих или увођење нових извора података, као и развој методологија, структура и система за вођење података, у циљу смањења оптерећења извештајних јединица и обезбеђивања података од значаја за званичну статистику. Предвиђено је да се услови, обим, начин преузимања, обрада </w:t>
      </w:r>
      <w:r w:rsidR="003B6B92" w:rsidRPr="000314FF">
        <w:rPr>
          <w:sz w:val="24"/>
          <w:szCs w:val="24"/>
          <w:lang w:val="sr-Cyrl-RS"/>
        </w:rPr>
        <w:lastRenderedPageBreak/>
        <w:t>идентификатора, мере заштите података о личности и заштите поверљивости уређују  писаним споразумом закљученим између одговорног произвођача званичне статистике и даваоца података</w:t>
      </w:r>
      <w:r w:rsidR="009E519B" w:rsidRPr="000314FF">
        <w:rPr>
          <w:sz w:val="24"/>
          <w:szCs w:val="24"/>
          <w:lang w:val="sr-Cyrl-RS"/>
        </w:rPr>
        <w:t>,</w:t>
      </w:r>
      <w:r w:rsidR="003B6B92" w:rsidRPr="000314FF">
        <w:rPr>
          <w:sz w:val="24"/>
          <w:szCs w:val="24"/>
          <w:lang w:val="sr-Cyrl-RS"/>
        </w:rPr>
        <w:t xml:space="preserve"> о чему се обавештава Завод као координатор система званичне статистике.</w:t>
      </w:r>
    </w:p>
    <w:p w14:paraId="560628AE" w14:textId="4A8C5E6E" w:rsidR="000048A5" w:rsidRPr="000314FF" w:rsidRDefault="000048A5" w:rsidP="000048A5">
      <w:pPr>
        <w:spacing w:line="256" w:lineRule="auto"/>
        <w:jc w:val="both"/>
        <w:rPr>
          <w:bCs/>
          <w:sz w:val="24"/>
          <w:szCs w:val="24"/>
          <w:lang w:val="sr-Cyrl-RS"/>
        </w:rPr>
      </w:pPr>
    </w:p>
    <w:bookmarkEnd w:id="3"/>
    <w:p w14:paraId="77A80DBF" w14:textId="74C7D322" w:rsidR="005972D5" w:rsidRPr="000314FF" w:rsidRDefault="005972D5" w:rsidP="006E6CEB">
      <w:pPr>
        <w:pStyle w:val="BodyTextIndent2"/>
        <w:spacing w:before="120" w:after="120"/>
        <w:ind w:left="0" w:right="-1" w:firstLine="0"/>
        <w:rPr>
          <w:rFonts w:ascii="Times New Roman" w:hAnsi="Times New Roman"/>
          <w:bCs/>
          <w:szCs w:val="24"/>
          <w:lang w:val="sr-Cyrl-RS"/>
        </w:rPr>
      </w:pPr>
      <w:r w:rsidRPr="000314FF">
        <w:rPr>
          <w:rFonts w:ascii="Times New Roman" w:hAnsi="Times New Roman"/>
          <w:b/>
          <w:bCs/>
          <w:szCs w:val="24"/>
          <w:lang w:val="sr-Cyrl-RS"/>
        </w:rPr>
        <w:t xml:space="preserve">Члан </w:t>
      </w:r>
      <w:r w:rsidR="00200BA8" w:rsidRPr="000314FF">
        <w:rPr>
          <w:rFonts w:ascii="Times New Roman" w:hAnsi="Times New Roman"/>
          <w:b/>
          <w:bCs/>
          <w:szCs w:val="24"/>
          <w:lang w:val="sr-Cyrl-RS"/>
        </w:rPr>
        <w:t>3</w:t>
      </w:r>
      <w:r w:rsidR="000048A5" w:rsidRPr="000314FF">
        <w:rPr>
          <w:rFonts w:ascii="Times New Roman" w:hAnsi="Times New Roman"/>
          <w:b/>
          <w:bCs/>
          <w:szCs w:val="24"/>
          <w:lang w:val="sr-Cyrl-RS"/>
        </w:rPr>
        <w:t>6</w:t>
      </w:r>
      <w:r w:rsidRPr="000314FF">
        <w:rPr>
          <w:rFonts w:ascii="Times New Roman" w:hAnsi="Times New Roman"/>
          <w:bCs/>
          <w:szCs w:val="24"/>
          <w:lang w:val="sr-Cyrl-RS"/>
        </w:rPr>
        <w:t xml:space="preserve"> </w:t>
      </w:r>
      <w:r w:rsidR="000048A5" w:rsidRPr="000314FF">
        <w:rPr>
          <w:rFonts w:ascii="Times New Roman" w:hAnsi="Times New Roman"/>
          <w:bCs/>
          <w:szCs w:val="24"/>
          <w:lang w:val="sr-Cyrl-RS"/>
        </w:rPr>
        <w:t>у</w:t>
      </w:r>
      <w:r w:rsidR="00A7689B" w:rsidRPr="000314FF">
        <w:rPr>
          <w:rFonts w:ascii="Times New Roman" w:hAnsi="Times New Roman"/>
          <w:bCs/>
          <w:szCs w:val="24"/>
          <w:lang w:val="sr-Cyrl-RS"/>
        </w:rPr>
        <w:t xml:space="preserve">ређује </w:t>
      </w:r>
      <w:r w:rsidRPr="000314FF">
        <w:rPr>
          <w:rFonts w:ascii="Times New Roman" w:hAnsi="Times New Roman"/>
          <w:bCs/>
          <w:szCs w:val="24"/>
          <w:lang w:val="sr-Cyrl-RS"/>
        </w:rPr>
        <w:t>заснивањ</w:t>
      </w:r>
      <w:r w:rsidR="00A7689B" w:rsidRPr="000314FF">
        <w:rPr>
          <w:rFonts w:ascii="Times New Roman" w:hAnsi="Times New Roman"/>
          <w:bCs/>
          <w:szCs w:val="24"/>
          <w:lang w:val="sr-Cyrl-RS"/>
        </w:rPr>
        <w:t>е</w:t>
      </w:r>
      <w:r w:rsidRPr="000314FF">
        <w:rPr>
          <w:rFonts w:ascii="Times New Roman" w:hAnsi="Times New Roman"/>
          <w:bCs/>
          <w:szCs w:val="24"/>
          <w:lang w:val="sr-Cyrl-RS"/>
        </w:rPr>
        <w:t xml:space="preserve"> нових или промене постојећих извора административних података. Једна од препорука Евростата се управо односи на то да Завод треба да одржава блиске контакте са даваоцима административних података како би био упознат са евентуалном израдом нових извора или са изменама постојећих извора административних података. У складу са препоруком</w:t>
      </w:r>
      <w:r w:rsidR="00CF2FDC" w:rsidRPr="000314FF">
        <w:rPr>
          <w:rFonts w:ascii="Times New Roman" w:hAnsi="Times New Roman"/>
          <w:bCs/>
          <w:szCs w:val="24"/>
          <w:lang w:val="sr-Cyrl-RS"/>
        </w:rPr>
        <w:t>,</w:t>
      </w:r>
      <w:r w:rsidRPr="000314FF">
        <w:rPr>
          <w:rFonts w:ascii="Times New Roman" w:hAnsi="Times New Roman"/>
          <w:bCs/>
          <w:szCs w:val="24"/>
          <w:lang w:val="sr-Cyrl-RS"/>
        </w:rPr>
        <w:t xml:space="preserve"> овај члан предвиђа да  органи јавне власти и друга правна лица пре заснивања нових или промене постојећих извора административних података</w:t>
      </w:r>
      <w:r w:rsidR="00A7689B" w:rsidRPr="000314FF">
        <w:rPr>
          <w:rFonts w:ascii="Times New Roman" w:hAnsi="Times New Roman"/>
          <w:bCs/>
          <w:szCs w:val="24"/>
          <w:lang w:val="sr-Cyrl-RS"/>
        </w:rPr>
        <w:t xml:space="preserve"> благовремено обавештавају</w:t>
      </w:r>
      <w:r w:rsidRPr="000314FF">
        <w:rPr>
          <w:rFonts w:ascii="Times New Roman" w:hAnsi="Times New Roman"/>
          <w:bCs/>
          <w:szCs w:val="24"/>
          <w:lang w:val="sr-Cyrl-RS"/>
        </w:rPr>
        <w:t xml:space="preserve"> </w:t>
      </w:r>
      <w:r w:rsidR="00CF2FDC" w:rsidRPr="000314FF">
        <w:rPr>
          <w:rFonts w:ascii="Times New Roman" w:hAnsi="Times New Roman"/>
          <w:bCs/>
          <w:szCs w:val="24"/>
          <w:lang w:val="sr-Cyrl-RS"/>
        </w:rPr>
        <w:t xml:space="preserve">Завод </w:t>
      </w:r>
      <w:r w:rsidRPr="000314FF">
        <w:rPr>
          <w:rFonts w:ascii="Times New Roman" w:hAnsi="Times New Roman"/>
          <w:bCs/>
          <w:szCs w:val="24"/>
          <w:lang w:val="sr-Cyrl-RS"/>
        </w:rPr>
        <w:t xml:space="preserve">и консултују </w:t>
      </w:r>
      <w:r w:rsidR="00CF2FDC" w:rsidRPr="000314FF">
        <w:rPr>
          <w:rFonts w:ascii="Times New Roman" w:hAnsi="Times New Roman"/>
          <w:bCs/>
          <w:szCs w:val="24"/>
          <w:lang w:val="sr-Cyrl-RS"/>
        </w:rPr>
        <w:t xml:space="preserve">се са </w:t>
      </w:r>
      <w:r w:rsidRPr="000314FF">
        <w:rPr>
          <w:rFonts w:ascii="Times New Roman" w:hAnsi="Times New Roman"/>
          <w:bCs/>
          <w:szCs w:val="24"/>
          <w:lang w:val="sr-Cyrl-RS"/>
        </w:rPr>
        <w:t>Завод</w:t>
      </w:r>
      <w:r w:rsidR="00CF2FDC" w:rsidRPr="000314FF">
        <w:rPr>
          <w:rFonts w:ascii="Times New Roman" w:hAnsi="Times New Roman"/>
          <w:bCs/>
          <w:szCs w:val="24"/>
          <w:lang w:val="sr-Cyrl-RS"/>
        </w:rPr>
        <w:t>ом</w:t>
      </w:r>
      <w:r w:rsidRPr="000314FF">
        <w:rPr>
          <w:rFonts w:ascii="Times New Roman" w:hAnsi="Times New Roman"/>
          <w:bCs/>
          <w:szCs w:val="24"/>
          <w:lang w:val="sr-Cyrl-RS"/>
        </w:rPr>
        <w:t>.</w:t>
      </w:r>
    </w:p>
    <w:p w14:paraId="1794A6A8" w14:textId="40B7ACF6" w:rsidR="00494CF9" w:rsidRPr="000314FF" w:rsidRDefault="005E1071" w:rsidP="00494CF9">
      <w:pPr>
        <w:spacing w:line="256" w:lineRule="auto"/>
        <w:jc w:val="both"/>
        <w:rPr>
          <w:bCs/>
          <w:sz w:val="24"/>
          <w:szCs w:val="24"/>
          <w:lang w:val="sr-Cyrl-RS"/>
        </w:rPr>
      </w:pPr>
      <w:r w:rsidRPr="000314FF">
        <w:rPr>
          <w:b/>
          <w:bCs/>
          <w:sz w:val="24"/>
          <w:szCs w:val="24"/>
          <w:lang w:val="sr-Cyrl-RS"/>
        </w:rPr>
        <w:t>Чла</w:t>
      </w:r>
      <w:r w:rsidR="00784619" w:rsidRPr="000314FF">
        <w:rPr>
          <w:b/>
          <w:bCs/>
          <w:sz w:val="24"/>
          <w:szCs w:val="24"/>
          <w:lang w:val="sr-Cyrl-RS"/>
        </w:rPr>
        <w:t>н</w:t>
      </w:r>
      <w:r w:rsidR="009F76A5" w:rsidRPr="000314FF">
        <w:rPr>
          <w:b/>
          <w:bCs/>
          <w:sz w:val="24"/>
          <w:szCs w:val="24"/>
          <w:lang w:val="sr-Cyrl-RS"/>
        </w:rPr>
        <w:t>ом</w:t>
      </w:r>
      <w:r w:rsidRPr="000314FF">
        <w:rPr>
          <w:b/>
          <w:bCs/>
          <w:sz w:val="24"/>
          <w:szCs w:val="24"/>
          <w:lang w:val="sr-Cyrl-RS"/>
        </w:rPr>
        <w:t xml:space="preserve"> </w:t>
      </w:r>
      <w:r w:rsidR="00A7689B" w:rsidRPr="000314FF">
        <w:rPr>
          <w:b/>
          <w:bCs/>
          <w:sz w:val="24"/>
          <w:szCs w:val="24"/>
          <w:lang w:val="sr-Cyrl-RS"/>
        </w:rPr>
        <w:t>3</w:t>
      </w:r>
      <w:r w:rsidR="008C2597" w:rsidRPr="000314FF">
        <w:rPr>
          <w:b/>
          <w:bCs/>
          <w:sz w:val="24"/>
          <w:szCs w:val="24"/>
          <w:lang w:val="sr-Cyrl-RS"/>
        </w:rPr>
        <w:t>7</w:t>
      </w:r>
      <w:r w:rsidRPr="000314FF">
        <w:rPr>
          <w:bCs/>
          <w:sz w:val="24"/>
          <w:szCs w:val="24"/>
          <w:lang w:val="sr-Cyrl-RS"/>
        </w:rPr>
        <w:t xml:space="preserve"> </w:t>
      </w:r>
      <w:r w:rsidR="008C2597" w:rsidRPr="000314FF">
        <w:rPr>
          <w:bCs/>
          <w:sz w:val="24"/>
          <w:szCs w:val="24"/>
          <w:lang w:val="sr-Cyrl-RS"/>
        </w:rPr>
        <w:t>д</w:t>
      </w:r>
      <w:r w:rsidR="00EA3EF1" w:rsidRPr="000314FF">
        <w:rPr>
          <w:bCs/>
          <w:sz w:val="24"/>
          <w:szCs w:val="24"/>
          <w:lang w:val="sr-Cyrl-RS"/>
        </w:rPr>
        <w:t>ефинисано је да о</w:t>
      </w:r>
      <w:r w:rsidR="00494CF9" w:rsidRPr="000314FF">
        <w:rPr>
          <w:bCs/>
          <w:sz w:val="24"/>
          <w:szCs w:val="24"/>
          <w:lang w:val="sr-Cyrl-RS"/>
        </w:rPr>
        <w:t>дговорни произвођачи званичне статистике, у оквиру своје надлежности и делокруга, имају право преузимања података од других правних лица, на начин и у обиму н</w:t>
      </w:r>
      <w:r w:rsidR="00B456F8">
        <w:rPr>
          <w:bCs/>
          <w:sz w:val="24"/>
          <w:szCs w:val="24"/>
          <w:lang w:val="sr-Cyrl-RS"/>
        </w:rPr>
        <w:t>е</w:t>
      </w:r>
      <w:r w:rsidR="00494CF9" w:rsidRPr="000314FF">
        <w:rPr>
          <w:bCs/>
          <w:sz w:val="24"/>
          <w:szCs w:val="24"/>
          <w:lang w:val="sr-Cyrl-RS"/>
        </w:rPr>
        <w:t xml:space="preserve">опходном за  статистичку производњу, а у сврху унапређења система званичне статистике. </w:t>
      </w:r>
    </w:p>
    <w:p w14:paraId="5B3CCF12" w14:textId="61732258" w:rsidR="005E1071" w:rsidRPr="000314FF" w:rsidRDefault="005E1071" w:rsidP="006E6CEB">
      <w:pPr>
        <w:pStyle w:val="BodyTextIndent2"/>
        <w:spacing w:before="120" w:after="120"/>
        <w:ind w:left="0" w:right="-1" w:firstLine="0"/>
        <w:rPr>
          <w:rFonts w:ascii="Times New Roman" w:hAnsi="Times New Roman"/>
          <w:bCs/>
          <w:szCs w:val="24"/>
          <w:lang w:val="sr-Cyrl-RS"/>
        </w:rPr>
      </w:pPr>
      <w:r w:rsidRPr="000314FF">
        <w:rPr>
          <w:rFonts w:ascii="Times New Roman" w:hAnsi="Times New Roman"/>
          <w:b/>
          <w:bCs/>
          <w:szCs w:val="24"/>
          <w:lang w:val="sr-Cyrl-RS"/>
        </w:rPr>
        <w:t>Члан</w:t>
      </w:r>
      <w:r w:rsidR="00FC477B" w:rsidRPr="000314FF">
        <w:rPr>
          <w:rFonts w:ascii="Times New Roman" w:hAnsi="Times New Roman"/>
          <w:b/>
          <w:bCs/>
          <w:szCs w:val="24"/>
          <w:lang w:val="sr-Cyrl-RS"/>
        </w:rPr>
        <w:t xml:space="preserve">ом </w:t>
      </w:r>
      <w:r w:rsidR="00A7689B" w:rsidRPr="000314FF">
        <w:rPr>
          <w:rFonts w:ascii="Times New Roman" w:hAnsi="Times New Roman"/>
          <w:b/>
          <w:bCs/>
          <w:szCs w:val="24"/>
          <w:lang w:val="sr-Cyrl-RS"/>
        </w:rPr>
        <w:t>3</w:t>
      </w:r>
      <w:r w:rsidR="008C2597" w:rsidRPr="000314FF">
        <w:rPr>
          <w:rFonts w:ascii="Times New Roman" w:hAnsi="Times New Roman"/>
          <w:b/>
          <w:bCs/>
          <w:szCs w:val="24"/>
          <w:lang w:val="sr-Cyrl-RS"/>
        </w:rPr>
        <w:t>8</w:t>
      </w:r>
      <w:r w:rsidRPr="000314FF">
        <w:rPr>
          <w:rFonts w:ascii="Times New Roman" w:hAnsi="Times New Roman"/>
          <w:bCs/>
          <w:szCs w:val="24"/>
          <w:lang w:val="sr-Cyrl-RS"/>
        </w:rPr>
        <w:t xml:space="preserve"> </w:t>
      </w:r>
      <w:r w:rsidR="00FC477B" w:rsidRPr="000314FF">
        <w:rPr>
          <w:rFonts w:ascii="Times New Roman" w:hAnsi="Times New Roman"/>
          <w:bCs/>
          <w:szCs w:val="24"/>
          <w:lang w:val="sr-Cyrl-RS"/>
        </w:rPr>
        <w:t>дефинисано је п</w:t>
      </w:r>
      <w:r w:rsidRPr="000314FF">
        <w:rPr>
          <w:rFonts w:ascii="Times New Roman" w:hAnsi="Times New Roman"/>
          <w:bCs/>
          <w:szCs w:val="24"/>
          <w:lang w:val="sr-Cyrl-RS"/>
        </w:rPr>
        <w:t>рилагођавање прикупљених података статистичким стандардима</w:t>
      </w:r>
      <w:r w:rsidR="00FC477B" w:rsidRPr="000314FF">
        <w:rPr>
          <w:rFonts w:ascii="Times New Roman" w:hAnsi="Times New Roman"/>
          <w:bCs/>
          <w:szCs w:val="24"/>
          <w:lang w:val="sr-Cyrl-RS"/>
        </w:rPr>
        <w:t xml:space="preserve"> које одговорним произвођачима званичне статистике даје право да </w:t>
      </w:r>
      <w:r w:rsidR="008C2597" w:rsidRPr="000314FF">
        <w:rPr>
          <w:rFonts w:ascii="Times New Roman" w:hAnsi="Times New Roman"/>
          <w:bCs/>
          <w:szCs w:val="24"/>
          <w:lang w:val="sr-Cyrl-RS"/>
        </w:rPr>
        <w:t xml:space="preserve">прилагоде </w:t>
      </w:r>
      <w:r w:rsidR="00FC477B" w:rsidRPr="000314FF">
        <w:rPr>
          <w:rFonts w:ascii="Times New Roman" w:hAnsi="Times New Roman"/>
          <w:bCs/>
          <w:szCs w:val="24"/>
          <w:lang w:val="sr-Cyrl-RS"/>
        </w:rPr>
        <w:t>прикупљене податке како би се ускладили са статистичким стандардима који се примењују у Систему званичне статистике.</w:t>
      </w:r>
    </w:p>
    <w:p w14:paraId="46E0D123" w14:textId="18F98707" w:rsidR="005E1071" w:rsidRPr="000314FF" w:rsidRDefault="005E1071" w:rsidP="006E6CEB">
      <w:pPr>
        <w:pStyle w:val="BodyTextIndent2"/>
        <w:spacing w:before="120" w:after="120"/>
        <w:ind w:left="0" w:right="-1" w:firstLine="0"/>
        <w:rPr>
          <w:rFonts w:ascii="Times New Roman" w:hAnsi="Times New Roman"/>
          <w:bCs/>
          <w:szCs w:val="24"/>
          <w:lang w:val="sr-Cyrl-RS"/>
        </w:rPr>
      </w:pPr>
      <w:r w:rsidRPr="000314FF">
        <w:rPr>
          <w:rFonts w:ascii="Times New Roman" w:hAnsi="Times New Roman"/>
          <w:b/>
          <w:bCs/>
          <w:szCs w:val="24"/>
          <w:lang w:val="sr-Cyrl-RS"/>
        </w:rPr>
        <w:t xml:space="preserve">Члан </w:t>
      </w:r>
      <w:r w:rsidR="008C2597" w:rsidRPr="000314FF">
        <w:rPr>
          <w:rFonts w:ascii="Times New Roman" w:hAnsi="Times New Roman"/>
          <w:b/>
          <w:bCs/>
          <w:szCs w:val="24"/>
          <w:lang w:val="sr-Cyrl-RS"/>
        </w:rPr>
        <w:t>39</w:t>
      </w:r>
      <w:r w:rsidRPr="000314FF">
        <w:rPr>
          <w:rFonts w:ascii="Times New Roman" w:hAnsi="Times New Roman"/>
          <w:bCs/>
          <w:szCs w:val="24"/>
          <w:lang w:val="sr-Cyrl-RS"/>
        </w:rPr>
        <w:t xml:space="preserve"> </w:t>
      </w:r>
      <w:r w:rsidR="002C3C8B" w:rsidRPr="00B456F8">
        <w:rPr>
          <w:rFonts w:ascii="Times New Roman" w:hAnsi="Times New Roman"/>
          <w:bCs/>
          <w:szCs w:val="24"/>
          <w:lang w:val="sr-Cyrl-RS"/>
        </w:rPr>
        <w:t xml:space="preserve">се односи на </w:t>
      </w:r>
      <w:r w:rsidR="00DF246D" w:rsidRPr="000314FF">
        <w:rPr>
          <w:rFonts w:ascii="Times New Roman" w:hAnsi="Times New Roman"/>
          <w:bCs/>
          <w:szCs w:val="24"/>
          <w:lang w:val="sr-Cyrl-RS"/>
        </w:rPr>
        <w:t>п</w:t>
      </w:r>
      <w:r w:rsidRPr="000314FF">
        <w:rPr>
          <w:rFonts w:ascii="Times New Roman" w:hAnsi="Times New Roman"/>
          <w:bCs/>
          <w:szCs w:val="24"/>
          <w:lang w:val="sr-Cyrl-RS"/>
        </w:rPr>
        <w:t>опис</w:t>
      </w:r>
      <w:r w:rsidR="002C3C8B" w:rsidRPr="000314FF">
        <w:rPr>
          <w:rFonts w:ascii="Times New Roman" w:hAnsi="Times New Roman"/>
          <w:bCs/>
          <w:szCs w:val="24"/>
          <w:lang w:val="sr-Cyrl-RS"/>
        </w:rPr>
        <w:t>е који се регулишу посебним законима и финансирају се средствима из буџета Републике Србије. Активности прописане у вези с пописима укључују се у Програм и План.</w:t>
      </w:r>
    </w:p>
    <w:p w14:paraId="39C3FF43" w14:textId="080B2604" w:rsidR="00AE4BED" w:rsidRPr="000314FF" w:rsidRDefault="005E1071" w:rsidP="0068225E">
      <w:pPr>
        <w:adjustRightInd w:val="0"/>
        <w:spacing w:after="160" w:line="250" w:lineRule="auto"/>
        <w:jc w:val="both"/>
        <w:rPr>
          <w:rFonts w:eastAsia="Calibri"/>
          <w:sz w:val="24"/>
          <w:szCs w:val="24"/>
          <w:lang w:val="sr-Cyrl-RS"/>
        </w:rPr>
      </w:pPr>
      <w:r w:rsidRPr="000314FF">
        <w:rPr>
          <w:b/>
          <w:bCs/>
          <w:sz w:val="24"/>
          <w:szCs w:val="24"/>
          <w:lang w:val="sr-Cyrl-RS"/>
        </w:rPr>
        <w:t>Члан 4</w:t>
      </w:r>
      <w:r w:rsidR="008C2597" w:rsidRPr="00B456F8">
        <w:rPr>
          <w:b/>
          <w:bCs/>
          <w:sz w:val="24"/>
          <w:szCs w:val="24"/>
          <w:lang w:val="sr-Cyrl-RS"/>
        </w:rPr>
        <w:t>0</w:t>
      </w:r>
      <w:r w:rsidRPr="000314FF">
        <w:rPr>
          <w:bCs/>
          <w:sz w:val="24"/>
          <w:szCs w:val="24"/>
          <w:lang w:val="sr-Cyrl-RS"/>
        </w:rPr>
        <w:t xml:space="preserve"> </w:t>
      </w:r>
      <w:r w:rsidR="002C3C8B" w:rsidRPr="000314FF">
        <w:rPr>
          <w:bCs/>
          <w:sz w:val="24"/>
          <w:szCs w:val="24"/>
          <w:lang w:val="sr-Cyrl-RS"/>
        </w:rPr>
        <w:t>дефинише с</w:t>
      </w:r>
      <w:r w:rsidRPr="000314FF">
        <w:rPr>
          <w:bCs/>
          <w:sz w:val="24"/>
          <w:szCs w:val="24"/>
          <w:lang w:val="sr-Cyrl-RS"/>
        </w:rPr>
        <w:t>татистичк</w:t>
      </w:r>
      <w:r w:rsidR="002C3C8B" w:rsidRPr="000314FF">
        <w:rPr>
          <w:bCs/>
          <w:sz w:val="24"/>
          <w:szCs w:val="24"/>
          <w:lang w:val="sr-Cyrl-RS"/>
        </w:rPr>
        <w:t>и</w:t>
      </w:r>
      <w:r w:rsidRPr="000314FF">
        <w:rPr>
          <w:bCs/>
          <w:sz w:val="24"/>
          <w:szCs w:val="24"/>
          <w:lang w:val="sr-Cyrl-RS"/>
        </w:rPr>
        <w:t xml:space="preserve"> регист</w:t>
      </w:r>
      <w:r w:rsidR="002C3C8B" w:rsidRPr="000314FF">
        <w:rPr>
          <w:bCs/>
          <w:sz w:val="24"/>
          <w:szCs w:val="24"/>
          <w:lang w:val="sr-Cyrl-RS"/>
        </w:rPr>
        <w:t xml:space="preserve">ар као </w:t>
      </w:r>
      <w:r w:rsidR="003B6B92" w:rsidRPr="000314FF">
        <w:rPr>
          <w:rFonts w:eastAsia="Calibri"/>
          <w:sz w:val="24"/>
          <w:szCs w:val="24"/>
          <w:lang w:val="sr-Cyrl-RS"/>
        </w:rPr>
        <w:t>скуп организованих података који се формира, ажурира и одржава на основу података прикупљених у статистичким истраживањима, пописима, изворима административних података и другим релевантним изворима. Статистички регистри садрже податке о статистичким јединицама и њиховим карактеристикама, укључујући идентификаторе неопходне за спровођење статистичких активности.</w:t>
      </w:r>
      <w:r w:rsidR="0068225E" w:rsidRPr="000314FF">
        <w:rPr>
          <w:rFonts w:eastAsia="Calibri"/>
          <w:sz w:val="24"/>
          <w:szCs w:val="24"/>
          <w:lang w:val="sr-Cyrl-RS"/>
        </w:rPr>
        <w:t xml:space="preserve"> </w:t>
      </w:r>
      <w:r w:rsidR="003B6B92" w:rsidRPr="000314FF">
        <w:rPr>
          <w:rFonts w:eastAsia="Calibri"/>
          <w:sz w:val="24"/>
          <w:szCs w:val="24"/>
          <w:lang w:val="sr-Cyrl-RS"/>
        </w:rPr>
        <w:t>Статистички регистри се користе за успостављање статистичких оквира, дизајн и планирање статистичких истраживања, праћење променa у статистичкој популацији, интеграцију и повезивање података из више извора, побољшање квалитета и конзистентности званичне статистике.</w:t>
      </w:r>
      <w:r w:rsidR="009E519B" w:rsidRPr="000314FF">
        <w:rPr>
          <w:rFonts w:eastAsia="Calibri"/>
          <w:sz w:val="24"/>
          <w:szCs w:val="24"/>
          <w:lang w:val="sr-Cyrl-RS"/>
        </w:rPr>
        <w:t xml:space="preserve"> </w:t>
      </w:r>
      <w:r w:rsidR="003B6B92" w:rsidRPr="000314FF">
        <w:rPr>
          <w:rFonts w:eastAsia="Calibri"/>
          <w:sz w:val="24"/>
          <w:szCs w:val="24"/>
          <w:lang w:val="sr-Cyrl-RS"/>
        </w:rPr>
        <w:t>Формирање и коришћење статистичких регистара подлеж</w:t>
      </w:r>
      <w:r w:rsidR="009E519B" w:rsidRPr="000314FF">
        <w:rPr>
          <w:rFonts w:eastAsia="Calibri"/>
          <w:sz w:val="24"/>
          <w:szCs w:val="24"/>
          <w:lang w:val="sr-Cyrl-RS"/>
        </w:rPr>
        <w:t>у</w:t>
      </w:r>
      <w:r w:rsidR="003B6B92" w:rsidRPr="000314FF">
        <w:rPr>
          <w:rFonts w:eastAsia="Calibri"/>
          <w:sz w:val="24"/>
          <w:szCs w:val="24"/>
          <w:lang w:val="sr-Cyrl-RS"/>
        </w:rPr>
        <w:t xml:space="preserve"> принципима статистичке поверљивости и заштите података о личности у складу са овим законом и законом који уређује заштиту података о личности.</w:t>
      </w:r>
      <w:r w:rsidR="0068225E" w:rsidRPr="000314FF">
        <w:rPr>
          <w:rFonts w:eastAsia="Calibri"/>
          <w:sz w:val="24"/>
          <w:szCs w:val="24"/>
          <w:lang w:val="sr-Cyrl-RS"/>
        </w:rPr>
        <w:t xml:space="preserve"> </w:t>
      </w:r>
      <w:r w:rsidR="003B6B92" w:rsidRPr="000314FF">
        <w:rPr>
          <w:rFonts w:eastAsia="Calibri"/>
          <w:sz w:val="24"/>
          <w:szCs w:val="24"/>
          <w:lang w:val="sr-Cyrl-RS"/>
        </w:rPr>
        <w:t>Завод је надлежан за формирање, развој, одржавање и коришћење статистичких регистара.</w:t>
      </w:r>
      <w:r w:rsidR="00B456F8">
        <w:rPr>
          <w:rFonts w:eastAsia="Calibri"/>
          <w:sz w:val="24"/>
          <w:szCs w:val="24"/>
          <w:lang w:val="sr-Cyrl-RS"/>
        </w:rPr>
        <w:t xml:space="preserve"> </w:t>
      </w:r>
      <w:r w:rsidR="003B6B92" w:rsidRPr="000314FF">
        <w:rPr>
          <w:rFonts w:eastAsia="Calibri"/>
          <w:sz w:val="24"/>
          <w:szCs w:val="24"/>
          <w:lang w:val="sr-Cyrl-RS"/>
        </w:rPr>
        <w:t>У циљу успостављања и одржавања статистичких регистара, Завод има право да без накнаде преузима индивидуалне податке са идентификаторима од давалаца административних података, у обиму неопходном за статистичке сврхе.</w:t>
      </w:r>
    </w:p>
    <w:p w14:paraId="6E9EA803" w14:textId="77777777" w:rsidR="00975C39" w:rsidRDefault="00975C39" w:rsidP="006E6CEB">
      <w:pPr>
        <w:spacing w:before="120" w:after="120" w:line="320" w:lineRule="exact"/>
        <w:ind w:right="-1"/>
        <w:jc w:val="both"/>
        <w:rPr>
          <w:b/>
          <w:sz w:val="24"/>
          <w:szCs w:val="24"/>
          <w:lang w:val="sr-Cyrl-RS"/>
        </w:rPr>
      </w:pPr>
    </w:p>
    <w:p w14:paraId="2F24751F" w14:textId="16E51D38" w:rsidR="003760B9" w:rsidRPr="000314FF" w:rsidRDefault="006D2825" w:rsidP="006E6CEB">
      <w:pPr>
        <w:spacing w:before="120" w:after="120" w:line="320" w:lineRule="exact"/>
        <w:ind w:right="-1"/>
        <w:jc w:val="both"/>
        <w:rPr>
          <w:sz w:val="24"/>
          <w:szCs w:val="24"/>
          <w:lang w:val="sr-Cyrl-RS"/>
        </w:rPr>
      </w:pPr>
      <w:r w:rsidRPr="000314FF">
        <w:rPr>
          <w:b/>
          <w:sz w:val="24"/>
          <w:szCs w:val="24"/>
          <w:lang w:val="sr-Cyrl-RS"/>
        </w:rPr>
        <w:lastRenderedPageBreak/>
        <w:t>Глав</w:t>
      </w:r>
      <w:r w:rsidR="003760B9" w:rsidRPr="000314FF">
        <w:rPr>
          <w:b/>
          <w:sz w:val="24"/>
          <w:szCs w:val="24"/>
          <w:lang w:val="sr-Cyrl-RS"/>
        </w:rPr>
        <w:t>а</w:t>
      </w:r>
      <w:r w:rsidRPr="000314FF">
        <w:rPr>
          <w:b/>
          <w:sz w:val="24"/>
          <w:szCs w:val="24"/>
          <w:lang w:val="sr-Cyrl-RS"/>
        </w:rPr>
        <w:t xml:space="preserve"> V</w:t>
      </w:r>
      <w:r w:rsidR="00F2223B" w:rsidRPr="000314FF">
        <w:rPr>
          <w:b/>
          <w:sz w:val="24"/>
          <w:szCs w:val="24"/>
          <w:lang w:val="sr-Cyrl-RS"/>
        </w:rPr>
        <w:t>I</w:t>
      </w:r>
      <w:r w:rsidRPr="000314FF">
        <w:rPr>
          <w:b/>
          <w:sz w:val="24"/>
          <w:szCs w:val="24"/>
          <w:lang w:val="sr-Cyrl-RS"/>
        </w:rPr>
        <w:t>I</w:t>
      </w:r>
      <w:r w:rsidR="007A47C0" w:rsidRPr="000314FF">
        <w:rPr>
          <w:b/>
          <w:sz w:val="24"/>
          <w:szCs w:val="24"/>
          <w:lang w:val="sr-Cyrl-RS"/>
        </w:rPr>
        <w:t>.</w:t>
      </w:r>
      <w:r w:rsidRPr="000314FF">
        <w:rPr>
          <w:b/>
          <w:sz w:val="24"/>
          <w:szCs w:val="24"/>
          <w:lang w:val="sr-Cyrl-RS"/>
        </w:rPr>
        <w:t xml:space="preserve"> </w:t>
      </w:r>
      <w:r w:rsidR="00CE0837" w:rsidRPr="000314FF">
        <w:rPr>
          <w:b/>
          <w:sz w:val="24"/>
          <w:szCs w:val="24"/>
          <w:lang w:val="sr-Cyrl-RS"/>
        </w:rPr>
        <w:t>Обрада и чување података</w:t>
      </w:r>
    </w:p>
    <w:p w14:paraId="24AE008D" w14:textId="57A05D8B" w:rsidR="00AE4BED" w:rsidRPr="000314FF" w:rsidRDefault="003760B9" w:rsidP="00975C39">
      <w:pPr>
        <w:spacing w:before="1"/>
        <w:jc w:val="both"/>
        <w:rPr>
          <w:sz w:val="24"/>
          <w:szCs w:val="24"/>
          <w:lang w:val="sr-Cyrl-RS"/>
        </w:rPr>
      </w:pPr>
      <w:r w:rsidRPr="000314FF">
        <w:rPr>
          <w:b/>
          <w:sz w:val="24"/>
          <w:szCs w:val="24"/>
          <w:lang w:val="sr-Cyrl-RS"/>
        </w:rPr>
        <w:t>Ч</w:t>
      </w:r>
      <w:r w:rsidR="00AE4BED" w:rsidRPr="000314FF">
        <w:rPr>
          <w:b/>
          <w:sz w:val="24"/>
          <w:szCs w:val="24"/>
          <w:lang w:val="sr-Cyrl-RS"/>
        </w:rPr>
        <w:t>ланом 4</w:t>
      </w:r>
      <w:r w:rsidR="008C2597" w:rsidRPr="000314FF">
        <w:rPr>
          <w:b/>
          <w:sz w:val="24"/>
          <w:szCs w:val="24"/>
          <w:lang w:val="sr-Cyrl-RS"/>
        </w:rPr>
        <w:t>1</w:t>
      </w:r>
      <w:r w:rsidR="00AE4BED" w:rsidRPr="000314FF">
        <w:rPr>
          <w:sz w:val="24"/>
          <w:szCs w:val="24"/>
          <w:lang w:val="sr-Cyrl-RS"/>
        </w:rPr>
        <w:t xml:space="preserve"> дефинише се безбедна обрада и чување података. </w:t>
      </w:r>
      <w:r w:rsidR="00AE4BED" w:rsidRPr="00B456F8">
        <w:rPr>
          <w:sz w:val="24"/>
          <w:szCs w:val="24"/>
          <w:lang w:val="sr-Cyrl-RS"/>
        </w:rPr>
        <w:t>Сваки одговорни произвођач званичне статистике дужан је да заштити поверљиве податке током процеса производње и дисеминације званичне статистике и да предузме све потребне регулаторне, административне, техничке и организационе мере да би се спречио приступ неовлашћеним лицима.</w:t>
      </w:r>
      <w:r w:rsidR="0068225E" w:rsidRPr="000314FF">
        <w:rPr>
          <w:sz w:val="24"/>
          <w:szCs w:val="24"/>
          <w:lang w:val="sr-Cyrl-RS"/>
        </w:rPr>
        <w:t xml:space="preserve"> </w:t>
      </w:r>
    </w:p>
    <w:p w14:paraId="4257F657" w14:textId="72FA35AA" w:rsidR="00AE4BED" w:rsidRPr="000314FF" w:rsidRDefault="00AE4BED" w:rsidP="006E6CEB">
      <w:pPr>
        <w:spacing w:before="120" w:after="120" w:line="320" w:lineRule="exact"/>
        <w:ind w:right="-1"/>
        <w:jc w:val="both"/>
        <w:rPr>
          <w:sz w:val="24"/>
          <w:szCs w:val="24"/>
          <w:lang w:val="sr-Cyrl-RS"/>
        </w:rPr>
      </w:pPr>
      <w:bookmarkStart w:id="4" w:name="_Hlk86145693"/>
      <w:r w:rsidRPr="000314FF">
        <w:rPr>
          <w:b/>
          <w:sz w:val="24"/>
          <w:szCs w:val="24"/>
          <w:lang w:val="sr-Cyrl-RS"/>
        </w:rPr>
        <w:t>Члан 4</w:t>
      </w:r>
      <w:r w:rsidR="008C2597" w:rsidRPr="000314FF">
        <w:rPr>
          <w:b/>
          <w:sz w:val="24"/>
          <w:szCs w:val="24"/>
          <w:lang w:val="sr-Cyrl-RS"/>
        </w:rPr>
        <w:t>2</w:t>
      </w:r>
      <w:r w:rsidRPr="000314FF">
        <w:rPr>
          <w:sz w:val="24"/>
          <w:szCs w:val="24"/>
          <w:lang w:val="sr-Cyrl-RS"/>
        </w:rPr>
        <w:t xml:space="preserve"> </w:t>
      </w:r>
      <w:r w:rsidR="005A39F5" w:rsidRPr="000314FF">
        <w:rPr>
          <w:sz w:val="24"/>
          <w:szCs w:val="24"/>
          <w:lang w:val="sr-Cyrl-RS"/>
        </w:rPr>
        <w:t>дефинише о</w:t>
      </w:r>
      <w:r w:rsidR="00A06C36" w:rsidRPr="000314FF">
        <w:rPr>
          <w:sz w:val="24"/>
          <w:szCs w:val="24"/>
          <w:lang w:val="sr-Cyrl-RS"/>
        </w:rPr>
        <w:t>дстрањивање идентификатора</w:t>
      </w:r>
      <w:r w:rsidR="005A39F5" w:rsidRPr="000314FF">
        <w:rPr>
          <w:sz w:val="24"/>
          <w:szCs w:val="24"/>
          <w:lang w:val="sr-Cyrl-RS"/>
        </w:rPr>
        <w:t xml:space="preserve">. Одговорни произвођачи званичне статистике могу да обрађују и чувају индивидуалне податке са идентификаторима </w:t>
      </w:r>
      <w:r w:rsidR="00EA3EF1" w:rsidRPr="000314FF">
        <w:rPr>
          <w:sz w:val="24"/>
          <w:szCs w:val="24"/>
          <w:lang w:val="sr-Cyrl-RS"/>
        </w:rPr>
        <w:t xml:space="preserve">десет </w:t>
      </w:r>
      <w:r w:rsidR="00A7689B" w:rsidRPr="000314FF">
        <w:rPr>
          <w:sz w:val="24"/>
          <w:szCs w:val="24"/>
          <w:lang w:val="sr-Cyrl-RS"/>
        </w:rPr>
        <w:t>година</w:t>
      </w:r>
      <w:r w:rsidR="005A39F5" w:rsidRPr="000314FF">
        <w:rPr>
          <w:sz w:val="24"/>
          <w:szCs w:val="24"/>
          <w:lang w:val="sr-Cyrl-RS"/>
        </w:rPr>
        <w:t xml:space="preserve">. Након завршетка обраде прикупљених података, дужни су да одстране идентификаторе </w:t>
      </w:r>
      <w:r w:rsidR="00EA3EF1" w:rsidRPr="000314FF">
        <w:rPr>
          <w:sz w:val="24"/>
          <w:szCs w:val="24"/>
          <w:lang w:val="sr-Cyrl-RS"/>
        </w:rPr>
        <w:t>физичких лица.</w:t>
      </w:r>
    </w:p>
    <w:p w14:paraId="7ECC496A" w14:textId="03E9C00F" w:rsidR="0068225E" w:rsidRPr="000314FF" w:rsidRDefault="00AE4BED" w:rsidP="00D81639">
      <w:pPr>
        <w:spacing w:before="120" w:after="120" w:line="320" w:lineRule="exact"/>
        <w:ind w:right="-1"/>
        <w:jc w:val="both"/>
        <w:rPr>
          <w:sz w:val="24"/>
          <w:szCs w:val="24"/>
          <w:lang w:val="sr-Cyrl-RS"/>
        </w:rPr>
      </w:pPr>
      <w:r w:rsidRPr="000314FF">
        <w:rPr>
          <w:b/>
          <w:sz w:val="24"/>
          <w:szCs w:val="24"/>
          <w:lang w:val="sr-Cyrl-RS"/>
        </w:rPr>
        <w:t>Члан 4</w:t>
      </w:r>
      <w:r w:rsidR="008C2597" w:rsidRPr="000314FF">
        <w:rPr>
          <w:b/>
          <w:sz w:val="24"/>
          <w:szCs w:val="24"/>
          <w:lang w:val="sr-Cyrl-RS"/>
        </w:rPr>
        <w:t>3</w:t>
      </w:r>
      <w:r w:rsidRPr="000314FF">
        <w:rPr>
          <w:sz w:val="24"/>
          <w:szCs w:val="24"/>
          <w:lang w:val="sr-Cyrl-RS"/>
        </w:rPr>
        <w:t xml:space="preserve"> </w:t>
      </w:r>
      <w:r w:rsidR="00FD0FCB" w:rsidRPr="000314FF">
        <w:rPr>
          <w:sz w:val="24"/>
          <w:szCs w:val="24"/>
          <w:lang w:val="sr-Cyrl-RS"/>
        </w:rPr>
        <w:t>дефинише н</w:t>
      </w:r>
      <w:r w:rsidR="00A06C36" w:rsidRPr="000314FF">
        <w:rPr>
          <w:sz w:val="24"/>
          <w:szCs w:val="24"/>
          <w:lang w:val="sr-Cyrl-RS"/>
        </w:rPr>
        <w:t>ачин и рок чувања података без идентификатора</w:t>
      </w:r>
      <w:r w:rsidR="00FD0FCB" w:rsidRPr="000314FF">
        <w:rPr>
          <w:sz w:val="24"/>
          <w:szCs w:val="24"/>
          <w:lang w:val="sr-Cyrl-RS"/>
        </w:rPr>
        <w:t xml:space="preserve">. Овим чланом је дефинисано да </w:t>
      </w:r>
      <w:r w:rsidR="0068225E" w:rsidRPr="000314FF">
        <w:rPr>
          <w:sz w:val="24"/>
          <w:szCs w:val="24"/>
          <w:lang w:val="sr-Cyrl-RS"/>
        </w:rPr>
        <w:t>одговорни произвођачи званичне статистике могу да обрађују и чувају индивидуалне податке са идентификаторима, искључиво у обиму и трајању неопходном за производњу, контролу квалитета и развој званичне статистике, најдуже десет година од дана завршетка обраде података прикупљених у статистичким истраживањима, осим ако законом није другачије прописано. Дефинисана је дужност одговорних произвођача званичне статистике да по истеку наведеног рока или након престанка потребе за обрадом, одстране идентификаторе физичких лица или примене методе анонимизације, у складу са законом којим се уређује заштита података о личности.</w:t>
      </w:r>
      <w:r w:rsidR="009E519B" w:rsidRPr="000314FF">
        <w:rPr>
          <w:sz w:val="24"/>
          <w:szCs w:val="24"/>
          <w:lang w:val="sr-Cyrl-RS"/>
        </w:rPr>
        <w:t xml:space="preserve"> </w:t>
      </w:r>
      <w:r w:rsidR="0068225E" w:rsidRPr="000314FF">
        <w:rPr>
          <w:sz w:val="24"/>
          <w:szCs w:val="24"/>
          <w:lang w:val="sr-Cyrl-RS"/>
        </w:rPr>
        <w:t>За податке преузете из административних и других извора, идентификатори се могу чувати дуже од десет година, ако је то неопходно ради повезивања података, успостављања и одржавања статистичких регистара или развоја дугорочних серија, под условом да су применом техничких и организационих мера обезбеђени поверљивост, ограничен приступ и заштита података.</w:t>
      </w:r>
      <w:r w:rsidR="00D81639" w:rsidRPr="000314FF">
        <w:rPr>
          <w:sz w:val="24"/>
          <w:szCs w:val="24"/>
          <w:lang w:val="sr-Cyrl-RS"/>
        </w:rPr>
        <w:t xml:space="preserve"> </w:t>
      </w:r>
      <w:r w:rsidR="0068225E" w:rsidRPr="000314FF">
        <w:rPr>
          <w:sz w:val="24"/>
          <w:szCs w:val="24"/>
          <w:lang w:val="sr-Cyrl-RS"/>
        </w:rPr>
        <w:t>Статистички упитници и други документи који садрже поверљиве податке прикупљене у статистичким истраживањима уништавају се након престанка потребе за њиховом употребом у статистичке сврхе, у складу са прописима којима се уређује заштита архивске грађе и регистратурског материјала и на основу Листе категорија регистратурског материјала са роковима чувања.</w:t>
      </w:r>
    </w:p>
    <w:p w14:paraId="59227316" w14:textId="3E319169" w:rsidR="0068225E" w:rsidRPr="00975C39" w:rsidRDefault="0068225E" w:rsidP="00975C39">
      <w:pPr>
        <w:pStyle w:val="NoSpacing"/>
        <w:jc w:val="both"/>
        <w:rPr>
          <w:rFonts w:ascii="Times New Roman" w:hAnsi="Times New Roman"/>
          <w:sz w:val="24"/>
          <w:szCs w:val="24"/>
          <w:lang w:val="sr-Cyrl-RS"/>
        </w:rPr>
      </w:pPr>
      <w:r w:rsidRPr="000314FF">
        <w:rPr>
          <w:rFonts w:ascii="Times New Roman" w:hAnsi="Times New Roman"/>
          <w:sz w:val="24"/>
          <w:szCs w:val="24"/>
          <w:lang w:val="sr-Cyrl-RS"/>
        </w:rPr>
        <w:t>Заштита архивске грађе и регистратурског материјала који садржи поверљиве податке спроводи се у складу са законом којим се уређује поступање са архивском грађом и законом којим се уређује заштита података о личности.</w:t>
      </w:r>
    </w:p>
    <w:p w14:paraId="5EDF6D53" w14:textId="3979B852" w:rsidR="008F19F3" w:rsidRPr="000314FF" w:rsidRDefault="00AE4BED" w:rsidP="006E6CEB">
      <w:pPr>
        <w:spacing w:before="120" w:after="120" w:line="320" w:lineRule="exact"/>
        <w:ind w:right="-1"/>
        <w:jc w:val="both"/>
        <w:rPr>
          <w:sz w:val="24"/>
          <w:szCs w:val="24"/>
          <w:lang w:val="sr-Cyrl-RS"/>
        </w:rPr>
      </w:pPr>
      <w:r w:rsidRPr="000314FF">
        <w:rPr>
          <w:b/>
          <w:sz w:val="24"/>
          <w:szCs w:val="24"/>
          <w:lang w:val="sr-Cyrl-RS"/>
        </w:rPr>
        <w:t>Члан 4</w:t>
      </w:r>
      <w:r w:rsidR="008C2597" w:rsidRPr="000314FF">
        <w:rPr>
          <w:b/>
          <w:sz w:val="24"/>
          <w:szCs w:val="24"/>
          <w:lang w:val="sr-Cyrl-RS"/>
        </w:rPr>
        <w:t>4</w:t>
      </w:r>
      <w:r w:rsidR="00A06C36" w:rsidRPr="000314FF">
        <w:rPr>
          <w:sz w:val="24"/>
          <w:szCs w:val="24"/>
          <w:lang w:val="sr-Cyrl-RS"/>
        </w:rPr>
        <w:t xml:space="preserve"> </w:t>
      </w:r>
      <w:r w:rsidR="00FD0FCB" w:rsidRPr="000314FF">
        <w:rPr>
          <w:sz w:val="24"/>
          <w:szCs w:val="24"/>
          <w:lang w:val="sr-Cyrl-RS"/>
        </w:rPr>
        <w:t>дефинише</w:t>
      </w:r>
      <w:r w:rsidR="008F07B7" w:rsidRPr="00B456F8">
        <w:rPr>
          <w:sz w:val="24"/>
          <w:szCs w:val="24"/>
          <w:lang w:val="sr-Cyrl-RS"/>
        </w:rPr>
        <w:t xml:space="preserve"> акте</w:t>
      </w:r>
      <w:r w:rsidR="00A06C36" w:rsidRPr="000314FF">
        <w:rPr>
          <w:sz w:val="24"/>
          <w:szCs w:val="24"/>
          <w:lang w:val="sr-Cyrl-RS"/>
        </w:rPr>
        <w:t xml:space="preserve"> о чувању </w:t>
      </w:r>
      <w:r w:rsidR="00E91FB0" w:rsidRPr="000314FF">
        <w:rPr>
          <w:sz w:val="24"/>
          <w:szCs w:val="24"/>
          <w:lang w:val="sr-Cyrl-RS"/>
        </w:rPr>
        <w:t>и начину коришћења</w:t>
      </w:r>
      <w:r w:rsidR="00A06C36" w:rsidRPr="000314FF">
        <w:rPr>
          <w:sz w:val="24"/>
          <w:szCs w:val="24"/>
          <w:lang w:val="sr-Cyrl-RS"/>
        </w:rPr>
        <w:t xml:space="preserve"> података</w:t>
      </w:r>
      <w:r w:rsidR="00FD0FCB" w:rsidRPr="000314FF">
        <w:rPr>
          <w:sz w:val="24"/>
          <w:szCs w:val="24"/>
          <w:lang w:val="sr-Cyrl-RS"/>
        </w:rPr>
        <w:t>.</w:t>
      </w:r>
      <w:r w:rsidR="00034BBE" w:rsidRPr="000314FF">
        <w:rPr>
          <w:sz w:val="24"/>
          <w:szCs w:val="24"/>
          <w:lang w:val="sr-Cyrl-RS"/>
        </w:rPr>
        <w:t xml:space="preserve"> Директор, односно овлашћени представник другог одговорног произвођача званичне статистике, доноси, у складу са стандардима, акт којим се ближе регулише чување и организовање података у циљу спречавања уништавања, злоупотребе, крађе или нелегалног приступа подацима којима располаже одговорни произвођач званичне статистике, у складу са овим законом.</w:t>
      </w:r>
      <w:r w:rsidR="00E91FB0" w:rsidRPr="000314FF">
        <w:rPr>
          <w:sz w:val="24"/>
          <w:szCs w:val="24"/>
          <w:lang w:val="sr-Cyrl-RS"/>
        </w:rPr>
        <w:t xml:space="preserve"> </w:t>
      </w:r>
    </w:p>
    <w:p w14:paraId="3C71E624" w14:textId="0DA0F676" w:rsidR="00F2649A" w:rsidRPr="000314FF" w:rsidRDefault="00AE4BED" w:rsidP="00F2649A">
      <w:pPr>
        <w:spacing w:before="120" w:after="120" w:line="320" w:lineRule="exact"/>
        <w:ind w:right="-1"/>
        <w:jc w:val="both"/>
        <w:rPr>
          <w:sz w:val="24"/>
          <w:szCs w:val="24"/>
          <w:lang w:val="sr-Cyrl-RS"/>
        </w:rPr>
      </w:pPr>
      <w:r w:rsidRPr="000314FF">
        <w:rPr>
          <w:b/>
          <w:sz w:val="24"/>
          <w:szCs w:val="24"/>
          <w:lang w:val="sr-Cyrl-RS"/>
        </w:rPr>
        <w:t xml:space="preserve">Члан </w:t>
      </w:r>
      <w:r w:rsidR="00DD3253" w:rsidRPr="000314FF">
        <w:rPr>
          <w:b/>
          <w:sz w:val="24"/>
          <w:szCs w:val="24"/>
          <w:lang w:val="sr-Cyrl-RS"/>
        </w:rPr>
        <w:t>4</w:t>
      </w:r>
      <w:r w:rsidR="008C2597" w:rsidRPr="000314FF">
        <w:rPr>
          <w:b/>
          <w:sz w:val="24"/>
          <w:szCs w:val="24"/>
          <w:lang w:val="sr-Cyrl-RS"/>
        </w:rPr>
        <w:t>5</w:t>
      </w:r>
      <w:r w:rsidR="00A06C36" w:rsidRPr="000314FF">
        <w:rPr>
          <w:sz w:val="24"/>
          <w:szCs w:val="24"/>
          <w:lang w:val="sr-Cyrl-RS"/>
        </w:rPr>
        <w:t xml:space="preserve"> </w:t>
      </w:r>
      <w:r w:rsidR="00034BBE" w:rsidRPr="000314FF">
        <w:rPr>
          <w:sz w:val="24"/>
          <w:szCs w:val="24"/>
          <w:lang w:val="sr-Cyrl-RS"/>
        </w:rPr>
        <w:t>дефинише о</w:t>
      </w:r>
      <w:r w:rsidR="00A06C36" w:rsidRPr="000314FF">
        <w:rPr>
          <w:sz w:val="24"/>
          <w:szCs w:val="24"/>
          <w:lang w:val="sr-Cyrl-RS"/>
        </w:rPr>
        <w:t>брад</w:t>
      </w:r>
      <w:r w:rsidR="00034BBE" w:rsidRPr="000314FF">
        <w:rPr>
          <w:sz w:val="24"/>
          <w:szCs w:val="24"/>
          <w:lang w:val="sr-Cyrl-RS"/>
        </w:rPr>
        <w:t>у</w:t>
      </w:r>
      <w:r w:rsidR="00A06C36" w:rsidRPr="000314FF">
        <w:rPr>
          <w:sz w:val="24"/>
          <w:szCs w:val="24"/>
          <w:lang w:val="sr-Cyrl-RS"/>
        </w:rPr>
        <w:t xml:space="preserve"> података о личности за потребе званичне статистике</w:t>
      </w:r>
      <w:r w:rsidR="00880A60" w:rsidRPr="000314FF">
        <w:rPr>
          <w:sz w:val="24"/>
          <w:szCs w:val="24"/>
          <w:lang w:val="sr-Cyrl-RS"/>
        </w:rPr>
        <w:t>.</w:t>
      </w:r>
      <w:bookmarkStart w:id="5" w:name="_Hlk86142220"/>
      <w:bookmarkEnd w:id="4"/>
    </w:p>
    <w:p w14:paraId="4EA7AF59" w14:textId="77777777" w:rsidR="00975C39" w:rsidRDefault="00975C39" w:rsidP="00F2649A">
      <w:pPr>
        <w:spacing w:before="120" w:after="120" w:line="320" w:lineRule="exact"/>
        <w:ind w:right="-1"/>
        <w:jc w:val="both"/>
        <w:rPr>
          <w:b/>
          <w:bCs/>
          <w:sz w:val="24"/>
          <w:szCs w:val="24"/>
          <w:lang w:val="sr-Cyrl-RS"/>
        </w:rPr>
      </w:pPr>
    </w:p>
    <w:p w14:paraId="761F1A51" w14:textId="77777777" w:rsidR="00975C39" w:rsidRDefault="00975C39" w:rsidP="00F2649A">
      <w:pPr>
        <w:spacing w:before="120" w:after="120" w:line="320" w:lineRule="exact"/>
        <w:ind w:right="-1"/>
        <w:jc w:val="both"/>
        <w:rPr>
          <w:b/>
          <w:bCs/>
          <w:sz w:val="24"/>
          <w:szCs w:val="24"/>
          <w:lang w:val="sr-Cyrl-RS"/>
        </w:rPr>
      </w:pPr>
    </w:p>
    <w:p w14:paraId="7896B683" w14:textId="11FEC6D8" w:rsidR="00F2649A" w:rsidRPr="000314FF" w:rsidRDefault="00444EB6" w:rsidP="00F2649A">
      <w:pPr>
        <w:spacing w:before="120" w:after="120" w:line="320" w:lineRule="exact"/>
        <w:ind w:right="-1"/>
        <w:jc w:val="both"/>
        <w:rPr>
          <w:sz w:val="24"/>
          <w:szCs w:val="24"/>
          <w:lang w:val="sr-Cyrl-RS"/>
        </w:rPr>
      </w:pPr>
      <w:r w:rsidRPr="00B456F8">
        <w:rPr>
          <w:b/>
          <w:bCs/>
          <w:sz w:val="24"/>
          <w:szCs w:val="24"/>
          <w:lang w:val="sr-Cyrl-RS"/>
        </w:rPr>
        <w:lastRenderedPageBreak/>
        <w:t>Глав</w:t>
      </w:r>
      <w:r w:rsidR="003760B9" w:rsidRPr="00B456F8">
        <w:rPr>
          <w:b/>
          <w:bCs/>
          <w:sz w:val="24"/>
          <w:szCs w:val="24"/>
          <w:lang w:val="sr-Cyrl-RS"/>
        </w:rPr>
        <w:t>а</w:t>
      </w:r>
      <w:r w:rsidRPr="000314FF">
        <w:rPr>
          <w:b/>
          <w:caps/>
          <w:sz w:val="24"/>
          <w:szCs w:val="24"/>
          <w:lang w:val="sr-Cyrl-RS"/>
        </w:rPr>
        <w:t xml:space="preserve"> </w:t>
      </w:r>
      <w:r w:rsidR="00AA4CBD" w:rsidRPr="000314FF">
        <w:rPr>
          <w:b/>
          <w:caps/>
          <w:sz w:val="24"/>
          <w:szCs w:val="24"/>
          <w:lang w:val="sr-Cyrl-RS"/>
        </w:rPr>
        <w:t>V</w:t>
      </w:r>
      <w:r w:rsidR="008477C0" w:rsidRPr="000314FF">
        <w:rPr>
          <w:b/>
          <w:caps/>
          <w:sz w:val="24"/>
          <w:szCs w:val="24"/>
          <w:lang w:val="sr-Cyrl-RS"/>
        </w:rPr>
        <w:t>III</w:t>
      </w:r>
      <w:r w:rsidR="007A47C0" w:rsidRPr="000314FF">
        <w:rPr>
          <w:b/>
          <w:caps/>
          <w:sz w:val="24"/>
          <w:szCs w:val="24"/>
          <w:lang w:val="sr-Cyrl-RS"/>
        </w:rPr>
        <w:t>.</w:t>
      </w:r>
      <w:r w:rsidR="008477C0" w:rsidRPr="000314FF">
        <w:rPr>
          <w:b/>
          <w:caps/>
          <w:sz w:val="24"/>
          <w:szCs w:val="24"/>
          <w:lang w:val="sr-Cyrl-RS"/>
        </w:rPr>
        <w:t xml:space="preserve"> </w:t>
      </w:r>
      <w:r w:rsidRPr="000314FF">
        <w:rPr>
          <w:b/>
          <w:sz w:val="24"/>
          <w:szCs w:val="24"/>
          <w:lang w:val="sr-Cyrl-RS"/>
        </w:rPr>
        <w:t>Статистичка поверљивост</w:t>
      </w:r>
    </w:p>
    <w:p w14:paraId="48E4ABB6" w14:textId="731BCA15" w:rsidR="00F2649A" w:rsidRPr="000314FF" w:rsidRDefault="003760B9" w:rsidP="00F2649A">
      <w:pPr>
        <w:spacing w:before="120" w:after="120" w:line="320" w:lineRule="exact"/>
        <w:ind w:right="-1"/>
        <w:jc w:val="both"/>
        <w:rPr>
          <w:sz w:val="24"/>
          <w:szCs w:val="24"/>
          <w:lang w:val="sr-Cyrl-RS"/>
        </w:rPr>
      </w:pPr>
      <w:r w:rsidRPr="000314FF">
        <w:rPr>
          <w:b/>
          <w:bCs/>
          <w:sz w:val="24"/>
          <w:szCs w:val="24"/>
          <w:lang w:val="sr-Cyrl-RS"/>
        </w:rPr>
        <w:t>Ч</w:t>
      </w:r>
      <w:r w:rsidR="00FF11B4" w:rsidRPr="000314FF">
        <w:rPr>
          <w:b/>
          <w:bCs/>
          <w:sz w:val="24"/>
          <w:szCs w:val="24"/>
          <w:lang w:val="sr-Cyrl-RS"/>
        </w:rPr>
        <w:t xml:space="preserve">ланом </w:t>
      </w:r>
      <w:r w:rsidR="00DD3253" w:rsidRPr="000314FF">
        <w:rPr>
          <w:b/>
          <w:bCs/>
          <w:sz w:val="24"/>
          <w:szCs w:val="24"/>
          <w:lang w:val="sr-Cyrl-RS"/>
        </w:rPr>
        <w:t>4</w:t>
      </w:r>
      <w:r w:rsidR="002F3E88" w:rsidRPr="000314FF">
        <w:rPr>
          <w:b/>
          <w:bCs/>
          <w:sz w:val="24"/>
          <w:szCs w:val="24"/>
          <w:lang w:val="sr-Cyrl-RS"/>
        </w:rPr>
        <w:t>6</w:t>
      </w:r>
      <w:r w:rsidR="00FF11B4" w:rsidRPr="000314FF">
        <w:rPr>
          <w:bCs/>
          <w:sz w:val="24"/>
          <w:szCs w:val="24"/>
          <w:lang w:val="sr-Cyrl-RS"/>
        </w:rPr>
        <w:t xml:space="preserve"> дефинисани су подаци који подлежу статистичкој поверљивости.</w:t>
      </w:r>
      <w:r w:rsidR="00FF11B4" w:rsidRPr="000314FF">
        <w:rPr>
          <w:sz w:val="24"/>
          <w:szCs w:val="24"/>
          <w:lang w:val="sr-Cyrl-RS"/>
        </w:rPr>
        <w:t xml:space="preserve"> </w:t>
      </w:r>
      <w:r w:rsidR="00FF11B4" w:rsidRPr="000314FF">
        <w:rPr>
          <w:bCs/>
          <w:sz w:val="24"/>
          <w:szCs w:val="24"/>
          <w:lang w:val="sr-Cyrl-RS"/>
        </w:rPr>
        <w:t>Индивидуални подаци који омогућавају идентификацију физичких или правних лица, на директан или индиректан начин, подлежу статистичкој поверљивости.</w:t>
      </w:r>
      <w:r w:rsidR="00BA5AA4" w:rsidRPr="000314FF">
        <w:rPr>
          <w:sz w:val="24"/>
          <w:szCs w:val="24"/>
          <w:lang w:val="sr-Cyrl-RS"/>
        </w:rPr>
        <w:t xml:space="preserve"> </w:t>
      </w:r>
    </w:p>
    <w:p w14:paraId="079C4328" w14:textId="0C2470D5" w:rsidR="00F2649A" w:rsidRPr="000314FF" w:rsidRDefault="00015B76" w:rsidP="00F2649A">
      <w:pPr>
        <w:spacing w:before="120" w:after="120" w:line="320" w:lineRule="exact"/>
        <w:ind w:right="-1"/>
        <w:jc w:val="both"/>
        <w:rPr>
          <w:sz w:val="24"/>
          <w:szCs w:val="24"/>
          <w:lang w:val="sr-Cyrl-RS"/>
        </w:rPr>
      </w:pPr>
      <w:r w:rsidRPr="000314FF">
        <w:rPr>
          <w:b/>
          <w:sz w:val="24"/>
          <w:szCs w:val="24"/>
          <w:lang w:val="sr-Cyrl-RS"/>
        </w:rPr>
        <w:t xml:space="preserve">Члан </w:t>
      </w:r>
      <w:r w:rsidR="00DD3253" w:rsidRPr="000314FF">
        <w:rPr>
          <w:b/>
          <w:sz w:val="24"/>
          <w:szCs w:val="24"/>
          <w:lang w:val="sr-Cyrl-RS"/>
        </w:rPr>
        <w:t>4</w:t>
      </w:r>
      <w:r w:rsidR="002F3E88" w:rsidRPr="000314FF">
        <w:rPr>
          <w:b/>
          <w:sz w:val="24"/>
          <w:szCs w:val="24"/>
          <w:lang w:val="sr-Cyrl-RS"/>
        </w:rPr>
        <w:t>7</w:t>
      </w:r>
      <w:r w:rsidR="003D64B8" w:rsidRPr="000314FF">
        <w:rPr>
          <w:sz w:val="24"/>
          <w:szCs w:val="24"/>
          <w:lang w:val="sr-Cyrl-RS"/>
        </w:rPr>
        <w:t xml:space="preserve"> дефинише</w:t>
      </w:r>
      <w:r w:rsidRPr="000314FF">
        <w:rPr>
          <w:sz w:val="24"/>
          <w:szCs w:val="24"/>
          <w:lang w:val="sr-Cyrl-RS"/>
        </w:rPr>
        <w:t xml:space="preserve"> </w:t>
      </w:r>
      <w:r w:rsidR="003D64B8" w:rsidRPr="000314FF">
        <w:rPr>
          <w:sz w:val="24"/>
          <w:szCs w:val="24"/>
          <w:lang w:val="sr-Cyrl-RS"/>
        </w:rPr>
        <w:t>прикупљање и обраду</w:t>
      </w:r>
      <w:r w:rsidR="00183525" w:rsidRPr="000314FF">
        <w:rPr>
          <w:sz w:val="24"/>
          <w:szCs w:val="24"/>
          <w:lang w:val="sr-Cyrl-RS"/>
        </w:rPr>
        <w:t xml:space="preserve"> података о личности за потребе званичне статистике</w:t>
      </w:r>
      <w:r w:rsidR="003D64B8" w:rsidRPr="000314FF">
        <w:rPr>
          <w:sz w:val="24"/>
          <w:szCs w:val="24"/>
          <w:lang w:val="sr-Cyrl-RS"/>
        </w:rPr>
        <w:t>. Одговорни произвођачи званичне статистике имају право да, приликом обављања послова у вези са активностима званичне статистике</w:t>
      </w:r>
      <w:r w:rsidR="009C677F" w:rsidRPr="000314FF">
        <w:rPr>
          <w:sz w:val="24"/>
          <w:szCs w:val="24"/>
          <w:lang w:val="sr-Cyrl-RS"/>
        </w:rPr>
        <w:t>,</w:t>
      </w:r>
      <w:r w:rsidR="003D64B8" w:rsidRPr="000314FF">
        <w:rPr>
          <w:sz w:val="24"/>
          <w:szCs w:val="24"/>
          <w:lang w:val="sr-Cyrl-RS"/>
        </w:rPr>
        <w:t xml:space="preserve"> а ради производње и дисеминације резултата званичне статистике, прикупљају и обрађују податке о личности у циљу обављања послова у јавном интересу без претходне сагласности извештајних и статистичких јединица, у складу са овим </w:t>
      </w:r>
      <w:r w:rsidR="003C5406" w:rsidRPr="000314FF">
        <w:rPr>
          <w:sz w:val="24"/>
          <w:szCs w:val="24"/>
          <w:lang w:val="sr-Cyrl-RS"/>
        </w:rPr>
        <w:t>з</w:t>
      </w:r>
      <w:r w:rsidR="003D64B8" w:rsidRPr="000314FF">
        <w:rPr>
          <w:sz w:val="24"/>
          <w:szCs w:val="24"/>
          <w:lang w:val="sr-Cyrl-RS"/>
        </w:rPr>
        <w:t>аконом</w:t>
      </w:r>
      <w:r w:rsidR="0081325E" w:rsidRPr="000314FF">
        <w:rPr>
          <w:sz w:val="24"/>
          <w:szCs w:val="24"/>
          <w:lang w:val="sr-Cyrl-RS"/>
        </w:rPr>
        <w:t>.</w:t>
      </w:r>
    </w:p>
    <w:p w14:paraId="10C90770" w14:textId="6D094FC0" w:rsidR="00F2649A" w:rsidRPr="000314FF" w:rsidRDefault="00015B76" w:rsidP="00F2649A">
      <w:pPr>
        <w:spacing w:before="120" w:after="120" w:line="320" w:lineRule="exact"/>
        <w:ind w:right="-1"/>
        <w:jc w:val="both"/>
        <w:rPr>
          <w:sz w:val="24"/>
          <w:szCs w:val="24"/>
          <w:lang w:val="sr-Cyrl-RS"/>
        </w:rPr>
      </w:pPr>
      <w:r w:rsidRPr="000314FF">
        <w:rPr>
          <w:b/>
          <w:sz w:val="24"/>
          <w:szCs w:val="24"/>
          <w:lang w:val="sr-Cyrl-RS"/>
        </w:rPr>
        <w:t xml:space="preserve">Члан </w:t>
      </w:r>
      <w:r w:rsidR="00DD3253" w:rsidRPr="000314FF">
        <w:rPr>
          <w:b/>
          <w:sz w:val="24"/>
          <w:szCs w:val="24"/>
          <w:lang w:val="sr-Cyrl-RS"/>
        </w:rPr>
        <w:t>4</w:t>
      </w:r>
      <w:r w:rsidR="002F3E88" w:rsidRPr="000314FF">
        <w:rPr>
          <w:b/>
          <w:sz w:val="24"/>
          <w:szCs w:val="24"/>
          <w:lang w:val="sr-Cyrl-RS"/>
        </w:rPr>
        <w:t>8</w:t>
      </w:r>
      <w:r w:rsidR="00183525" w:rsidRPr="000314FF">
        <w:rPr>
          <w:sz w:val="24"/>
          <w:szCs w:val="24"/>
          <w:lang w:val="sr-Cyrl-RS"/>
        </w:rPr>
        <w:t xml:space="preserve"> </w:t>
      </w:r>
      <w:r w:rsidR="00BD0F1F" w:rsidRPr="000314FF">
        <w:rPr>
          <w:sz w:val="24"/>
          <w:szCs w:val="24"/>
          <w:lang w:val="sr-Cyrl-RS"/>
        </w:rPr>
        <w:t>дефинише п</w:t>
      </w:r>
      <w:r w:rsidR="00183525" w:rsidRPr="000314FF">
        <w:rPr>
          <w:sz w:val="24"/>
          <w:szCs w:val="24"/>
          <w:lang w:val="sr-Cyrl-RS"/>
        </w:rPr>
        <w:t>очетак примене</w:t>
      </w:r>
      <w:r w:rsidR="008F07B7" w:rsidRPr="000314FF">
        <w:rPr>
          <w:sz w:val="24"/>
          <w:szCs w:val="24"/>
          <w:lang w:val="sr-Cyrl-RS"/>
        </w:rPr>
        <w:t xml:space="preserve"> с</w:t>
      </w:r>
      <w:r w:rsidR="00183525" w:rsidRPr="000314FF">
        <w:rPr>
          <w:sz w:val="24"/>
          <w:szCs w:val="24"/>
          <w:lang w:val="sr-Cyrl-RS"/>
        </w:rPr>
        <w:t>татистичке поверљивост</w:t>
      </w:r>
      <w:r w:rsidR="0085049A" w:rsidRPr="000314FF">
        <w:rPr>
          <w:sz w:val="24"/>
          <w:szCs w:val="24"/>
          <w:lang w:val="sr-Cyrl-RS"/>
        </w:rPr>
        <w:t xml:space="preserve">и. </w:t>
      </w:r>
      <w:r w:rsidR="00BD0F1F" w:rsidRPr="000314FF">
        <w:rPr>
          <w:sz w:val="24"/>
          <w:szCs w:val="24"/>
          <w:lang w:val="sr-Cyrl-RS"/>
        </w:rPr>
        <w:t>Одредбе овог закона које се односе на статистичку поверљивост примењују се од тренутка када даваоци података ставе на располагање или доставе податке одговорном произвођачу званичне статистике.</w:t>
      </w:r>
    </w:p>
    <w:p w14:paraId="0B2F061E" w14:textId="194577AE" w:rsidR="00F2649A" w:rsidRPr="000314FF" w:rsidRDefault="00015B76" w:rsidP="00F2649A">
      <w:pPr>
        <w:spacing w:before="120" w:after="120" w:line="320" w:lineRule="exact"/>
        <w:ind w:right="-1"/>
        <w:jc w:val="both"/>
        <w:rPr>
          <w:sz w:val="24"/>
          <w:szCs w:val="24"/>
          <w:lang w:val="sr-Cyrl-RS"/>
        </w:rPr>
      </w:pPr>
      <w:r w:rsidRPr="000314FF">
        <w:rPr>
          <w:b/>
          <w:sz w:val="24"/>
          <w:szCs w:val="24"/>
          <w:lang w:val="sr-Cyrl-RS"/>
        </w:rPr>
        <w:t xml:space="preserve">Члан </w:t>
      </w:r>
      <w:r w:rsidR="002F3E88" w:rsidRPr="000314FF">
        <w:rPr>
          <w:b/>
          <w:sz w:val="24"/>
          <w:szCs w:val="24"/>
          <w:lang w:val="sr-Cyrl-RS"/>
        </w:rPr>
        <w:t>49</w:t>
      </w:r>
      <w:r w:rsidR="00183525" w:rsidRPr="000314FF">
        <w:rPr>
          <w:sz w:val="24"/>
          <w:szCs w:val="24"/>
          <w:lang w:val="sr-Cyrl-RS"/>
        </w:rPr>
        <w:t xml:space="preserve"> </w:t>
      </w:r>
      <w:r w:rsidR="0085049A" w:rsidRPr="000314FF">
        <w:rPr>
          <w:sz w:val="24"/>
          <w:szCs w:val="24"/>
          <w:lang w:val="sr-Cyrl-RS"/>
        </w:rPr>
        <w:t xml:space="preserve">дефинише </w:t>
      </w:r>
      <w:r w:rsidR="00D77611" w:rsidRPr="00B456F8">
        <w:rPr>
          <w:sz w:val="24"/>
          <w:szCs w:val="24"/>
          <w:lang w:val="sr-Cyrl-RS"/>
        </w:rPr>
        <w:t>к</w:t>
      </w:r>
      <w:r w:rsidR="00D77611" w:rsidRPr="000314FF">
        <w:rPr>
          <w:sz w:val="24"/>
          <w:szCs w:val="24"/>
          <w:lang w:val="sr-Cyrl-RS"/>
        </w:rPr>
        <w:t>оришћење података који подлежу статистичкој поверљивости искључиво у статистичке сврхе</w:t>
      </w:r>
      <w:r w:rsidR="0085049A" w:rsidRPr="000314FF">
        <w:rPr>
          <w:sz w:val="24"/>
          <w:szCs w:val="24"/>
          <w:lang w:val="sr-Cyrl-RS"/>
        </w:rPr>
        <w:t xml:space="preserve">. </w:t>
      </w:r>
    </w:p>
    <w:p w14:paraId="260A69BE" w14:textId="190D1CAA" w:rsidR="00F2649A" w:rsidRPr="000314FF" w:rsidRDefault="00015B76" w:rsidP="00F2649A">
      <w:pPr>
        <w:spacing w:before="120" w:after="120" w:line="320" w:lineRule="exact"/>
        <w:ind w:right="-1"/>
        <w:jc w:val="both"/>
        <w:rPr>
          <w:sz w:val="24"/>
          <w:szCs w:val="24"/>
          <w:lang w:val="sr-Cyrl-RS"/>
        </w:rPr>
      </w:pPr>
      <w:r w:rsidRPr="000314FF">
        <w:rPr>
          <w:b/>
          <w:sz w:val="24"/>
          <w:szCs w:val="24"/>
          <w:lang w:val="sr-Cyrl-RS"/>
        </w:rPr>
        <w:t xml:space="preserve">Члан </w:t>
      </w:r>
      <w:r w:rsidR="00FF11B4" w:rsidRPr="000314FF">
        <w:rPr>
          <w:b/>
          <w:sz w:val="24"/>
          <w:szCs w:val="24"/>
          <w:lang w:val="sr-Cyrl-RS"/>
        </w:rPr>
        <w:t>5</w:t>
      </w:r>
      <w:r w:rsidR="002F3E88" w:rsidRPr="000314FF">
        <w:rPr>
          <w:b/>
          <w:sz w:val="24"/>
          <w:szCs w:val="24"/>
          <w:lang w:val="sr-Cyrl-RS"/>
        </w:rPr>
        <w:t>0</w:t>
      </w:r>
      <w:r w:rsidR="00183525" w:rsidRPr="000314FF">
        <w:rPr>
          <w:sz w:val="24"/>
          <w:szCs w:val="24"/>
          <w:lang w:val="sr-Cyrl-RS"/>
        </w:rPr>
        <w:t xml:space="preserve"> </w:t>
      </w:r>
      <w:r w:rsidR="008B5FB0" w:rsidRPr="000314FF">
        <w:rPr>
          <w:sz w:val="24"/>
          <w:szCs w:val="24"/>
          <w:lang w:val="sr-Cyrl-RS"/>
        </w:rPr>
        <w:t>дефинише забрану</w:t>
      </w:r>
      <w:r w:rsidR="00183525" w:rsidRPr="000314FF">
        <w:rPr>
          <w:sz w:val="24"/>
          <w:szCs w:val="24"/>
          <w:lang w:val="sr-Cyrl-RS"/>
        </w:rPr>
        <w:t xml:space="preserve"> </w:t>
      </w:r>
      <w:r w:rsidR="00093188" w:rsidRPr="000314FF">
        <w:rPr>
          <w:sz w:val="24"/>
          <w:szCs w:val="24"/>
          <w:lang w:val="sr-Cyrl-RS"/>
        </w:rPr>
        <w:t>откривања података који подлежу статистичкој поверљивости</w:t>
      </w:r>
      <w:r w:rsidR="008B5FB0" w:rsidRPr="000314FF">
        <w:rPr>
          <w:sz w:val="24"/>
          <w:szCs w:val="24"/>
          <w:lang w:val="sr-Cyrl-RS"/>
        </w:rPr>
        <w:t xml:space="preserve">. </w:t>
      </w:r>
    </w:p>
    <w:p w14:paraId="78876461" w14:textId="2711600E" w:rsidR="00F2649A" w:rsidRPr="000314FF" w:rsidRDefault="00274DE9" w:rsidP="00F2649A">
      <w:pPr>
        <w:spacing w:before="120" w:after="120" w:line="320" w:lineRule="exact"/>
        <w:ind w:right="-1"/>
        <w:jc w:val="both"/>
        <w:rPr>
          <w:sz w:val="24"/>
          <w:szCs w:val="24"/>
          <w:lang w:val="sr-Cyrl-RS"/>
        </w:rPr>
      </w:pPr>
      <w:r w:rsidRPr="000314FF">
        <w:rPr>
          <w:b/>
          <w:sz w:val="24"/>
          <w:szCs w:val="24"/>
          <w:lang w:val="sr-Cyrl-RS"/>
        </w:rPr>
        <w:t>Члан 5</w:t>
      </w:r>
      <w:r w:rsidR="002F3E88" w:rsidRPr="000314FF">
        <w:rPr>
          <w:b/>
          <w:sz w:val="24"/>
          <w:szCs w:val="24"/>
          <w:lang w:val="sr-Cyrl-RS"/>
        </w:rPr>
        <w:t>1</w:t>
      </w:r>
      <w:r w:rsidR="00183525" w:rsidRPr="000314FF">
        <w:rPr>
          <w:sz w:val="24"/>
          <w:szCs w:val="24"/>
          <w:lang w:val="sr-Cyrl-RS"/>
        </w:rPr>
        <w:t xml:space="preserve"> </w:t>
      </w:r>
      <w:r w:rsidR="008B5FB0" w:rsidRPr="000314FF">
        <w:rPr>
          <w:sz w:val="24"/>
          <w:szCs w:val="24"/>
          <w:lang w:val="sr-Cyrl-RS"/>
        </w:rPr>
        <w:t>дефинише п</w:t>
      </w:r>
      <w:r w:rsidR="003473B6" w:rsidRPr="000314FF">
        <w:rPr>
          <w:sz w:val="24"/>
          <w:szCs w:val="24"/>
          <w:lang w:val="sr-Cyrl-RS"/>
        </w:rPr>
        <w:t>риступ индивидуалним подацима без идентификатора за потребе научних истраживања</w:t>
      </w:r>
      <w:r w:rsidR="00D34761" w:rsidRPr="000314FF">
        <w:rPr>
          <w:sz w:val="24"/>
          <w:szCs w:val="24"/>
          <w:lang w:val="sr-Cyrl-RS"/>
        </w:rPr>
        <w:t xml:space="preserve"> у коме је наведено да Завод и остали одговорни произвођачи званичне статистике могу да обезбеде научноистраживачким институцијама, на њихов писани захтев, индивидуалне податке без идентификатора.</w:t>
      </w:r>
    </w:p>
    <w:p w14:paraId="7D22CC94" w14:textId="37985E3E" w:rsidR="00AC03A9" w:rsidRPr="000314FF" w:rsidRDefault="00274DE9" w:rsidP="00F2649A">
      <w:pPr>
        <w:spacing w:before="120" w:after="120" w:line="320" w:lineRule="exact"/>
        <w:ind w:right="-1"/>
        <w:jc w:val="both"/>
        <w:rPr>
          <w:sz w:val="24"/>
          <w:szCs w:val="24"/>
          <w:lang w:val="sr-Cyrl-RS"/>
        </w:rPr>
      </w:pPr>
      <w:r w:rsidRPr="000314FF">
        <w:rPr>
          <w:b/>
          <w:sz w:val="24"/>
          <w:szCs w:val="24"/>
          <w:lang w:val="sr-Cyrl-RS"/>
        </w:rPr>
        <w:t>Члан 5</w:t>
      </w:r>
      <w:r w:rsidR="002F3E88" w:rsidRPr="000314FF">
        <w:rPr>
          <w:b/>
          <w:sz w:val="24"/>
          <w:szCs w:val="24"/>
          <w:lang w:val="sr-Cyrl-RS"/>
        </w:rPr>
        <w:t>2</w:t>
      </w:r>
      <w:r w:rsidR="003473B6" w:rsidRPr="000314FF">
        <w:rPr>
          <w:sz w:val="24"/>
          <w:szCs w:val="24"/>
          <w:lang w:val="sr-Cyrl-RS"/>
        </w:rPr>
        <w:t xml:space="preserve"> </w:t>
      </w:r>
      <w:r w:rsidR="00D34761" w:rsidRPr="000314FF">
        <w:rPr>
          <w:sz w:val="24"/>
          <w:szCs w:val="24"/>
          <w:lang w:val="sr-Cyrl-RS"/>
        </w:rPr>
        <w:t xml:space="preserve">дефинише </w:t>
      </w:r>
      <w:r w:rsidR="00673F94" w:rsidRPr="000314FF">
        <w:rPr>
          <w:sz w:val="24"/>
          <w:szCs w:val="24"/>
          <w:lang w:val="sr-Cyrl-RS"/>
        </w:rPr>
        <w:t>oбавезе лица овлашћених за обављање послова званичне статистике</w:t>
      </w:r>
      <w:r w:rsidR="00D34761" w:rsidRPr="000314FF">
        <w:rPr>
          <w:sz w:val="24"/>
          <w:szCs w:val="24"/>
          <w:lang w:val="sr-Cyrl-RS"/>
        </w:rPr>
        <w:t xml:space="preserve">. </w:t>
      </w:r>
      <w:r w:rsidR="00673F94" w:rsidRPr="000314FF">
        <w:rPr>
          <w:sz w:val="24"/>
          <w:szCs w:val="24"/>
          <w:lang w:val="sr-Cyrl-RS"/>
        </w:rPr>
        <w:t xml:space="preserve">Лица овлашћена за обављање послова у вези са активностима званичне статистике на основу радног односа заснованог са одговорним произвођачем званичне статистике или радног ангажовања у складу са чланом </w:t>
      </w:r>
      <w:r w:rsidR="0036601C" w:rsidRPr="000314FF">
        <w:rPr>
          <w:sz w:val="24"/>
          <w:szCs w:val="24"/>
          <w:lang w:val="sr-Cyrl-RS"/>
        </w:rPr>
        <w:t>16</w:t>
      </w:r>
      <w:r w:rsidR="00673F94" w:rsidRPr="000314FF">
        <w:rPr>
          <w:sz w:val="24"/>
          <w:szCs w:val="24"/>
          <w:lang w:val="sr-Cyrl-RS"/>
        </w:rPr>
        <w:t xml:space="preserve"> овог закона дужна су да при обављању наведених послова поступају у складу са одредбама овог закона, а посебно у складу са одредбама о статистичкој поверљивости и забраном из члана 5</w:t>
      </w:r>
      <w:r w:rsidR="002F3E88" w:rsidRPr="000314FF">
        <w:rPr>
          <w:sz w:val="24"/>
          <w:szCs w:val="24"/>
          <w:lang w:val="sr-Cyrl-RS"/>
        </w:rPr>
        <w:t>0</w:t>
      </w:r>
      <w:r w:rsidR="00673F94" w:rsidRPr="000314FF">
        <w:rPr>
          <w:sz w:val="24"/>
          <w:szCs w:val="24"/>
          <w:lang w:val="sr-Cyrl-RS"/>
        </w:rPr>
        <w:t xml:space="preserve"> овог закона.</w:t>
      </w:r>
      <w:bookmarkEnd w:id="5"/>
      <w:r w:rsidR="00DF246D" w:rsidRPr="000314FF">
        <w:rPr>
          <w:sz w:val="24"/>
          <w:szCs w:val="24"/>
          <w:lang w:val="sr-Cyrl-RS"/>
        </w:rPr>
        <w:t xml:space="preserve"> </w:t>
      </w:r>
      <w:r w:rsidR="00D34761" w:rsidRPr="000314FF">
        <w:rPr>
          <w:sz w:val="24"/>
          <w:szCs w:val="24"/>
          <w:lang w:val="sr-Cyrl-RS"/>
        </w:rPr>
        <w:t>Лица из члана 5</w:t>
      </w:r>
      <w:r w:rsidR="002F3E88" w:rsidRPr="000314FF">
        <w:rPr>
          <w:sz w:val="24"/>
          <w:szCs w:val="24"/>
          <w:lang w:val="sr-Cyrl-RS"/>
        </w:rPr>
        <w:t>2</w:t>
      </w:r>
      <w:r w:rsidR="00D34761" w:rsidRPr="000314FF">
        <w:rPr>
          <w:sz w:val="24"/>
          <w:szCs w:val="24"/>
          <w:lang w:val="sr-Cyrl-RS"/>
        </w:rPr>
        <w:t xml:space="preserve"> овог закона дужна су да потпишу изјаву о поверљивости којом се гарантује испуњење свих обавеза из члана 5</w:t>
      </w:r>
      <w:r w:rsidR="002F3E88" w:rsidRPr="000314FF">
        <w:rPr>
          <w:sz w:val="24"/>
          <w:szCs w:val="24"/>
          <w:lang w:val="sr-Cyrl-RS"/>
        </w:rPr>
        <w:t>2</w:t>
      </w:r>
      <w:r w:rsidR="00D34761" w:rsidRPr="000314FF">
        <w:rPr>
          <w:sz w:val="24"/>
          <w:szCs w:val="24"/>
          <w:lang w:val="sr-Cyrl-RS"/>
        </w:rPr>
        <w:t xml:space="preserve"> овог закона (</w:t>
      </w:r>
      <w:r w:rsidR="00D34761" w:rsidRPr="000314FF">
        <w:rPr>
          <w:b/>
          <w:sz w:val="24"/>
          <w:szCs w:val="24"/>
          <w:lang w:val="sr-Cyrl-RS"/>
        </w:rPr>
        <w:t>члан 5</w:t>
      </w:r>
      <w:r w:rsidR="002F3E88" w:rsidRPr="000314FF">
        <w:rPr>
          <w:b/>
          <w:sz w:val="24"/>
          <w:szCs w:val="24"/>
          <w:lang w:val="sr-Cyrl-RS"/>
        </w:rPr>
        <w:t>3</w:t>
      </w:r>
      <w:r w:rsidR="00D34761" w:rsidRPr="000314FF">
        <w:rPr>
          <w:sz w:val="24"/>
          <w:szCs w:val="24"/>
          <w:lang w:val="sr-Cyrl-RS"/>
        </w:rPr>
        <w:t xml:space="preserve">). </w:t>
      </w:r>
    </w:p>
    <w:p w14:paraId="3B0F46F9" w14:textId="77777777" w:rsidR="003760B9" w:rsidRPr="00B456F8" w:rsidRDefault="00AC03A9" w:rsidP="006E6CEB">
      <w:pPr>
        <w:keepNext/>
        <w:spacing w:before="120" w:after="120" w:line="320" w:lineRule="exact"/>
        <w:ind w:right="-1"/>
        <w:jc w:val="both"/>
        <w:rPr>
          <w:b/>
          <w:bCs/>
          <w:sz w:val="24"/>
          <w:szCs w:val="24"/>
          <w:lang w:val="sr-Cyrl-RS"/>
        </w:rPr>
      </w:pPr>
      <w:r w:rsidRPr="00B456F8">
        <w:rPr>
          <w:b/>
          <w:bCs/>
          <w:sz w:val="24"/>
          <w:szCs w:val="24"/>
          <w:lang w:val="sr-Cyrl-RS"/>
        </w:rPr>
        <w:t>Г</w:t>
      </w:r>
      <w:r w:rsidR="006F66DF" w:rsidRPr="00B456F8">
        <w:rPr>
          <w:b/>
          <w:bCs/>
          <w:sz w:val="24"/>
          <w:szCs w:val="24"/>
          <w:lang w:val="sr-Cyrl-RS"/>
        </w:rPr>
        <w:t>лав</w:t>
      </w:r>
      <w:r w:rsidR="003760B9" w:rsidRPr="00B456F8">
        <w:rPr>
          <w:b/>
          <w:bCs/>
          <w:sz w:val="24"/>
          <w:szCs w:val="24"/>
          <w:lang w:val="sr-Cyrl-RS"/>
        </w:rPr>
        <w:t>а</w:t>
      </w:r>
      <w:r w:rsidR="006F66DF" w:rsidRPr="00B456F8">
        <w:rPr>
          <w:b/>
          <w:bCs/>
          <w:sz w:val="24"/>
          <w:szCs w:val="24"/>
          <w:lang w:val="sr-Cyrl-RS"/>
        </w:rPr>
        <w:t xml:space="preserve"> </w:t>
      </w:r>
      <w:r w:rsidR="006F66DF" w:rsidRPr="000314FF">
        <w:rPr>
          <w:b/>
          <w:bCs/>
          <w:sz w:val="24"/>
          <w:szCs w:val="24"/>
          <w:lang w:val="sr-Cyrl-RS"/>
        </w:rPr>
        <w:t xml:space="preserve">IX. </w:t>
      </w:r>
      <w:r w:rsidR="006F66DF" w:rsidRPr="00B456F8">
        <w:rPr>
          <w:b/>
          <w:bCs/>
          <w:sz w:val="24"/>
          <w:szCs w:val="24"/>
          <w:lang w:val="sr-Cyrl-RS"/>
        </w:rPr>
        <w:t xml:space="preserve"> Д</w:t>
      </w:r>
      <w:r w:rsidR="00444EB6" w:rsidRPr="00B456F8">
        <w:rPr>
          <w:b/>
          <w:bCs/>
          <w:sz w:val="24"/>
          <w:szCs w:val="24"/>
          <w:lang w:val="sr-Cyrl-RS"/>
        </w:rPr>
        <w:t>исеминација</w:t>
      </w:r>
    </w:p>
    <w:p w14:paraId="54228603" w14:textId="6B643874" w:rsidR="000B6C36" w:rsidRPr="000314FF" w:rsidRDefault="003760B9" w:rsidP="00E123A3">
      <w:pPr>
        <w:jc w:val="both"/>
        <w:rPr>
          <w:sz w:val="24"/>
          <w:szCs w:val="24"/>
          <w:lang w:val="sr-Cyrl-RS"/>
        </w:rPr>
      </w:pPr>
      <w:r w:rsidRPr="00B456F8">
        <w:rPr>
          <w:b/>
          <w:sz w:val="24"/>
          <w:szCs w:val="24"/>
          <w:lang w:val="sr-Cyrl-RS"/>
        </w:rPr>
        <w:t>Ч</w:t>
      </w:r>
      <w:r w:rsidR="00182E93" w:rsidRPr="00B456F8">
        <w:rPr>
          <w:b/>
          <w:sz w:val="24"/>
          <w:szCs w:val="24"/>
          <w:lang w:val="sr-Cyrl-RS"/>
        </w:rPr>
        <w:t>ланом 5</w:t>
      </w:r>
      <w:r w:rsidR="002F3E88" w:rsidRPr="00B456F8">
        <w:rPr>
          <w:b/>
          <w:sz w:val="24"/>
          <w:szCs w:val="24"/>
          <w:lang w:val="sr-Cyrl-RS"/>
        </w:rPr>
        <w:t>4</w:t>
      </w:r>
      <w:r w:rsidR="00274DE9" w:rsidRPr="00B456F8">
        <w:rPr>
          <w:sz w:val="24"/>
          <w:szCs w:val="24"/>
          <w:lang w:val="sr-Cyrl-RS"/>
        </w:rPr>
        <w:t xml:space="preserve"> </w:t>
      </w:r>
      <w:r w:rsidR="00274DE9" w:rsidRPr="000314FF">
        <w:rPr>
          <w:sz w:val="24"/>
          <w:szCs w:val="24"/>
          <w:lang w:val="sr-Cyrl-RS"/>
        </w:rPr>
        <w:t>дефинисана је дисеминација резултата званичне статистике. Одговорни произвођачи званичне статистике врше дисеминацију резултата званичне статистике.</w:t>
      </w:r>
      <w:r w:rsidR="002966DA" w:rsidRPr="000314FF">
        <w:rPr>
          <w:sz w:val="24"/>
          <w:szCs w:val="24"/>
          <w:lang w:val="sr-Cyrl-RS"/>
        </w:rPr>
        <w:t xml:space="preserve"> </w:t>
      </w:r>
      <w:r w:rsidR="000B6C36" w:rsidRPr="000314FF">
        <w:rPr>
          <w:sz w:val="24"/>
          <w:szCs w:val="24"/>
          <w:lang w:val="sr-Cyrl-RS"/>
        </w:rPr>
        <w:t>Уз резултате званичне статистике, корисницима званичне статистике морају бити доступни подаци о одговорном произвођачу званичне статистике и метаподаци, односно методолошка објашњења у виду коментара, како би им се олакшало тумачење и пружила стручна помоћ.</w:t>
      </w:r>
      <w:r w:rsidR="002F3E88" w:rsidRPr="000314FF">
        <w:rPr>
          <w:sz w:val="24"/>
          <w:szCs w:val="24"/>
          <w:lang w:val="sr-Cyrl-RS"/>
        </w:rPr>
        <w:t xml:space="preserve"> </w:t>
      </w:r>
      <w:r w:rsidR="000B6C36" w:rsidRPr="000314FF">
        <w:rPr>
          <w:sz w:val="24"/>
          <w:szCs w:val="24"/>
          <w:lang w:val="sr-Cyrl-RS"/>
        </w:rPr>
        <w:t>Резултати званичне статистике доступни су истовремено и на исти начин свим корисницима без надокнаде.</w:t>
      </w:r>
    </w:p>
    <w:p w14:paraId="4B7C0CD6" w14:textId="77777777" w:rsidR="00E123A3" w:rsidRPr="000314FF" w:rsidRDefault="00E123A3" w:rsidP="00E123A3">
      <w:pPr>
        <w:jc w:val="both"/>
        <w:rPr>
          <w:sz w:val="24"/>
          <w:szCs w:val="24"/>
          <w:lang w:val="sr-Cyrl-RS"/>
        </w:rPr>
      </w:pPr>
    </w:p>
    <w:p w14:paraId="030BD1A0" w14:textId="7ED6A25D" w:rsidR="00967C11" w:rsidRPr="000314FF" w:rsidRDefault="00182E93" w:rsidP="00967C11">
      <w:pPr>
        <w:jc w:val="both"/>
        <w:rPr>
          <w:sz w:val="24"/>
          <w:szCs w:val="24"/>
          <w:lang w:val="sr-Cyrl-RS"/>
        </w:rPr>
      </w:pPr>
      <w:r w:rsidRPr="000314FF">
        <w:rPr>
          <w:b/>
          <w:bCs/>
          <w:sz w:val="24"/>
          <w:szCs w:val="24"/>
          <w:lang w:val="sr-Cyrl-RS"/>
        </w:rPr>
        <w:t xml:space="preserve">Члан </w:t>
      </w:r>
      <w:r w:rsidR="000B6C36" w:rsidRPr="000314FF">
        <w:rPr>
          <w:b/>
          <w:bCs/>
          <w:sz w:val="24"/>
          <w:szCs w:val="24"/>
          <w:lang w:val="sr-Cyrl-RS"/>
        </w:rPr>
        <w:t>5</w:t>
      </w:r>
      <w:r w:rsidR="002F3E88" w:rsidRPr="000314FF">
        <w:rPr>
          <w:b/>
          <w:bCs/>
          <w:sz w:val="24"/>
          <w:szCs w:val="24"/>
          <w:lang w:val="sr-Cyrl-RS"/>
        </w:rPr>
        <w:t>5</w:t>
      </w:r>
      <w:r w:rsidR="00470D15" w:rsidRPr="000314FF">
        <w:rPr>
          <w:sz w:val="24"/>
          <w:szCs w:val="24"/>
          <w:lang w:val="sr-Cyrl-RS"/>
        </w:rPr>
        <w:t xml:space="preserve"> </w:t>
      </w:r>
      <w:r w:rsidR="0085049A" w:rsidRPr="000314FF">
        <w:rPr>
          <w:sz w:val="24"/>
          <w:szCs w:val="24"/>
          <w:lang w:val="sr-Cyrl-RS"/>
        </w:rPr>
        <w:t xml:space="preserve">дефинише </w:t>
      </w:r>
      <w:r w:rsidR="00470D15" w:rsidRPr="000314FF">
        <w:rPr>
          <w:sz w:val="24"/>
          <w:szCs w:val="24"/>
          <w:lang w:val="sr-Cyrl-RS"/>
        </w:rPr>
        <w:t>Календар објављивања</w:t>
      </w:r>
      <w:r w:rsidR="001B5DE0" w:rsidRPr="000314FF">
        <w:rPr>
          <w:sz w:val="24"/>
          <w:szCs w:val="24"/>
          <w:lang w:val="sr-Cyrl-RS"/>
        </w:rPr>
        <w:t xml:space="preserve">. </w:t>
      </w:r>
      <w:r w:rsidR="0085049A" w:rsidRPr="000314FF">
        <w:rPr>
          <w:sz w:val="24"/>
          <w:szCs w:val="24"/>
          <w:lang w:val="sr-Cyrl-RS"/>
        </w:rPr>
        <w:t xml:space="preserve">Дисеминација резултата званичне статистике врши се у роковима одређеним Календаром објављивања (у даљем тексту: Календар). </w:t>
      </w:r>
      <w:r w:rsidR="000B6C36" w:rsidRPr="000314FF">
        <w:rPr>
          <w:sz w:val="24"/>
          <w:szCs w:val="24"/>
          <w:lang w:val="sr-Cyrl-RS"/>
        </w:rPr>
        <w:t xml:space="preserve">Резултати званичне статистике не откривају се пре рока утврђеног </w:t>
      </w:r>
      <w:r w:rsidR="009C677F" w:rsidRPr="000314FF">
        <w:rPr>
          <w:sz w:val="24"/>
          <w:szCs w:val="24"/>
          <w:lang w:val="sr-Cyrl-RS"/>
        </w:rPr>
        <w:t>К</w:t>
      </w:r>
      <w:r w:rsidR="000B6C36" w:rsidRPr="000314FF">
        <w:rPr>
          <w:sz w:val="24"/>
          <w:szCs w:val="24"/>
          <w:lang w:val="sr-Cyrl-RS"/>
        </w:rPr>
        <w:t xml:space="preserve">алендаром. </w:t>
      </w:r>
      <w:r w:rsidR="00063120" w:rsidRPr="000314FF">
        <w:rPr>
          <w:sz w:val="24"/>
          <w:szCs w:val="24"/>
          <w:lang w:val="sr-Cyrl-RS"/>
        </w:rPr>
        <w:t>Одговорни произвођачи званичне статистике дужни су да израде и објаве Календар, у коме су наведени планирани датуми и тачно време објављивања резултата званичне статистике, најкасније два месеца након усвајања Плана.</w:t>
      </w:r>
      <w:r w:rsidR="0017484B" w:rsidRPr="000314FF">
        <w:rPr>
          <w:sz w:val="24"/>
          <w:szCs w:val="24"/>
          <w:lang w:val="sr-Cyrl-RS"/>
        </w:rPr>
        <w:t xml:space="preserve"> </w:t>
      </w:r>
      <w:r w:rsidR="001B5DE0" w:rsidRPr="000314FF">
        <w:rPr>
          <w:sz w:val="24"/>
          <w:szCs w:val="24"/>
          <w:lang w:val="sr-Cyrl-RS"/>
        </w:rPr>
        <w:t>Ово је уједно и једна од препорука Европске комисије.</w:t>
      </w:r>
      <w:r w:rsidR="00967C11" w:rsidRPr="000314FF">
        <w:rPr>
          <w:sz w:val="24"/>
          <w:szCs w:val="24"/>
          <w:lang w:val="sr-Cyrl-RS"/>
        </w:rPr>
        <w:t xml:space="preserve">                          </w:t>
      </w:r>
    </w:p>
    <w:p w14:paraId="785F3918" w14:textId="77777777" w:rsidR="00967C11" w:rsidRPr="000314FF" w:rsidRDefault="00967C11" w:rsidP="00967C11">
      <w:pPr>
        <w:jc w:val="both"/>
        <w:rPr>
          <w:sz w:val="24"/>
          <w:szCs w:val="24"/>
          <w:lang w:val="sr-Cyrl-RS"/>
        </w:rPr>
      </w:pPr>
    </w:p>
    <w:p w14:paraId="73BD239B" w14:textId="0B1FBD1A" w:rsidR="00386DF8" w:rsidRPr="000314FF" w:rsidRDefault="00182E93" w:rsidP="00967C11">
      <w:pPr>
        <w:jc w:val="both"/>
        <w:rPr>
          <w:sz w:val="24"/>
          <w:szCs w:val="24"/>
          <w:lang w:val="sr-Cyrl-RS"/>
        </w:rPr>
      </w:pPr>
      <w:r w:rsidRPr="000314FF">
        <w:rPr>
          <w:b/>
          <w:bCs/>
          <w:sz w:val="24"/>
          <w:szCs w:val="24"/>
          <w:lang w:val="sr-Cyrl-RS"/>
        </w:rPr>
        <w:t xml:space="preserve">Члан </w:t>
      </w:r>
      <w:r w:rsidR="000B6C36" w:rsidRPr="000314FF">
        <w:rPr>
          <w:b/>
          <w:bCs/>
          <w:sz w:val="24"/>
          <w:szCs w:val="24"/>
          <w:lang w:val="sr-Cyrl-RS"/>
        </w:rPr>
        <w:t>5</w:t>
      </w:r>
      <w:r w:rsidR="002F3E88" w:rsidRPr="000314FF">
        <w:rPr>
          <w:b/>
          <w:bCs/>
          <w:sz w:val="24"/>
          <w:szCs w:val="24"/>
          <w:lang w:val="sr-Cyrl-RS"/>
        </w:rPr>
        <w:t>6</w:t>
      </w:r>
      <w:r w:rsidR="00470D15" w:rsidRPr="000314FF">
        <w:rPr>
          <w:sz w:val="24"/>
          <w:szCs w:val="24"/>
          <w:lang w:val="sr-Cyrl-RS"/>
        </w:rPr>
        <w:t xml:space="preserve"> </w:t>
      </w:r>
      <w:r w:rsidR="00386DF8" w:rsidRPr="000314FF">
        <w:rPr>
          <w:sz w:val="24"/>
          <w:szCs w:val="24"/>
          <w:lang w:val="sr-Cyrl-RS"/>
        </w:rPr>
        <w:t xml:space="preserve">дефинише тумачење резултата званичне статистике. Одговорни произвођачи званичне статистике дају стручна тумачења и податке о квалитету резултата званичне статистике </w:t>
      </w:r>
    </w:p>
    <w:p w14:paraId="3A0BF2B6" w14:textId="5BA656E6" w:rsidR="002B1A21" w:rsidRPr="000314FF" w:rsidRDefault="00274DE9" w:rsidP="006E6CEB">
      <w:pPr>
        <w:keepNext/>
        <w:spacing w:before="120" w:after="120" w:line="320" w:lineRule="exact"/>
        <w:ind w:right="-1"/>
        <w:jc w:val="both"/>
        <w:rPr>
          <w:sz w:val="24"/>
          <w:szCs w:val="24"/>
          <w:lang w:val="sr-Cyrl-RS"/>
        </w:rPr>
      </w:pPr>
      <w:r w:rsidRPr="000314FF">
        <w:rPr>
          <w:b/>
          <w:bCs/>
          <w:sz w:val="24"/>
          <w:szCs w:val="24"/>
          <w:lang w:val="sr-Cyrl-RS"/>
        </w:rPr>
        <w:t xml:space="preserve">Члан </w:t>
      </w:r>
      <w:r w:rsidR="00386DF8" w:rsidRPr="000314FF">
        <w:rPr>
          <w:b/>
          <w:bCs/>
          <w:sz w:val="24"/>
          <w:szCs w:val="24"/>
          <w:lang w:val="sr-Cyrl-RS"/>
        </w:rPr>
        <w:t>5</w:t>
      </w:r>
      <w:r w:rsidR="002F3E88" w:rsidRPr="000314FF">
        <w:rPr>
          <w:b/>
          <w:bCs/>
          <w:sz w:val="24"/>
          <w:szCs w:val="24"/>
          <w:lang w:val="sr-Cyrl-RS"/>
        </w:rPr>
        <w:t>7</w:t>
      </w:r>
      <w:r w:rsidR="00470D15" w:rsidRPr="000314FF">
        <w:rPr>
          <w:sz w:val="24"/>
          <w:szCs w:val="24"/>
          <w:lang w:val="sr-Cyrl-RS"/>
        </w:rPr>
        <w:t xml:space="preserve"> </w:t>
      </w:r>
      <w:r w:rsidR="00386DF8" w:rsidRPr="000314FF">
        <w:rPr>
          <w:sz w:val="24"/>
          <w:szCs w:val="24"/>
          <w:lang w:val="sr-Cyrl-RS"/>
        </w:rPr>
        <w:t xml:space="preserve">дефинише да корисници званичне статистике приликом коришћења резултата званичне статистике наводе њихов извор. </w:t>
      </w:r>
    </w:p>
    <w:p w14:paraId="776AFE44" w14:textId="1760A833" w:rsidR="00586085" w:rsidRPr="00B456F8" w:rsidRDefault="00800A35" w:rsidP="006E6CEB">
      <w:pPr>
        <w:keepNext/>
        <w:spacing w:before="120" w:after="120" w:line="320" w:lineRule="exact"/>
        <w:ind w:right="-1"/>
        <w:jc w:val="both"/>
        <w:rPr>
          <w:sz w:val="24"/>
          <w:szCs w:val="24"/>
          <w:lang w:val="sr-Cyrl-RS"/>
        </w:rPr>
      </w:pPr>
      <w:r w:rsidRPr="00B456F8">
        <w:rPr>
          <w:b/>
          <w:sz w:val="24"/>
          <w:szCs w:val="24"/>
          <w:lang w:val="sr-Cyrl-RS"/>
        </w:rPr>
        <w:t xml:space="preserve">Члан </w:t>
      </w:r>
      <w:r w:rsidR="00386DF8" w:rsidRPr="00B456F8">
        <w:rPr>
          <w:b/>
          <w:sz w:val="24"/>
          <w:szCs w:val="24"/>
          <w:lang w:val="sr-Cyrl-RS"/>
        </w:rPr>
        <w:t>5</w:t>
      </w:r>
      <w:r w:rsidR="002F3E88" w:rsidRPr="00B456F8">
        <w:rPr>
          <w:b/>
          <w:sz w:val="24"/>
          <w:szCs w:val="24"/>
          <w:lang w:val="sr-Cyrl-RS"/>
        </w:rPr>
        <w:t>8</w:t>
      </w:r>
      <w:r w:rsidR="001047C5" w:rsidRPr="00B456F8">
        <w:rPr>
          <w:sz w:val="24"/>
          <w:szCs w:val="24"/>
          <w:lang w:val="sr-Cyrl-RS"/>
        </w:rPr>
        <w:t xml:space="preserve"> </w:t>
      </w:r>
      <w:r w:rsidR="00AB1178" w:rsidRPr="00B456F8">
        <w:rPr>
          <w:sz w:val="24"/>
          <w:szCs w:val="24"/>
          <w:lang w:val="sr-Cyrl-RS"/>
        </w:rPr>
        <w:t>дефинише у</w:t>
      </w:r>
      <w:r w:rsidR="001047C5" w:rsidRPr="00B456F8">
        <w:rPr>
          <w:sz w:val="24"/>
          <w:szCs w:val="24"/>
          <w:lang w:val="sr-Cyrl-RS"/>
        </w:rPr>
        <w:t>слуге званичне статистике по захтеву корисника</w:t>
      </w:r>
      <w:r w:rsidR="00AB1178" w:rsidRPr="00B456F8">
        <w:rPr>
          <w:sz w:val="24"/>
          <w:szCs w:val="24"/>
          <w:lang w:val="sr-Cyrl-RS"/>
        </w:rPr>
        <w:t xml:space="preserve">. </w:t>
      </w:r>
      <w:r w:rsidR="00586085" w:rsidRPr="00B456F8">
        <w:rPr>
          <w:sz w:val="24"/>
          <w:szCs w:val="24"/>
          <w:lang w:val="sr-Cyrl-RS"/>
        </w:rPr>
        <w:t xml:space="preserve">Директор или овлашћено лице одговорног произвођача званичне статистике може дати сагласност за пружање услуга по захтеву корисника које се односе на посебне статистичке анализе, прикупљање или обраду података. Пружање </w:t>
      </w:r>
      <w:r w:rsidR="0017484B" w:rsidRPr="00B456F8">
        <w:rPr>
          <w:sz w:val="24"/>
          <w:szCs w:val="24"/>
          <w:lang w:val="sr-Cyrl-RS"/>
        </w:rPr>
        <w:t>у</w:t>
      </w:r>
      <w:r w:rsidR="00586085" w:rsidRPr="00B456F8">
        <w:rPr>
          <w:sz w:val="24"/>
          <w:szCs w:val="24"/>
          <w:lang w:val="sr-Cyrl-RS"/>
        </w:rPr>
        <w:t>слуга не сме угрозити производњу и квалитет званичне статистике или кредибилитет одговорних произвођача званичне статистике.</w:t>
      </w:r>
    </w:p>
    <w:p w14:paraId="5EA961D9" w14:textId="77777777" w:rsidR="003760B9" w:rsidRPr="00B456F8" w:rsidRDefault="001B5DE0" w:rsidP="00D374AC">
      <w:pPr>
        <w:keepNext/>
        <w:spacing w:before="120" w:after="120" w:line="320" w:lineRule="exact"/>
        <w:ind w:right="-1"/>
        <w:rPr>
          <w:b/>
          <w:bCs/>
          <w:sz w:val="24"/>
          <w:szCs w:val="24"/>
          <w:lang w:val="sr-Cyrl-RS"/>
        </w:rPr>
      </w:pPr>
      <w:r w:rsidRPr="00B456F8">
        <w:rPr>
          <w:b/>
          <w:bCs/>
          <w:sz w:val="24"/>
          <w:szCs w:val="24"/>
          <w:lang w:val="sr-Cyrl-RS"/>
        </w:rPr>
        <w:t>Глав</w:t>
      </w:r>
      <w:r w:rsidR="003760B9" w:rsidRPr="00B456F8">
        <w:rPr>
          <w:b/>
          <w:bCs/>
          <w:sz w:val="24"/>
          <w:szCs w:val="24"/>
          <w:lang w:val="sr-Cyrl-RS"/>
        </w:rPr>
        <w:t>а</w:t>
      </w:r>
      <w:r w:rsidR="006F66DF" w:rsidRPr="00B456F8">
        <w:rPr>
          <w:b/>
          <w:bCs/>
          <w:sz w:val="24"/>
          <w:szCs w:val="24"/>
          <w:lang w:val="sr-Cyrl-RS"/>
        </w:rPr>
        <w:t xml:space="preserve"> X</w:t>
      </w:r>
      <w:r w:rsidR="00E3263B" w:rsidRPr="00B456F8">
        <w:rPr>
          <w:b/>
          <w:bCs/>
          <w:sz w:val="24"/>
          <w:szCs w:val="24"/>
          <w:lang w:val="sr-Cyrl-RS"/>
        </w:rPr>
        <w:t>.</w:t>
      </w:r>
      <w:r w:rsidR="006F66DF" w:rsidRPr="00B456F8">
        <w:rPr>
          <w:b/>
          <w:bCs/>
          <w:sz w:val="24"/>
          <w:szCs w:val="24"/>
          <w:lang w:val="sr-Cyrl-RS"/>
        </w:rPr>
        <w:t xml:space="preserve">  </w:t>
      </w:r>
      <w:r w:rsidR="00444EB6" w:rsidRPr="00B456F8">
        <w:rPr>
          <w:b/>
          <w:bCs/>
          <w:sz w:val="24"/>
          <w:szCs w:val="24"/>
          <w:lang w:val="sr-Cyrl-RS"/>
        </w:rPr>
        <w:t>Међународна сарадња</w:t>
      </w:r>
    </w:p>
    <w:p w14:paraId="53C49FA7" w14:textId="72215C8E" w:rsidR="002F3E88" w:rsidRPr="00B456F8" w:rsidRDefault="003760B9" w:rsidP="006E6CEB">
      <w:pPr>
        <w:keepNext/>
        <w:spacing w:before="120" w:after="120" w:line="320" w:lineRule="exact"/>
        <w:ind w:right="-1"/>
        <w:jc w:val="both"/>
        <w:rPr>
          <w:sz w:val="24"/>
          <w:szCs w:val="24"/>
          <w:lang w:val="sr-Cyrl-RS"/>
        </w:rPr>
      </w:pPr>
      <w:r w:rsidRPr="00B456F8">
        <w:rPr>
          <w:b/>
          <w:sz w:val="24"/>
          <w:szCs w:val="24"/>
          <w:lang w:val="sr-Cyrl-RS"/>
        </w:rPr>
        <w:t>Ч</w:t>
      </w:r>
      <w:r w:rsidR="00800A35" w:rsidRPr="00B456F8">
        <w:rPr>
          <w:b/>
          <w:sz w:val="24"/>
          <w:szCs w:val="24"/>
          <w:lang w:val="sr-Cyrl-RS"/>
        </w:rPr>
        <w:t xml:space="preserve">ланом </w:t>
      </w:r>
      <w:r w:rsidR="002F3E88" w:rsidRPr="00B456F8">
        <w:rPr>
          <w:b/>
          <w:sz w:val="24"/>
          <w:szCs w:val="24"/>
          <w:lang w:val="sr-Cyrl-RS"/>
        </w:rPr>
        <w:t>59</w:t>
      </w:r>
      <w:r w:rsidR="00800A35" w:rsidRPr="00B456F8">
        <w:rPr>
          <w:sz w:val="24"/>
          <w:szCs w:val="24"/>
          <w:lang w:val="sr-Cyrl-RS"/>
        </w:rPr>
        <w:t xml:space="preserve"> дефинисана је сарадња са међународним статистичким</w:t>
      </w:r>
      <w:r w:rsidR="0017484B" w:rsidRPr="00B456F8">
        <w:rPr>
          <w:sz w:val="24"/>
          <w:szCs w:val="24"/>
          <w:lang w:val="sr-Cyrl-RS"/>
        </w:rPr>
        <w:t xml:space="preserve"> и другим</w:t>
      </w:r>
      <w:r w:rsidR="00800A35" w:rsidRPr="00B456F8">
        <w:rPr>
          <w:sz w:val="24"/>
          <w:szCs w:val="24"/>
          <w:lang w:val="sr-Cyrl-RS"/>
        </w:rPr>
        <w:t xml:space="preserve"> организацијама.</w:t>
      </w:r>
      <w:r w:rsidR="00AB1178" w:rsidRPr="00B456F8">
        <w:rPr>
          <w:sz w:val="24"/>
          <w:szCs w:val="24"/>
          <w:lang w:val="sr-Cyrl-RS"/>
        </w:rPr>
        <w:t xml:space="preserve"> </w:t>
      </w:r>
    </w:p>
    <w:p w14:paraId="231BB872" w14:textId="6B01A3B0" w:rsidR="000E62E6" w:rsidRPr="004A0832" w:rsidRDefault="002F3E88" w:rsidP="006E6CEB">
      <w:pPr>
        <w:keepNext/>
        <w:spacing w:before="120" w:after="120" w:line="320" w:lineRule="exact"/>
        <w:ind w:right="-1"/>
        <w:jc w:val="both"/>
        <w:rPr>
          <w:sz w:val="24"/>
          <w:szCs w:val="24"/>
          <w:lang w:val="sr-Cyrl-RS"/>
        </w:rPr>
      </w:pPr>
      <w:r w:rsidRPr="00B456F8">
        <w:rPr>
          <w:b/>
          <w:bCs/>
          <w:sz w:val="24"/>
          <w:szCs w:val="24"/>
          <w:lang w:val="sr-Cyrl-RS"/>
        </w:rPr>
        <w:t xml:space="preserve">Чланом </w:t>
      </w:r>
      <w:r w:rsidRPr="004A0832">
        <w:rPr>
          <w:b/>
          <w:bCs/>
          <w:sz w:val="24"/>
          <w:szCs w:val="24"/>
          <w:lang w:val="sr-Cyrl-RS"/>
        </w:rPr>
        <w:t>60</w:t>
      </w:r>
      <w:r w:rsidRPr="004A0832">
        <w:rPr>
          <w:sz w:val="24"/>
          <w:szCs w:val="24"/>
          <w:lang w:val="sr-Cyrl-RS"/>
        </w:rPr>
        <w:t xml:space="preserve"> утврђена је координациона улога Завода у</w:t>
      </w:r>
      <w:r w:rsidR="00AB1178" w:rsidRPr="004A0832">
        <w:rPr>
          <w:sz w:val="24"/>
          <w:szCs w:val="24"/>
          <w:lang w:val="sr-Cyrl-RS"/>
        </w:rPr>
        <w:t xml:space="preserve"> Систему званичне статистике Зу оквиру међународне статистичке сарадње.</w:t>
      </w:r>
    </w:p>
    <w:p w14:paraId="797FB57E" w14:textId="77777777" w:rsidR="00444EB6" w:rsidRPr="00B456F8" w:rsidRDefault="00444EB6" w:rsidP="006E6CEB">
      <w:pPr>
        <w:keepNext/>
        <w:spacing w:before="120" w:after="120" w:line="320" w:lineRule="exact"/>
        <w:ind w:right="-1"/>
        <w:jc w:val="both"/>
        <w:rPr>
          <w:b/>
          <w:sz w:val="24"/>
          <w:szCs w:val="24"/>
          <w:lang w:val="sr-Cyrl-RS"/>
        </w:rPr>
      </w:pPr>
      <w:r w:rsidRPr="00B456F8">
        <w:rPr>
          <w:b/>
          <w:sz w:val="24"/>
          <w:szCs w:val="24"/>
          <w:lang w:val="sr-Cyrl-RS"/>
        </w:rPr>
        <w:t>Глав</w:t>
      </w:r>
      <w:r w:rsidR="00083134" w:rsidRPr="000314FF">
        <w:rPr>
          <w:b/>
          <w:sz w:val="24"/>
          <w:szCs w:val="24"/>
          <w:lang w:val="sr-Cyrl-RS"/>
        </w:rPr>
        <w:t>a</w:t>
      </w:r>
      <w:r w:rsidRPr="00B456F8">
        <w:rPr>
          <w:b/>
          <w:sz w:val="24"/>
          <w:szCs w:val="24"/>
          <w:lang w:val="sr-Cyrl-RS"/>
        </w:rPr>
        <w:t xml:space="preserve"> </w:t>
      </w:r>
      <w:r w:rsidRPr="000314FF">
        <w:rPr>
          <w:b/>
          <w:sz w:val="24"/>
          <w:szCs w:val="24"/>
          <w:lang w:val="sr-Cyrl-RS"/>
        </w:rPr>
        <w:t>XI</w:t>
      </w:r>
      <w:r w:rsidR="000B32FB" w:rsidRPr="00B456F8">
        <w:rPr>
          <w:b/>
          <w:sz w:val="24"/>
          <w:szCs w:val="24"/>
          <w:lang w:val="sr-Cyrl-RS"/>
        </w:rPr>
        <w:t>.</w:t>
      </w:r>
      <w:r w:rsidRPr="00B456F8">
        <w:rPr>
          <w:b/>
          <w:sz w:val="24"/>
          <w:szCs w:val="24"/>
          <w:lang w:val="sr-Cyrl-RS"/>
        </w:rPr>
        <w:t xml:space="preserve"> Казнене одредбе</w:t>
      </w:r>
    </w:p>
    <w:p w14:paraId="336298F0" w14:textId="09F26118" w:rsidR="00083134" w:rsidRPr="00B456F8" w:rsidRDefault="00083134" w:rsidP="006E6CEB">
      <w:pPr>
        <w:keepNext/>
        <w:spacing w:before="120" w:after="120" w:line="320" w:lineRule="exact"/>
        <w:ind w:right="-1"/>
        <w:jc w:val="both"/>
        <w:rPr>
          <w:bCs/>
          <w:sz w:val="24"/>
          <w:szCs w:val="24"/>
          <w:lang w:val="sr-Cyrl-RS"/>
        </w:rPr>
      </w:pPr>
      <w:r w:rsidRPr="00B456F8">
        <w:rPr>
          <w:b/>
          <w:sz w:val="24"/>
          <w:szCs w:val="24"/>
          <w:lang w:val="sr-Cyrl-RS"/>
        </w:rPr>
        <w:t xml:space="preserve">Члановима </w:t>
      </w:r>
      <w:r w:rsidR="008F07B7" w:rsidRPr="00B456F8">
        <w:rPr>
          <w:b/>
          <w:sz w:val="24"/>
          <w:szCs w:val="24"/>
          <w:lang w:val="sr-Cyrl-RS"/>
        </w:rPr>
        <w:t xml:space="preserve">закона </w:t>
      </w:r>
      <w:r w:rsidRPr="00B456F8">
        <w:rPr>
          <w:b/>
          <w:sz w:val="24"/>
          <w:szCs w:val="24"/>
          <w:lang w:val="sr-Cyrl-RS"/>
        </w:rPr>
        <w:t>6</w:t>
      </w:r>
      <w:r w:rsidR="002F3E88" w:rsidRPr="00B456F8">
        <w:rPr>
          <w:b/>
          <w:sz w:val="24"/>
          <w:szCs w:val="24"/>
          <w:lang w:val="sr-Cyrl-RS"/>
        </w:rPr>
        <w:t>1</w:t>
      </w:r>
      <w:r w:rsidR="00FB6A51" w:rsidRPr="00B456F8">
        <w:rPr>
          <w:b/>
          <w:sz w:val="24"/>
          <w:szCs w:val="24"/>
          <w:lang w:val="sr-Cyrl-RS"/>
        </w:rPr>
        <w:t>–</w:t>
      </w:r>
      <w:r w:rsidR="00386DF8" w:rsidRPr="00B456F8">
        <w:rPr>
          <w:b/>
          <w:sz w:val="24"/>
          <w:szCs w:val="24"/>
          <w:lang w:val="sr-Cyrl-RS"/>
        </w:rPr>
        <w:t>6</w:t>
      </w:r>
      <w:r w:rsidR="00132E8A" w:rsidRPr="00B456F8">
        <w:rPr>
          <w:b/>
          <w:sz w:val="24"/>
          <w:szCs w:val="24"/>
          <w:lang w:val="sr-Cyrl-RS"/>
        </w:rPr>
        <w:t>8</w:t>
      </w:r>
      <w:r w:rsidRPr="00B456F8">
        <w:rPr>
          <w:b/>
          <w:sz w:val="24"/>
          <w:szCs w:val="24"/>
          <w:lang w:val="sr-Cyrl-RS"/>
        </w:rPr>
        <w:t xml:space="preserve"> </w:t>
      </w:r>
      <w:r w:rsidRPr="00B456F8">
        <w:rPr>
          <w:bCs/>
          <w:sz w:val="24"/>
          <w:szCs w:val="24"/>
          <w:lang w:val="sr-Cyrl-RS"/>
        </w:rPr>
        <w:t>дефинисане су казнене одредбе за одговорне произвођаче статистике</w:t>
      </w:r>
      <w:r w:rsidR="00132E8A" w:rsidRPr="00B456F8">
        <w:rPr>
          <w:bCs/>
          <w:sz w:val="24"/>
          <w:szCs w:val="24"/>
          <w:lang w:val="sr-Cyrl-RS"/>
        </w:rPr>
        <w:t xml:space="preserve"> </w:t>
      </w:r>
      <w:r w:rsidR="00F65563">
        <w:rPr>
          <w:bCs/>
          <w:sz w:val="24"/>
          <w:szCs w:val="24"/>
          <w:lang w:val="sr-Cyrl-RS"/>
        </w:rPr>
        <w:t>−</w:t>
      </w:r>
      <w:r w:rsidR="00132E8A" w:rsidRPr="00B456F8">
        <w:rPr>
          <w:bCs/>
          <w:sz w:val="24"/>
          <w:szCs w:val="24"/>
          <w:lang w:val="sr-Cyrl-RS"/>
        </w:rPr>
        <w:t xml:space="preserve"> </w:t>
      </w:r>
      <w:r w:rsidR="00386DF8" w:rsidRPr="00B456F8">
        <w:rPr>
          <w:bCs/>
          <w:sz w:val="24"/>
          <w:szCs w:val="24"/>
          <w:lang w:val="sr-Cyrl-RS"/>
        </w:rPr>
        <w:t>правна лиц</w:t>
      </w:r>
      <w:r w:rsidR="00132E8A" w:rsidRPr="00B456F8">
        <w:rPr>
          <w:bCs/>
          <w:sz w:val="24"/>
          <w:szCs w:val="24"/>
          <w:lang w:val="sr-Cyrl-RS"/>
        </w:rPr>
        <w:t>а</w:t>
      </w:r>
      <w:r w:rsidR="00386DF8" w:rsidRPr="00B456F8">
        <w:rPr>
          <w:bCs/>
          <w:sz w:val="24"/>
          <w:szCs w:val="24"/>
          <w:lang w:val="sr-Cyrl-RS"/>
        </w:rPr>
        <w:t>, осим органа и организ</w:t>
      </w:r>
      <w:r w:rsidR="00F65563">
        <w:rPr>
          <w:bCs/>
          <w:sz w:val="24"/>
          <w:szCs w:val="24"/>
          <w:lang w:val="sr-Cyrl-RS"/>
        </w:rPr>
        <w:t>а</w:t>
      </w:r>
      <w:r w:rsidR="00386DF8" w:rsidRPr="00B456F8">
        <w:rPr>
          <w:bCs/>
          <w:sz w:val="24"/>
          <w:szCs w:val="24"/>
          <w:lang w:val="sr-Cyrl-RS"/>
        </w:rPr>
        <w:t>ција Републике Србије, територијалне аутономије и јединица локалне самоуправе и Народне банке Србије</w:t>
      </w:r>
      <w:r w:rsidR="00132E8A" w:rsidRPr="00B456F8">
        <w:rPr>
          <w:bCs/>
          <w:sz w:val="24"/>
          <w:szCs w:val="24"/>
          <w:lang w:val="sr-Cyrl-RS"/>
        </w:rPr>
        <w:t>; одговорна лица у одговорном произвођачу званичне статистике – правном лицу, као и одговорна лица у државном органу, орг</w:t>
      </w:r>
      <w:r w:rsidR="00F65563">
        <w:rPr>
          <w:bCs/>
          <w:sz w:val="24"/>
          <w:szCs w:val="24"/>
          <w:lang w:val="sr-Cyrl-RS"/>
        </w:rPr>
        <w:t>а</w:t>
      </w:r>
      <w:r w:rsidR="00132E8A" w:rsidRPr="00B456F8">
        <w:rPr>
          <w:bCs/>
          <w:sz w:val="24"/>
          <w:szCs w:val="24"/>
          <w:lang w:val="sr-Cyrl-RS"/>
        </w:rPr>
        <w:t xml:space="preserve">ну територијалне аутономије или органу јединице локалне </w:t>
      </w:r>
      <w:r w:rsidR="00132E8A" w:rsidRPr="00F65563">
        <w:rPr>
          <w:bCs/>
          <w:sz w:val="24"/>
          <w:szCs w:val="24"/>
          <w:lang w:val="sr-Cyrl-RS"/>
        </w:rPr>
        <w:t>самоуправе и Народн</w:t>
      </w:r>
      <w:r w:rsidR="00F65563" w:rsidRPr="000314FF">
        <w:rPr>
          <w:bCs/>
          <w:sz w:val="24"/>
          <w:szCs w:val="24"/>
          <w:lang w:val="sr-Cyrl-RS"/>
        </w:rPr>
        <w:t>ој</w:t>
      </w:r>
      <w:r w:rsidR="00132E8A" w:rsidRPr="00F65563">
        <w:rPr>
          <w:bCs/>
          <w:sz w:val="24"/>
          <w:szCs w:val="24"/>
          <w:lang w:val="sr-Cyrl-RS"/>
        </w:rPr>
        <w:t xml:space="preserve"> бан</w:t>
      </w:r>
      <w:r w:rsidR="00F65563" w:rsidRPr="000314FF">
        <w:rPr>
          <w:bCs/>
          <w:sz w:val="24"/>
          <w:szCs w:val="24"/>
          <w:lang w:val="sr-Cyrl-RS"/>
        </w:rPr>
        <w:t>ци</w:t>
      </w:r>
      <w:r w:rsidR="00132E8A" w:rsidRPr="00F65563">
        <w:rPr>
          <w:bCs/>
          <w:sz w:val="24"/>
          <w:szCs w:val="24"/>
          <w:lang w:val="sr-Cyrl-RS"/>
        </w:rPr>
        <w:t xml:space="preserve"> Србије; даваоце података – правна</w:t>
      </w:r>
      <w:r w:rsidR="00132E8A" w:rsidRPr="00B456F8">
        <w:rPr>
          <w:bCs/>
          <w:sz w:val="24"/>
          <w:szCs w:val="24"/>
          <w:lang w:val="sr-Cyrl-RS"/>
        </w:rPr>
        <w:t xml:space="preserve"> лица и њихова одговорна лица;  извештајне јединице – правна лице и извештајне јединице – физичка лица и предузетнике; даваоце админи</w:t>
      </w:r>
      <w:r w:rsidR="00F65563">
        <w:rPr>
          <w:bCs/>
          <w:sz w:val="24"/>
          <w:szCs w:val="24"/>
          <w:lang w:val="sr-Cyrl-RS"/>
        </w:rPr>
        <w:t>с</w:t>
      </w:r>
      <w:r w:rsidR="00132E8A" w:rsidRPr="00B456F8">
        <w:rPr>
          <w:bCs/>
          <w:sz w:val="24"/>
          <w:szCs w:val="24"/>
          <w:lang w:val="sr-Cyrl-RS"/>
        </w:rPr>
        <w:t xml:space="preserve">тративних података – правна лица и њихова одговорна лица, </w:t>
      </w:r>
      <w:r w:rsidRPr="00B456F8">
        <w:rPr>
          <w:bCs/>
          <w:sz w:val="24"/>
          <w:szCs w:val="24"/>
          <w:lang w:val="sr-Cyrl-RS"/>
        </w:rPr>
        <w:t xml:space="preserve">уколико не </w:t>
      </w:r>
      <w:r w:rsidR="00C94783" w:rsidRPr="00B456F8">
        <w:rPr>
          <w:bCs/>
          <w:sz w:val="24"/>
          <w:szCs w:val="24"/>
          <w:lang w:val="sr-Cyrl-RS"/>
        </w:rPr>
        <w:t xml:space="preserve">поступају </w:t>
      </w:r>
      <w:r w:rsidRPr="00B456F8">
        <w:rPr>
          <w:bCs/>
          <w:sz w:val="24"/>
          <w:szCs w:val="24"/>
          <w:lang w:val="sr-Cyrl-RS"/>
        </w:rPr>
        <w:t>у складу са одредбама овог закона</w:t>
      </w:r>
    </w:p>
    <w:p w14:paraId="6891F3E5" w14:textId="77777777" w:rsidR="006B391D" w:rsidRPr="00B456F8" w:rsidRDefault="00444EB6" w:rsidP="006E6CEB">
      <w:pPr>
        <w:keepNext/>
        <w:spacing w:before="120" w:after="120" w:line="320" w:lineRule="exact"/>
        <w:ind w:right="-1"/>
        <w:jc w:val="both"/>
        <w:rPr>
          <w:b/>
          <w:sz w:val="24"/>
          <w:szCs w:val="24"/>
          <w:lang w:val="sr-Cyrl-RS"/>
        </w:rPr>
      </w:pPr>
      <w:r w:rsidRPr="00B456F8">
        <w:rPr>
          <w:b/>
          <w:sz w:val="24"/>
          <w:szCs w:val="24"/>
          <w:lang w:val="sr-Cyrl-RS"/>
        </w:rPr>
        <w:t>Глав</w:t>
      </w:r>
      <w:r w:rsidR="009C453C" w:rsidRPr="00B456F8">
        <w:rPr>
          <w:b/>
          <w:sz w:val="24"/>
          <w:szCs w:val="24"/>
          <w:lang w:val="sr-Cyrl-RS"/>
        </w:rPr>
        <w:t>а</w:t>
      </w:r>
      <w:r w:rsidRPr="000314FF">
        <w:rPr>
          <w:b/>
          <w:sz w:val="24"/>
          <w:szCs w:val="24"/>
          <w:lang w:val="sr-Cyrl-RS"/>
        </w:rPr>
        <w:t xml:space="preserve"> XII</w:t>
      </w:r>
      <w:r w:rsidR="000B32FB" w:rsidRPr="00B456F8">
        <w:rPr>
          <w:b/>
          <w:sz w:val="24"/>
          <w:szCs w:val="24"/>
          <w:lang w:val="sr-Cyrl-RS"/>
        </w:rPr>
        <w:t>.</w:t>
      </w:r>
      <w:r w:rsidRPr="000314FF">
        <w:rPr>
          <w:b/>
          <w:sz w:val="24"/>
          <w:szCs w:val="24"/>
          <w:lang w:val="sr-Cyrl-RS"/>
        </w:rPr>
        <w:t xml:space="preserve"> </w:t>
      </w:r>
      <w:r w:rsidRPr="00B456F8">
        <w:rPr>
          <w:b/>
          <w:sz w:val="24"/>
          <w:szCs w:val="24"/>
          <w:lang w:val="sr-Cyrl-RS"/>
        </w:rPr>
        <w:t>Прелазне и завршне одредбе</w:t>
      </w:r>
    </w:p>
    <w:p w14:paraId="34E81BB6" w14:textId="0E89C9D2" w:rsidR="00147D69" w:rsidRPr="00B456F8" w:rsidRDefault="006A6C8F" w:rsidP="00967C11">
      <w:pPr>
        <w:keepNext/>
        <w:spacing w:before="200" w:line="312" w:lineRule="auto"/>
        <w:ind w:right="-1"/>
        <w:jc w:val="both"/>
        <w:rPr>
          <w:bCs/>
          <w:color w:val="333333"/>
          <w:sz w:val="24"/>
          <w:szCs w:val="24"/>
          <w:lang w:val="sr-Cyrl-RS" w:eastAsia="sr-Cyrl-RS"/>
        </w:rPr>
      </w:pPr>
      <w:r w:rsidRPr="000314FF">
        <w:rPr>
          <w:b/>
          <w:sz w:val="24"/>
          <w:szCs w:val="24"/>
          <w:lang w:val="sr-Cyrl-RS"/>
        </w:rPr>
        <w:t>Члано</w:t>
      </w:r>
      <w:r w:rsidR="00056610" w:rsidRPr="000314FF">
        <w:rPr>
          <w:b/>
          <w:sz w:val="24"/>
          <w:szCs w:val="24"/>
          <w:lang w:val="sr-Cyrl-RS"/>
        </w:rPr>
        <w:t>вима</w:t>
      </w:r>
      <w:r w:rsidRPr="000314FF">
        <w:rPr>
          <w:b/>
          <w:sz w:val="24"/>
          <w:szCs w:val="24"/>
          <w:lang w:val="sr-Cyrl-RS"/>
        </w:rPr>
        <w:t xml:space="preserve"> </w:t>
      </w:r>
      <w:r w:rsidR="00132E8A" w:rsidRPr="000314FF">
        <w:rPr>
          <w:b/>
          <w:sz w:val="24"/>
          <w:szCs w:val="24"/>
          <w:lang w:val="sr-Cyrl-RS"/>
        </w:rPr>
        <w:t>69</w:t>
      </w:r>
      <w:r w:rsidR="00FB6A51" w:rsidRPr="000314FF">
        <w:rPr>
          <w:b/>
          <w:sz w:val="24"/>
          <w:szCs w:val="24"/>
          <w:lang w:val="sr-Cyrl-RS"/>
        </w:rPr>
        <w:t>–</w:t>
      </w:r>
      <w:r w:rsidR="00386DF8" w:rsidRPr="000314FF">
        <w:rPr>
          <w:b/>
          <w:sz w:val="24"/>
          <w:szCs w:val="24"/>
          <w:lang w:val="sr-Cyrl-RS"/>
        </w:rPr>
        <w:t>7</w:t>
      </w:r>
      <w:r w:rsidR="00132E8A" w:rsidRPr="000314FF">
        <w:rPr>
          <w:b/>
          <w:sz w:val="24"/>
          <w:szCs w:val="24"/>
          <w:lang w:val="sr-Cyrl-RS"/>
        </w:rPr>
        <w:t>8</w:t>
      </w:r>
      <w:r w:rsidRPr="000314FF">
        <w:rPr>
          <w:sz w:val="24"/>
          <w:szCs w:val="24"/>
          <w:lang w:val="sr-Cyrl-RS"/>
        </w:rPr>
        <w:t xml:space="preserve"> </w:t>
      </w:r>
      <w:r w:rsidR="00386DF8" w:rsidRPr="000314FF">
        <w:rPr>
          <w:sz w:val="24"/>
          <w:szCs w:val="24"/>
          <w:lang w:val="sr-Cyrl-RS"/>
        </w:rPr>
        <w:t xml:space="preserve">одређен је обим примене овог закона, </w:t>
      </w:r>
      <w:r w:rsidR="000D4E43" w:rsidRPr="000314FF">
        <w:rPr>
          <w:sz w:val="24"/>
          <w:szCs w:val="24"/>
          <w:lang w:val="sr-Cyrl-RS"/>
        </w:rPr>
        <w:t xml:space="preserve">прописан је рок за </w:t>
      </w:r>
      <w:r w:rsidRPr="000314FF">
        <w:rPr>
          <w:sz w:val="24"/>
          <w:szCs w:val="24"/>
          <w:lang w:val="sr-Cyrl-RS"/>
        </w:rPr>
        <w:t>доношење подзаконских аката за спровођење овог закона</w:t>
      </w:r>
      <w:r w:rsidR="00AA632B" w:rsidRPr="000314FF">
        <w:rPr>
          <w:sz w:val="24"/>
          <w:szCs w:val="24"/>
          <w:lang w:val="sr-Cyrl-RS"/>
        </w:rPr>
        <w:t>;</w:t>
      </w:r>
      <w:r w:rsidR="000F0F9E" w:rsidRPr="000314FF">
        <w:rPr>
          <w:sz w:val="24"/>
          <w:szCs w:val="24"/>
          <w:lang w:val="sr-Cyrl-RS"/>
        </w:rPr>
        <w:t xml:space="preserve"> </w:t>
      </w:r>
      <w:r w:rsidRPr="000314FF">
        <w:rPr>
          <w:sz w:val="24"/>
          <w:szCs w:val="24"/>
          <w:lang w:val="sr-Cyrl-RS"/>
        </w:rPr>
        <w:t xml:space="preserve">утврђено је </w:t>
      </w:r>
      <w:r w:rsidR="009E3FA1" w:rsidRPr="000314FF">
        <w:rPr>
          <w:sz w:val="24"/>
          <w:szCs w:val="24"/>
          <w:lang w:val="sr-Cyrl-RS"/>
        </w:rPr>
        <w:t xml:space="preserve">важење Програма и Плана </w:t>
      </w:r>
      <w:r w:rsidR="009E3FA1" w:rsidRPr="000314FF">
        <w:rPr>
          <w:sz w:val="24"/>
          <w:szCs w:val="24"/>
          <w:lang w:val="sr-Cyrl-RS"/>
        </w:rPr>
        <w:lastRenderedPageBreak/>
        <w:t>до истека рока на који су донети</w:t>
      </w:r>
      <w:r w:rsidR="00AA632B" w:rsidRPr="000314FF">
        <w:rPr>
          <w:sz w:val="24"/>
          <w:szCs w:val="24"/>
          <w:lang w:val="sr-Cyrl-RS"/>
        </w:rPr>
        <w:t>;</w:t>
      </w:r>
      <w:r w:rsidR="009E3FA1" w:rsidRPr="000314FF">
        <w:rPr>
          <w:sz w:val="24"/>
          <w:szCs w:val="24"/>
          <w:lang w:val="sr-Cyrl-RS"/>
        </w:rPr>
        <w:t xml:space="preserve"> </w:t>
      </w:r>
      <w:r w:rsidR="00D212AE" w:rsidRPr="00B456F8">
        <w:rPr>
          <w:bCs/>
          <w:sz w:val="24"/>
          <w:szCs w:val="24"/>
          <w:lang w:val="sr-Cyrl-RS"/>
        </w:rPr>
        <w:t>утврђено је да сви одговорни произвођачи званичне статистике утврђени Програмом званичне статистике у периоду од 2021. до 2025. године задржавају свој статус до истека периода важења ов</w:t>
      </w:r>
      <w:r w:rsidR="00AA632B" w:rsidRPr="00B456F8">
        <w:rPr>
          <w:bCs/>
          <w:sz w:val="24"/>
          <w:szCs w:val="24"/>
          <w:lang w:val="sr-Cyrl-RS"/>
        </w:rPr>
        <w:t>ог</w:t>
      </w:r>
      <w:r w:rsidR="00D212AE" w:rsidRPr="00B456F8">
        <w:rPr>
          <w:bCs/>
          <w:sz w:val="24"/>
          <w:szCs w:val="24"/>
          <w:lang w:val="sr-Cyrl-RS"/>
        </w:rPr>
        <w:t xml:space="preserve"> акта</w:t>
      </w:r>
      <w:r w:rsidR="00AA632B" w:rsidRPr="00B456F8">
        <w:rPr>
          <w:bCs/>
          <w:sz w:val="24"/>
          <w:szCs w:val="24"/>
          <w:lang w:val="sr-Cyrl-RS"/>
        </w:rPr>
        <w:t xml:space="preserve"> или до утврђења њиховог статуса у складу са одредбама закона;</w:t>
      </w:r>
      <w:r w:rsidR="000F0F9E" w:rsidRPr="00B456F8">
        <w:rPr>
          <w:bCs/>
          <w:sz w:val="24"/>
          <w:szCs w:val="24"/>
          <w:lang w:val="sr-Cyrl-RS"/>
        </w:rPr>
        <w:t xml:space="preserve"> </w:t>
      </w:r>
      <w:r w:rsidR="00AA632B" w:rsidRPr="00B456F8">
        <w:rPr>
          <w:bCs/>
          <w:sz w:val="24"/>
          <w:szCs w:val="24"/>
          <w:lang w:val="sr-Cyrl-RS"/>
        </w:rPr>
        <w:t>у</w:t>
      </w:r>
      <w:r w:rsidR="000F0F9E" w:rsidRPr="00B456F8">
        <w:rPr>
          <w:bCs/>
          <w:sz w:val="24"/>
          <w:szCs w:val="24"/>
          <w:lang w:val="sr-Cyrl-RS"/>
        </w:rPr>
        <w:t>тврђено је в</w:t>
      </w:r>
      <w:r w:rsidR="00056610" w:rsidRPr="00B456F8">
        <w:rPr>
          <w:bCs/>
          <w:color w:val="333333"/>
          <w:sz w:val="24"/>
          <w:szCs w:val="24"/>
          <w:lang w:val="sr-Cyrl-RS" w:eastAsia="sr-Cyrl-RS"/>
        </w:rPr>
        <w:t xml:space="preserve">ажење </w:t>
      </w:r>
      <w:r w:rsidR="007B2389" w:rsidRPr="00B456F8">
        <w:rPr>
          <w:bCs/>
          <w:color w:val="333333"/>
          <w:sz w:val="24"/>
          <w:szCs w:val="24"/>
          <w:lang w:val="sr-Cyrl-RS" w:eastAsia="sr-Cyrl-RS"/>
        </w:rPr>
        <w:t>Споразума о оснивању Националног координационог одбора званичне статистике,</w:t>
      </w:r>
      <w:r w:rsidR="005972D5" w:rsidRPr="00B456F8">
        <w:rPr>
          <w:bCs/>
          <w:color w:val="333333"/>
          <w:sz w:val="24"/>
          <w:szCs w:val="24"/>
          <w:lang w:val="sr-Cyrl-RS" w:eastAsia="sr-Cyrl-RS"/>
        </w:rPr>
        <w:t xml:space="preserve"> 06</w:t>
      </w:r>
      <w:r w:rsidR="00FB6A51" w:rsidRPr="00B456F8">
        <w:rPr>
          <w:bCs/>
          <w:color w:val="333333"/>
          <w:sz w:val="24"/>
          <w:szCs w:val="24"/>
          <w:lang w:val="sr-Cyrl-RS" w:eastAsia="sr-Cyrl-RS"/>
        </w:rPr>
        <w:t xml:space="preserve"> </w:t>
      </w:r>
      <w:r w:rsidR="005972D5" w:rsidRPr="00B456F8">
        <w:rPr>
          <w:bCs/>
          <w:color w:val="333333"/>
          <w:sz w:val="24"/>
          <w:szCs w:val="24"/>
          <w:lang w:val="sr-Cyrl-RS" w:eastAsia="sr-Cyrl-RS"/>
        </w:rPr>
        <w:t xml:space="preserve">Број: 021-390, </w:t>
      </w:r>
      <w:r w:rsidR="007B2389" w:rsidRPr="00B456F8">
        <w:rPr>
          <w:bCs/>
          <w:color w:val="333333"/>
          <w:sz w:val="24"/>
          <w:szCs w:val="24"/>
          <w:lang w:val="sr-Cyrl-RS" w:eastAsia="sr-Cyrl-RS"/>
        </w:rPr>
        <w:t>закључен</w:t>
      </w:r>
      <w:r w:rsidR="00AA632B" w:rsidRPr="00B456F8">
        <w:rPr>
          <w:bCs/>
          <w:color w:val="333333"/>
          <w:sz w:val="24"/>
          <w:szCs w:val="24"/>
          <w:lang w:val="sr-Cyrl-RS" w:eastAsia="sr-Cyrl-RS"/>
        </w:rPr>
        <w:t>ог</w:t>
      </w:r>
      <w:r w:rsidR="007B2389" w:rsidRPr="00B456F8">
        <w:rPr>
          <w:bCs/>
          <w:color w:val="333333"/>
          <w:sz w:val="24"/>
          <w:szCs w:val="24"/>
          <w:lang w:val="sr-Cyrl-RS" w:eastAsia="sr-Cyrl-RS"/>
        </w:rPr>
        <w:t xml:space="preserve"> дана 21.</w:t>
      </w:r>
      <w:r w:rsidR="00B456F8" w:rsidRPr="00B456F8">
        <w:rPr>
          <w:bCs/>
          <w:color w:val="333333"/>
          <w:sz w:val="24"/>
          <w:szCs w:val="24"/>
          <w:lang w:val="sr-Cyrl-RS" w:eastAsia="sr-Cyrl-RS"/>
        </w:rPr>
        <w:t xml:space="preserve"> јуна </w:t>
      </w:r>
      <w:r w:rsidR="007B2389" w:rsidRPr="00B456F8">
        <w:rPr>
          <w:bCs/>
          <w:color w:val="333333"/>
          <w:sz w:val="24"/>
          <w:szCs w:val="24"/>
          <w:lang w:val="sr-Cyrl-RS" w:eastAsia="sr-Cyrl-RS"/>
        </w:rPr>
        <w:t>2021. године</w:t>
      </w:r>
      <w:r w:rsidR="005972D5" w:rsidRPr="00B456F8">
        <w:rPr>
          <w:bCs/>
          <w:color w:val="333333"/>
          <w:sz w:val="24"/>
          <w:szCs w:val="24"/>
          <w:lang w:val="sr-Cyrl-RS" w:eastAsia="sr-Cyrl-RS"/>
        </w:rPr>
        <w:t>;</w:t>
      </w:r>
      <w:r w:rsidR="007B2389" w:rsidRPr="00B456F8">
        <w:rPr>
          <w:bCs/>
          <w:color w:val="333333"/>
          <w:sz w:val="24"/>
          <w:szCs w:val="24"/>
          <w:lang w:val="sr-Cyrl-RS" w:eastAsia="sr-Cyrl-RS"/>
        </w:rPr>
        <w:t xml:space="preserve"> дефинисан </w:t>
      </w:r>
      <w:r w:rsidR="001473DF" w:rsidRPr="00B456F8">
        <w:rPr>
          <w:bCs/>
          <w:color w:val="333333"/>
          <w:sz w:val="24"/>
          <w:szCs w:val="24"/>
          <w:lang w:val="sr-Cyrl-RS" w:eastAsia="sr-Cyrl-RS"/>
        </w:rPr>
        <w:t xml:space="preserve">је </w:t>
      </w:r>
      <w:r w:rsidR="005972D5" w:rsidRPr="00B456F8">
        <w:rPr>
          <w:bCs/>
          <w:color w:val="333333"/>
          <w:sz w:val="24"/>
          <w:szCs w:val="24"/>
          <w:lang w:val="sr-Cyrl-RS" w:eastAsia="sr-Cyrl-RS"/>
        </w:rPr>
        <w:t xml:space="preserve">начин </w:t>
      </w:r>
      <w:r w:rsidR="007B2389" w:rsidRPr="00B456F8">
        <w:rPr>
          <w:bCs/>
          <w:color w:val="333333"/>
          <w:sz w:val="24"/>
          <w:szCs w:val="24"/>
          <w:lang w:val="sr-Cyrl-RS" w:eastAsia="sr-Cyrl-RS"/>
        </w:rPr>
        <w:t xml:space="preserve">формирања и састав првог сазива Координационог одбора, утврђен је рок за доношење одлуке о образовању Савета, потврђено је важење мандата </w:t>
      </w:r>
      <w:r w:rsidR="00B456F8" w:rsidRPr="00B456F8">
        <w:rPr>
          <w:bCs/>
          <w:color w:val="333333"/>
          <w:sz w:val="24"/>
          <w:szCs w:val="24"/>
          <w:lang w:val="sr-Cyrl-RS" w:eastAsia="sr-Cyrl-RS"/>
        </w:rPr>
        <w:t>д</w:t>
      </w:r>
      <w:r w:rsidR="007B2389" w:rsidRPr="00B456F8">
        <w:rPr>
          <w:bCs/>
          <w:color w:val="333333"/>
          <w:sz w:val="24"/>
          <w:szCs w:val="24"/>
          <w:lang w:val="sr-Cyrl-RS" w:eastAsia="sr-Cyrl-RS"/>
        </w:rPr>
        <w:t>иректора који је утврђен пре ступања на снагу овог закона</w:t>
      </w:r>
      <w:r w:rsidR="005972D5" w:rsidRPr="00B456F8">
        <w:rPr>
          <w:bCs/>
          <w:color w:val="333333"/>
          <w:sz w:val="24"/>
          <w:szCs w:val="24"/>
          <w:lang w:val="sr-Cyrl-RS" w:eastAsia="sr-Cyrl-RS"/>
        </w:rPr>
        <w:t>; утврђен је</w:t>
      </w:r>
      <w:r w:rsidR="007B2389" w:rsidRPr="00B456F8">
        <w:rPr>
          <w:sz w:val="24"/>
          <w:szCs w:val="24"/>
          <w:lang w:val="sr-Cyrl-RS"/>
        </w:rPr>
        <w:t xml:space="preserve"> </w:t>
      </w:r>
      <w:r w:rsidR="007B2389" w:rsidRPr="00B456F8">
        <w:rPr>
          <w:bCs/>
          <w:color w:val="333333"/>
          <w:sz w:val="24"/>
          <w:szCs w:val="24"/>
          <w:lang w:val="sr-Cyrl-RS" w:eastAsia="sr-Cyrl-RS"/>
        </w:rPr>
        <w:t>престанак важења Закона о званичној статистици („Службени гласник РС</w:t>
      </w:r>
      <w:r w:rsidR="00B456F8" w:rsidRPr="000314FF">
        <w:rPr>
          <w:bCs/>
          <w:color w:val="333333"/>
          <w:sz w:val="24"/>
          <w:szCs w:val="24"/>
          <w:lang w:val="sr-Cyrl-RS" w:eastAsia="sr-Cyrl-RS"/>
        </w:rPr>
        <w:t>”</w:t>
      </w:r>
      <w:r w:rsidR="00FB6A51" w:rsidRPr="00B456F8">
        <w:rPr>
          <w:bCs/>
          <w:color w:val="333333"/>
          <w:sz w:val="24"/>
          <w:szCs w:val="24"/>
          <w:lang w:val="sr-Cyrl-RS" w:eastAsia="sr-Cyrl-RS"/>
        </w:rPr>
        <w:t>,</w:t>
      </w:r>
      <w:r w:rsidR="007B2389" w:rsidRPr="00B456F8">
        <w:rPr>
          <w:bCs/>
          <w:color w:val="333333"/>
          <w:sz w:val="24"/>
          <w:szCs w:val="24"/>
          <w:lang w:val="sr-Cyrl-RS" w:eastAsia="sr-Cyrl-RS"/>
        </w:rPr>
        <w:t xml:space="preserve"> број 104/09)</w:t>
      </w:r>
      <w:r w:rsidR="005972D5" w:rsidRPr="00B456F8">
        <w:rPr>
          <w:bCs/>
          <w:color w:val="333333"/>
          <w:sz w:val="24"/>
          <w:szCs w:val="24"/>
          <w:lang w:val="sr-Cyrl-RS" w:eastAsia="sr-Cyrl-RS"/>
        </w:rPr>
        <w:t>,</w:t>
      </w:r>
      <w:r w:rsidR="0018530B" w:rsidRPr="00B456F8">
        <w:rPr>
          <w:bCs/>
          <w:color w:val="333333"/>
          <w:sz w:val="24"/>
          <w:szCs w:val="24"/>
          <w:lang w:val="sr-Cyrl-RS" w:eastAsia="sr-Cyrl-RS"/>
        </w:rPr>
        <w:t xml:space="preserve"> продужено </w:t>
      </w:r>
      <w:r w:rsidR="005972D5" w:rsidRPr="00B456F8">
        <w:rPr>
          <w:bCs/>
          <w:color w:val="333333"/>
          <w:sz w:val="24"/>
          <w:szCs w:val="24"/>
          <w:lang w:val="sr-Cyrl-RS" w:eastAsia="sr-Cyrl-RS"/>
        </w:rPr>
        <w:t xml:space="preserve">је </w:t>
      </w:r>
      <w:r w:rsidR="0018530B" w:rsidRPr="00B456F8">
        <w:rPr>
          <w:bCs/>
          <w:color w:val="333333"/>
          <w:sz w:val="24"/>
          <w:szCs w:val="24"/>
          <w:lang w:val="sr-Cyrl-RS" w:eastAsia="sr-Cyrl-RS"/>
        </w:rPr>
        <w:t>важење подзаконских аката донетих на основу истог до доношења нових</w:t>
      </w:r>
      <w:r w:rsidR="005972D5" w:rsidRPr="00B456F8">
        <w:rPr>
          <w:bCs/>
          <w:color w:val="333333"/>
          <w:sz w:val="24"/>
          <w:szCs w:val="24"/>
          <w:lang w:val="sr-Cyrl-RS" w:eastAsia="sr-Cyrl-RS"/>
        </w:rPr>
        <w:t xml:space="preserve"> и </w:t>
      </w:r>
      <w:r w:rsidR="0018530B" w:rsidRPr="00B456F8">
        <w:rPr>
          <w:bCs/>
          <w:color w:val="333333"/>
          <w:sz w:val="24"/>
          <w:szCs w:val="24"/>
          <w:lang w:val="sr-Cyrl-RS" w:eastAsia="sr-Cyrl-RS"/>
        </w:rPr>
        <w:t>утврђен је рок за ступање на снагу закона.</w:t>
      </w:r>
    </w:p>
    <w:p w14:paraId="26D02934" w14:textId="477BF6D3" w:rsidR="000D4E43" w:rsidRPr="000314FF" w:rsidRDefault="000D4E43" w:rsidP="006E6CEB">
      <w:pPr>
        <w:pStyle w:val="BodyTextIndent2"/>
        <w:spacing w:before="240" w:after="120"/>
        <w:ind w:left="0" w:right="-1" w:firstLine="0"/>
        <w:jc w:val="center"/>
        <w:rPr>
          <w:rFonts w:ascii="Times New Roman" w:hAnsi="Times New Roman"/>
          <w:b/>
          <w:color w:val="000000"/>
          <w:szCs w:val="24"/>
          <w:lang w:val="sr-Cyrl-RS"/>
        </w:rPr>
      </w:pPr>
      <w:r w:rsidRPr="000314FF">
        <w:rPr>
          <w:rFonts w:ascii="Times New Roman" w:hAnsi="Times New Roman"/>
          <w:b/>
          <w:color w:val="000000"/>
          <w:szCs w:val="24"/>
          <w:lang w:val="sr-Cyrl-RS"/>
        </w:rPr>
        <w:t>IV</w:t>
      </w:r>
      <w:r w:rsidRPr="00B456F8">
        <w:rPr>
          <w:rFonts w:ascii="Times New Roman" w:hAnsi="Times New Roman"/>
          <w:b/>
          <w:color w:val="000000"/>
          <w:szCs w:val="24"/>
          <w:lang w:val="sr-Cyrl-RS"/>
        </w:rPr>
        <w:t>.</w:t>
      </w:r>
      <w:r w:rsidRPr="000314FF">
        <w:rPr>
          <w:rFonts w:ascii="Times New Roman" w:hAnsi="Times New Roman"/>
          <w:b/>
          <w:color w:val="000000"/>
          <w:szCs w:val="24"/>
          <w:lang w:val="sr-Cyrl-RS"/>
        </w:rPr>
        <w:t xml:space="preserve"> ПРОЦЕНА ФИНАНСИЈСКИХ СРЕДСТАВА ПОТРЕБНИХ ЗА СПРОВОЂЕЊЕ ЗАКОНА</w:t>
      </w:r>
    </w:p>
    <w:p w14:paraId="1AC9878F" w14:textId="77777777" w:rsidR="00B30601" w:rsidRPr="000314FF" w:rsidRDefault="000D4E43" w:rsidP="006E6CEB">
      <w:pPr>
        <w:pStyle w:val="BodyTextIndent2"/>
        <w:spacing w:before="240" w:after="120"/>
        <w:ind w:left="0" w:right="-1" w:firstLine="0"/>
        <w:rPr>
          <w:rFonts w:ascii="Times New Roman" w:hAnsi="Times New Roman"/>
          <w:color w:val="000000"/>
          <w:szCs w:val="24"/>
          <w:lang w:val="sr-Cyrl-RS"/>
        </w:rPr>
      </w:pPr>
      <w:r w:rsidRPr="000314FF">
        <w:rPr>
          <w:rFonts w:ascii="Times New Roman" w:hAnsi="Times New Roman"/>
          <w:color w:val="000000"/>
          <w:szCs w:val="24"/>
          <w:lang w:val="sr-Cyrl-RS"/>
        </w:rPr>
        <w:t xml:space="preserve">Средства за финансирање активности надлежног органа обезбеђују се у буџету Републике Србије у складу са лимитима за буџет, утврђеним од стране Министарства финансија у оквиру раздела </w:t>
      </w:r>
      <w:r w:rsidR="002007B9" w:rsidRPr="000314FF">
        <w:rPr>
          <w:rFonts w:ascii="Times New Roman" w:hAnsi="Times New Roman"/>
          <w:color w:val="000000"/>
          <w:szCs w:val="24"/>
          <w:lang w:val="sr-Cyrl-RS"/>
        </w:rPr>
        <w:t>43</w:t>
      </w:r>
      <w:r w:rsidRPr="000314FF">
        <w:rPr>
          <w:rFonts w:ascii="Times New Roman" w:hAnsi="Times New Roman"/>
          <w:color w:val="000000"/>
          <w:szCs w:val="24"/>
          <w:lang w:val="sr-Cyrl-RS"/>
        </w:rPr>
        <w:t xml:space="preserve"> </w:t>
      </w:r>
      <w:r w:rsidR="00FB6A51" w:rsidRPr="000314FF">
        <w:rPr>
          <w:rFonts w:ascii="Times New Roman" w:hAnsi="Times New Roman"/>
          <w:color w:val="000000"/>
          <w:szCs w:val="24"/>
          <w:lang w:val="sr-Cyrl-RS"/>
        </w:rPr>
        <w:t>–</w:t>
      </w:r>
      <w:r w:rsidRPr="000314FF">
        <w:rPr>
          <w:rFonts w:ascii="Times New Roman" w:hAnsi="Times New Roman"/>
          <w:color w:val="000000"/>
          <w:szCs w:val="24"/>
          <w:lang w:val="sr-Cyrl-RS"/>
        </w:rPr>
        <w:t xml:space="preserve"> Републички завод за статистику, програм 0611 – Израда резултата званичне статистике, функција 130 – Опште услуге.</w:t>
      </w:r>
    </w:p>
    <w:sectPr w:rsidR="00B30601" w:rsidRPr="000314FF" w:rsidSect="00502F1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F9A73" w14:textId="77777777" w:rsidR="003574FF" w:rsidRDefault="003574FF">
      <w:r>
        <w:separator/>
      </w:r>
    </w:p>
  </w:endnote>
  <w:endnote w:type="continuationSeparator" w:id="0">
    <w:p w14:paraId="0D296450" w14:textId="77777777" w:rsidR="003574FF" w:rsidRDefault="0035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_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E9555" w14:textId="77777777" w:rsidR="00550082" w:rsidRDefault="00550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33AF79" w14:textId="77777777" w:rsidR="00550082" w:rsidRDefault="0055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245E" w14:textId="77777777" w:rsidR="00550082" w:rsidRDefault="00550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3237">
      <w:rPr>
        <w:rStyle w:val="PageNumber"/>
        <w:noProof/>
      </w:rPr>
      <w:t>8</w:t>
    </w:r>
    <w:r>
      <w:rPr>
        <w:rStyle w:val="PageNumber"/>
      </w:rPr>
      <w:fldChar w:fldCharType="end"/>
    </w:r>
  </w:p>
  <w:p w14:paraId="31951BE4" w14:textId="77777777" w:rsidR="00550082" w:rsidRDefault="00550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5A5E" w14:textId="77777777" w:rsidR="009F5736" w:rsidRDefault="009F5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2D6E5" w14:textId="77777777" w:rsidR="003574FF" w:rsidRDefault="003574FF">
      <w:r>
        <w:separator/>
      </w:r>
    </w:p>
  </w:footnote>
  <w:footnote w:type="continuationSeparator" w:id="0">
    <w:p w14:paraId="4CEEEFEE" w14:textId="77777777" w:rsidR="003574FF" w:rsidRDefault="0035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C367" w14:textId="77777777" w:rsidR="009F5736" w:rsidRDefault="009F5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BB915" w14:textId="77777777" w:rsidR="009F5736" w:rsidRDefault="009F5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D2A62" w14:textId="77777777" w:rsidR="009F5736" w:rsidRDefault="009F5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0617"/>
    <w:multiLevelType w:val="hybridMultilevel"/>
    <w:tmpl w:val="615225DA"/>
    <w:lvl w:ilvl="0" w:tplc="97E8327E">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3BE"/>
    <w:multiLevelType w:val="multilevel"/>
    <w:tmpl w:val="6D18A15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BD6B40"/>
    <w:multiLevelType w:val="hybridMultilevel"/>
    <w:tmpl w:val="77D48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E35A4"/>
    <w:multiLevelType w:val="hybridMultilevel"/>
    <w:tmpl w:val="1930CEAE"/>
    <w:lvl w:ilvl="0" w:tplc="12128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8D0195"/>
    <w:multiLevelType w:val="hybridMultilevel"/>
    <w:tmpl w:val="A820453C"/>
    <w:lvl w:ilvl="0" w:tplc="5352D194">
      <w:start w:val="1"/>
      <w:numFmt w:val="decimal"/>
      <w:lvlText w:val="%1)"/>
      <w:lvlJc w:val="left"/>
      <w:pPr>
        <w:ind w:left="108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05C51"/>
    <w:multiLevelType w:val="hybridMultilevel"/>
    <w:tmpl w:val="8F24F284"/>
    <w:lvl w:ilvl="0" w:tplc="35902360">
      <w:start w:val="1"/>
      <w:numFmt w:val="bullet"/>
      <w:lvlText w:val="-"/>
      <w:lvlJc w:val="left"/>
      <w:pPr>
        <w:ind w:left="360" w:hanging="360"/>
      </w:pPr>
      <w:rPr>
        <w:rFonts w:ascii="Times New Roman" w:eastAsia="Arial Unicode M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030C34"/>
    <w:multiLevelType w:val="hybridMultilevel"/>
    <w:tmpl w:val="F2CAB7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61891"/>
    <w:multiLevelType w:val="multilevel"/>
    <w:tmpl w:val="3FE0DE5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720C86"/>
    <w:multiLevelType w:val="hybridMultilevel"/>
    <w:tmpl w:val="3CA27B24"/>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7201803"/>
    <w:multiLevelType w:val="singleLevel"/>
    <w:tmpl w:val="3306D7C8"/>
    <w:lvl w:ilvl="0">
      <w:start w:val="1"/>
      <w:numFmt w:val="decimal"/>
      <w:lvlText w:val="%1."/>
      <w:lvlJc w:val="left"/>
      <w:pPr>
        <w:tabs>
          <w:tab w:val="num" w:pos="360"/>
        </w:tabs>
        <w:ind w:left="360" w:hanging="360"/>
      </w:pPr>
      <w:rPr>
        <w:rFonts w:hint="default"/>
      </w:rPr>
    </w:lvl>
  </w:abstractNum>
  <w:abstractNum w:abstractNumId="10" w15:restartNumberingAfterBreak="0">
    <w:nsid w:val="4054075F"/>
    <w:multiLevelType w:val="hybridMultilevel"/>
    <w:tmpl w:val="39D4E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540EB"/>
    <w:multiLevelType w:val="hybridMultilevel"/>
    <w:tmpl w:val="9A785436"/>
    <w:lvl w:ilvl="0" w:tplc="C5CEE47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515AC"/>
    <w:multiLevelType w:val="hybridMultilevel"/>
    <w:tmpl w:val="3E0227F4"/>
    <w:lvl w:ilvl="0" w:tplc="3800AD16">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914F6B"/>
    <w:multiLevelType w:val="hybridMultilevel"/>
    <w:tmpl w:val="6D829726"/>
    <w:lvl w:ilvl="0" w:tplc="8FD2F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76D0A"/>
    <w:multiLevelType w:val="hybridMultilevel"/>
    <w:tmpl w:val="7A14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540052"/>
    <w:multiLevelType w:val="hybridMultilevel"/>
    <w:tmpl w:val="EDCC34B4"/>
    <w:lvl w:ilvl="0" w:tplc="35902360">
      <w:start w:val="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03F0C"/>
    <w:multiLevelType w:val="multilevel"/>
    <w:tmpl w:val="683E71D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1F1983"/>
    <w:multiLevelType w:val="multilevel"/>
    <w:tmpl w:val="EB363B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22874A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38011F"/>
    <w:multiLevelType w:val="hybridMultilevel"/>
    <w:tmpl w:val="461870F8"/>
    <w:lvl w:ilvl="0" w:tplc="A07EA5A6">
      <w:numFmt w:val="bullet"/>
      <w:lvlText w:val=""/>
      <w:lvlJc w:val="left"/>
      <w:pPr>
        <w:tabs>
          <w:tab w:val="num" w:pos="-130"/>
        </w:tabs>
        <w:ind w:left="-130" w:hanging="360"/>
      </w:pPr>
      <w:rPr>
        <w:rFonts w:ascii="Symbol" w:eastAsia="Times New Roman" w:hAnsi="Symbol" w:cs="Arial" w:hint="default"/>
      </w:rPr>
    </w:lvl>
    <w:lvl w:ilvl="1" w:tplc="04090003" w:tentative="1">
      <w:start w:val="1"/>
      <w:numFmt w:val="bullet"/>
      <w:lvlText w:val="o"/>
      <w:lvlJc w:val="left"/>
      <w:pPr>
        <w:tabs>
          <w:tab w:val="num" w:pos="590"/>
        </w:tabs>
        <w:ind w:left="590" w:hanging="360"/>
      </w:pPr>
      <w:rPr>
        <w:rFonts w:ascii="Courier New" w:hAnsi="Courier New" w:cs="Courier New" w:hint="default"/>
      </w:rPr>
    </w:lvl>
    <w:lvl w:ilvl="2" w:tplc="04090005" w:tentative="1">
      <w:start w:val="1"/>
      <w:numFmt w:val="bullet"/>
      <w:lvlText w:val=""/>
      <w:lvlJc w:val="left"/>
      <w:pPr>
        <w:tabs>
          <w:tab w:val="num" w:pos="1310"/>
        </w:tabs>
        <w:ind w:left="1310" w:hanging="360"/>
      </w:pPr>
      <w:rPr>
        <w:rFonts w:ascii="Wingdings" w:hAnsi="Wingdings" w:hint="default"/>
      </w:rPr>
    </w:lvl>
    <w:lvl w:ilvl="3" w:tplc="04090001" w:tentative="1">
      <w:start w:val="1"/>
      <w:numFmt w:val="bullet"/>
      <w:lvlText w:val=""/>
      <w:lvlJc w:val="left"/>
      <w:pPr>
        <w:tabs>
          <w:tab w:val="num" w:pos="2030"/>
        </w:tabs>
        <w:ind w:left="2030" w:hanging="360"/>
      </w:pPr>
      <w:rPr>
        <w:rFonts w:ascii="Symbol" w:hAnsi="Symbol" w:hint="default"/>
      </w:rPr>
    </w:lvl>
    <w:lvl w:ilvl="4" w:tplc="04090003" w:tentative="1">
      <w:start w:val="1"/>
      <w:numFmt w:val="bullet"/>
      <w:lvlText w:val="o"/>
      <w:lvlJc w:val="left"/>
      <w:pPr>
        <w:tabs>
          <w:tab w:val="num" w:pos="2750"/>
        </w:tabs>
        <w:ind w:left="2750" w:hanging="360"/>
      </w:pPr>
      <w:rPr>
        <w:rFonts w:ascii="Courier New" w:hAnsi="Courier New" w:cs="Courier New" w:hint="default"/>
      </w:rPr>
    </w:lvl>
    <w:lvl w:ilvl="5" w:tplc="04090005" w:tentative="1">
      <w:start w:val="1"/>
      <w:numFmt w:val="bullet"/>
      <w:lvlText w:val=""/>
      <w:lvlJc w:val="left"/>
      <w:pPr>
        <w:tabs>
          <w:tab w:val="num" w:pos="3470"/>
        </w:tabs>
        <w:ind w:left="3470" w:hanging="360"/>
      </w:pPr>
      <w:rPr>
        <w:rFonts w:ascii="Wingdings" w:hAnsi="Wingdings" w:hint="default"/>
      </w:rPr>
    </w:lvl>
    <w:lvl w:ilvl="6" w:tplc="04090001" w:tentative="1">
      <w:start w:val="1"/>
      <w:numFmt w:val="bullet"/>
      <w:lvlText w:val=""/>
      <w:lvlJc w:val="left"/>
      <w:pPr>
        <w:tabs>
          <w:tab w:val="num" w:pos="4190"/>
        </w:tabs>
        <w:ind w:left="4190" w:hanging="360"/>
      </w:pPr>
      <w:rPr>
        <w:rFonts w:ascii="Symbol" w:hAnsi="Symbol" w:hint="default"/>
      </w:rPr>
    </w:lvl>
    <w:lvl w:ilvl="7" w:tplc="04090003" w:tentative="1">
      <w:start w:val="1"/>
      <w:numFmt w:val="bullet"/>
      <w:lvlText w:val="o"/>
      <w:lvlJc w:val="left"/>
      <w:pPr>
        <w:tabs>
          <w:tab w:val="num" w:pos="4910"/>
        </w:tabs>
        <w:ind w:left="4910" w:hanging="360"/>
      </w:pPr>
      <w:rPr>
        <w:rFonts w:ascii="Courier New" w:hAnsi="Courier New" w:cs="Courier New" w:hint="default"/>
      </w:rPr>
    </w:lvl>
    <w:lvl w:ilvl="8" w:tplc="04090005" w:tentative="1">
      <w:start w:val="1"/>
      <w:numFmt w:val="bullet"/>
      <w:lvlText w:val=""/>
      <w:lvlJc w:val="left"/>
      <w:pPr>
        <w:tabs>
          <w:tab w:val="num" w:pos="5630"/>
        </w:tabs>
        <w:ind w:left="5630" w:hanging="360"/>
      </w:pPr>
      <w:rPr>
        <w:rFonts w:ascii="Wingdings" w:hAnsi="Wingdings" w:hint="default"/>
      </w:rPr>
    </w:lvl>
  </w:abstractNum>
  <w:abstractNum w:abstractNumId="20" w15:restartNumberingAfterBreak="0">
    <w:nsid w:val="6B3C19DA"/>
    <w:multiLevelType w:val="singleLevel"/>
    <w:tmpl w:val="3306D7C8"/>
    <w:lvl w:ilvl="0">
      <w:start w:val="4"/>
      <w:numFmt w:val="decimal"/>
      <w:lvlText w:val="%1."/>
      <w:lvlJc w:val="left"/>
      <w:pPr>
        <w:tabs>
          <w:tab w:val="num" w:pos="360"/>
        </w:tabs>
        <w:ind w:left="360" w:hanging="360"/>
      </w:pPr>
      <w:rPr>
        <w:rFonts w:hint="default"/>
      </w:rPr>
    </w:lvl>
  </w:abstractNum>
  <w:abstractNum w:abstractNumId="21" w15:restartNumberingAfterBreak="0">
    <w:nsid w:val="742C1169"/>
    <w:multiLevelType w:val="hybridMultilevel"/>
    <w:tmpl w:val="405A15B2"/>
    <w:lvl w:ilvl="0" w:tplc="9F261B7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B952B0"/>
    <w:multiLevelType w:val="singleLevel"/>
    <w:tmpl w:val="3306D7C8"/>
    <w:lvl w:ilvl="0">
      <w:start w:val="4"/>
      <w:numFmt w:val="decimal"/>
      <w:lvlText w:val="%1."/>
      <w:lvlJc w:val="left"/>
      <w:pPr>
        <w:tabs>
          <w:tab w:val="num" w:pos="360"/>
        </w:tabs>
        <w:ind w:left="360" w:hanging="360"/>
      </w:pPr>
      <w:rPr>
        <w:rFonts w:hint="default"/>
      </w:rPr>
    </w:lvl>
  </w:abstractNum>
  <w:abstractNum w:abstractNumId="23" w15:restartNumberingAfterBreak="0">
    <w:nsid w:val="7C56557D"/>
    <w:multiLevelType w:val="singleLevel"/>
    <w:tmpl w:val="AE16FDB8"/>
    <w:lvl w:ilvl="0">
      <w:start w:val="4"/>
      <w:numFmt w:val="bullet"/>
      <w:lvlText w:val="-"/>
      <w:lvlJc w:val="left"/>
      <w:pPr>
        <w:tabs>
          <w:tab w:val="num" w:pos="1080"/>
        </w:tabs>
        <w:ind w:left="1080" w:hanging="360"/>
      </w:pPr>
      <w:rPr>
        <w:rFonts w:ascii="Times New Roman" w:hAnsi="Times New Roman" w:hint="default"/>
      </w:rPr>
    </w:lvl>
  </w:abstractNum>
  <w:num w:numId="1" w16cid:durableId="1338731771">
    <w:abstractNumId w:val="9"/>
  </w:num>
  <w:num w:numId="2" w16cid:durableId="902183605">
    <w:abstractNumId w:val="22"/>
  </w:num>
  <w:num w:numId="3" w16cid:durableId="1984499413">
    <w:abstractNumId w:val="20"/>
  </w:num>
  <w:num w:numId="4" w16cid:durableId="616717596">
    <w:abstractNumId w:val="23"/>
  </w:num>
  <w:num w:numId="5" w16cid:durableId="887569855">
    <w:abstractNumId w:val="0"/>
  </w:num>
  <w:num w:numId="6" w16cid:durableId="274364088">
    <w:abstractNumId w:val="19"/>
  </w:num>
  <w:num w:numId="7" w16cid:durableId="968557430">
    <w:abstractNumId w:val="4"/>
  </w:num>
  <w:num w:numId="8" w16cid:durableId="1779176981">
    <w:abstractNumId w:val="8"/>
  </w:num>
  <w:num w:numId="9" w16cid:durableId="1422870064">
    <w:abstractNumId w:val="21"/>
  </w:num>
  <w:num w:numId="10" w16cid:durableId="1430083657">
    <w:abstractNumId w:val="6"/>
  </w:num>
  <w:num w:numId="11" w16cid:durableId="1088892986">
    <w:abstractNumId w:val="3"/>
  </w:num>
  <w:num w:numId="12" w16cid:durableId="1748191432">
    <w:abstractNumId w:val="13"/>
  </w:num>
  <w:num w:numId="13" w16cid:durableId="1756627902">
    <w:abstractNumId w:val="14"/>
  </w:num>
  <w:num w:numId="14" w16cid:durableId="1031301063">
    <w:abstractNumId w:val="2"/>
  </w:num>
  <w:num w:numId="15" w16cid:durableId="119962023">
    <w:abstractNumId w:val="10"/>
  </w:num>
  <w:num w:numId="16" w16cid:durableId="1083457333">
    <w:abstractNumId w:val="11"/>
  </w:num>
  <w:num w:numId="17" w16cid:durableId="379863818">
    <w:abstractNumId w:val="15"/>
  </w:num>
  <w:num w:numId="18" w16cid:durableId="375541612">
    <w:abstractNumId w:val="5"/>
  </w:num>
  <w:num w:numId="19" w16cid:durableId="892232993">
    <w:abstractNumId w:val="18"/>
  </w:num>
  <w:num w:numId="20" w16cid:durableId="1899702144">
    <w:abstractNumId w:val="17"/>
  </w:num>
  <w:num w:numId="21" w16cid:durableId="463616724">
    <w:abstractNumId w:val="16"/>
  </w:num>
  <w:num w:numId="22" w16cid:durableId="141506480">
    <w:abstractNumId w:val="7"/>
  </w:num>
  <w:num w:numId="23" w16cid:durableId="147212527">
    <w:abstractNumId w:val="1"/>
  </w:num>
  <w:num w:numId="24" w16cid:durableId="853462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8E"/>
    <w:rsid w:val="000048A5"/>
    <w:rsid w:val="00005284"/>
    <w:rsid w:val="00006CFB"/>
    <w:rsid w:val="00011848"/>
    <w:rsid w:val="00013B22"/>
    <w:rsid w:val="00015B76"/>
    <w:rsid w:val="00025D55"/>
    <w:rsid w:val="000314FF"/>
    <w:rsid w:val="00032399"/>
    <w:rsid w:val="00034BBE"/>
    <w:rsid w:val="0004163D"/>
    <w:rsid w:val="00044127"/>
    <w:rsid w:val="0004438D"/>
    <w:rsid w:val="00046B93"/>
    <w:rsid w:val="00050609"/>
    <w:rsid w:val="00051EC1"/>
    <w:rsid w:val="000522E9"/>
    <w:rsid w:val="0005433D"/>
    <w:rsid w:val="000546D5"/>
    <w:rsid w:val="000562D0"/>
    <w:rsid w:val="00056610"/>
    <w:rsid w:val="00057507"/>
    <w:rsid w:val="000575F9"/>
    <w:rsid w:val="00057A27"/>
    <w:rsid w:val="00063120"/>
    <w:rsid w:val="0006796E"/>
    <w:rsid w:val="0007377B"/>
    <w:rsid w:val="00083134"/>
    <w:rsid w:val="00083B8E"/>
    <w:rsid w:val="0008470D"/>
    <w:rsid w:val="00087D28"/>
    <w:rsid w:val="00092FD7"/>
    <w:rsid w:val="00093188"/>
    <w:rsid w:val="00094988"/>
    <w:rsid w:val="0009530A"/>
    <w:rsid w:val="000A403D"/>
    <w:rsid w:val="000A6399"/>
    <w:rsid w:val="000B32FB"/>
    <w:rsid w:val="000B6228"/>
    <w:rsid w:val="000B6C36"/>
    <w:rsid w:val="000C079E"/>
    <w:rsid w:val="000C1BF7"/>
    <w:rsid w:val="000C246B"/>
    <w:rsid w:val="000C25E0"/>
    <w:rsid w:val="000C2B55"/>
    <w:rsid w:val="000C2F97"/>
    <w:rsid w:val="000C44BC"/>
    <w:rsid w:val="000C54E1"/>
    <w:rsid w:val="000C574F"/>
    <w:rsid w:val="000C68EE"/>
    <w:rsid w:val="000D2D1D"/>
    <w:rsid w:val="000D4E43"/>
    <w:rsid w:val="000E4C3A"/>
    <w:rsid w:val="000E62E6"/>
    <w:rsid w:val="000F0F9E"/>
    <w:rsid w:val="000F16FA"/>
    <w:rsid w:val="000F36AB"/>
    <w:rsid w:val="000F61B8"/>
    <w:rsid w:val="001000C9"/>
    <w:rsid w:val="001047C5"/>
    <w:rsid w:val="00113798"/>
    <w:rsid w:val="0012156E"/>
    <w:rsid w:val="00122998"/>
    <w:rsid w:val="00122F2C"/>
    <w:rsid w:val="001231BF"/>
    <w:rsid w:val="00132E8A"/>
    <w:rsid w:val="00133969"/>
    <w:rsid w:val="00133A47"/>
    <w:rsid w:val="00136DCE"/>
    <w:rsid w:val="00141781"/>
    <w:rsid w:val="001429EC"/>
    <w:rsid w:val="00143228"/>
    <w:rsid w:val="00143247"/>
    <w:rsid w:val="00144C75"/>
    <w:rsid w:val="001473DF"/>
    <w:rsid w:val="00147D69"/>
    <w:rsid w:val="00153AD2"/>
    <w:rsid w:val="0015643F"/>
    <w:rsid w:val="00163470"/>
    <w:rsid w:val="001649AD"/>
    <w:rsid w:val="00171797"/>
    <w:rsid w:val="00172A3E"/>
    <w:rsid w:val="0017484B"/>
    <w:rsid w:val="00175C09"/>
    <w:rsid w:val="0017617D"/>
    <w:rsid w:val="001805DC"/>
    <w:rsid w:val="0018163A"/>
    <w:rsid w:val="00182131"/>
    <w:rsid w:val="00182E93"/>
    <w:rsid w:val="00183525"/>
    <w:rsid w:val="0018459B"/>
    <w:rsid w:val="0018530B"/>
    <w:rsid w:val="00186D71"/>
    <w:rsid w:val="00187987"/>
    <w:rsid w:val="001907E2"/>
    <w:rsid w:val="001922BA"/>
    <w:rsid w:val="00194D35"/>
    <w:rsid w:val="001A35F0"/>
    <w:rsid w:val="001A6FC5"/>
    <w:rsid w:val="001B1143"/>
    <w:rsid w:val="001B2FE6"/>
    <w:rsid w:val="001B5DE0"/>
    <w:rsid w:val="001C0125"/>
    <w:rsid w:val="001D1AED"/>
    <w:rsid w:val="001D4F62"/>
    <w:rsid w:val="001D536B"/>
    <w:rsid w:val="001E3C65"/>
    <w:rsid w:val="001F1CFD"/>
    <w:rsid w:val="001F1D88"/>
    <w:rsid w:val="002007B9"/>
    <w:rsid w:val="00200BA8"/>
    <w:rsid w:val="00202DEE"/>
    <w:rsid w:val="00206968"/>
    <w:rsid w:val="002128F4"/>
    <w:rsid w:val="00212CF1"/>
    <w:rsid w:val="00221CBA"/>
    <w:rsid w:val="002254FB"/>
    <w:rsid w:val="00227220"/>
    <w:rsid w:val="002312C9"/>
    <w:rsid w:val="002317AB"/>
    <w:rsid w:val="00234853"/>
    <w:rsid w:val="00234F29"/>
    <w:rsid w:val="002364E2"/>
    <w:rsid w:val="00237CA6"/>
    <w:rsid w:val="00247DBA"/>
    <w:rsid w:val="00250A8C"/>
    <w:rsid w:val="00250AE7"/>
    <w:rsid w:val="002604E3"/>
    <w:rsid w:val="002638CE"/>
    <w:rsid w:val="002656E3"/>
    <w:rsid w:val="00267E82"/>
    <w:rsid w:val="002725BE"/>
    <w:rsid w:val="00274DE9"/>
    <w:rsid w:val="0027537B"/>
    <w:rsid w:val="00291E7B"/>
    <w:rsid w:val="00293520"/>
    <w:rsid w:val="00295024"/>
    <w:rsid w:val="002953F5"/>
    <w:rsid w:val="00295531"/>
    <w:rsid w:val="0029636B"/>
    <w:rsid w:val="002966DA"/>
    <w:rsid w:val="00297857"/>
    <w:rsid w:val="002A644B"/>
    <w:rsid w:val="002B0F75"/>
    <w:rsid w:val="002B1A21"/>
    <w:rsid w:val="002B7866"/>
    <w:rsid w:val="002C3C8B"/>
    <w:rsid w:val="002C4E0C"/>
    <w:rsid w:val="002C4F2D"/>
    <w:rsid w:val="002C6F38"/>
    <w:rsid w:val="002D27D5"/>
    <w:rsid w:val="002E2088"/>
    <w:rsid w:val="002E2729"/>
    <w:rsid w:val="002E2E15"/>
    <w:rsid w:val="002E3D73"/>
    <w:rsid w:val="002E6079"/>
    <w:rsid w:val="002F024B"/>
    <w:rsid w:val="002F0832"/>
    <w:rsid w:val="002F0AF1"/>
    <w:rsid w:val="002F0FC2"/>
    <w:rsid w:val="002F16C5"/>
    <w:rsid w:val="002F3E88"/>
    <w:rsid w:val="002F4925"/>
    <w:rsid w:val="002F5993"/>
    <w:rsid w:val="00301BFB"/>
    <w:rsid w:val="003051E2"/>
    <w:rsid w:val="00313EA0"/>
    <w:rsid w:val="003224DB"/>
    <w:rsid w:val="00327AA4"/>
    <w:rsid w:val="0033091B"/>
    <w:rsid w:val="00335A78"/>
    <w:rsid w:val="00336EAF"/>
    <w:rsid w:val="00341522"/>
    <w:rsid w:val="00342D40"/>
    <w:rsid w:val="003441C8"/>
    <w:rsid w:val="0034642F"/>
    <w:rsid w:val="00347056"/>
    <w:rsid w:val="003473B6"/>
    <w:rsid w:val="003476C7"/>
    <w:rsid w:val="003501A1"/>
    <w:rsid w:val="00352AE7"/>
    <w:rsid w:val="00356D8E"/>
    <w:rsid w:val="003574FF"/>
    <w:rsid w:val="0036601C"/>
    <w:rsid w:val="00374BCF"/>
    <w:rsid w:val="003760B9"/>
    <w:rsid w:val="0037730F"/>
    <w:rsid w:val="00386DF8"/>
    <w:rsid w:val="00395263"/>
    <w:rsid w:val="00395B34"/>
    <w:rsid w:val="003A42A4"/>
    <w:rsid w:val="003A63B5"/>
    <w:rsid w:val="003B186E"/>
    <w:rsid w:val="003B3872"/>
    <w:rsid w:val="003B40F4"/>
    <w:rsid w:val="003B5835"/>
    <w:rsid w:val="003B6B92"/>
    <w:rsid w:val="003B6CFD"/>
    <w:rsid w:val="003C26AD"/>
    <w:rsid w:val="003C5406"/>
    <w:rsid w:val="003C5B87"/>
    <w:rsid w:val="003D59D3"/>
    <w:rsid w:val="003D64B8"/>
    <w:rsid w:val="003E7F03"/>
    <w:rsid w:val="003F4EDC"/>
    <w:rsid w:val="00407066"/>
    <w:rsid w:val="004156A2"/>
    <w:rsid w:val="00430485"/>
    <w:rsid w:val="00432643"/>
    <w:rsid w:val="00432763"/>
    <w:rsid w:val="00433871"/>
    <w:rsid w:val="00434EEB"/>
    <w:rsid w:val="00435E48"/>
    <w:rsid w:val="00443E12"/>
    <w:rsid w:val="00444EB6"/>
    <w:rsid w:val="004459B0"/>
    <w:rsid w:val="00446BD1"/>
    <w:rsid w:val="00457829"/>
    <w:rsid w:val="0045788B"/>
    <w:rsid w:val="00464184"/>
    <w:rsid w:val="00464789"/>
    <w:rsid w:val="00470D15"/>
    <w:rsid w:val="004718C6"/>
    <w:rsid w:val="00472F00"/>
    <w:rsid w:val="00475F7C"/>
    <w:rsid w:val="00477F13"/>
    <w:rsid w:val="00484C8E"/>
    <w:rsid w:val="00485CDE"/>
    <w:rsid w:val="00486D2F"/>
    <w:rsid w:val="00487A46"/>
    <w:rsid w:val="0049101E"/>
    <w:rsid w:val="004910D4"/>
    <w:rsid w:val="00492362"/>
    <w:rsid w:val="00494CF9"/>
    <w:rsid w:val="0049692B"/>
    <w:rsid w:val="004A051C"/>
    <w:rsid w:val="004A0832"/>
    <w:rsid w:val="004A1559"/>
    <w:rsid w:val="004A3237"/>
    <w:rsid w:val="004A657F"/>
    <w:rsid w:val="004A6F22"/>
    <w:rsid w:val="004A7900"/>
    <w:rsid w:val="004B0FB9"/>
    <w:rsid w:val="004B3D12"/>
    <w:rsid w:val="004B4C73"/>
    <w:rsid w:val="004C1F27"/>
    <w:rsid w:val="004C258A"/>
    <w:rsid w:val="004C43EE"/>
    <w:rsid w:val="004C44B4"/>
    <w:rsid w:val="004C566F"/>
    <w:rsid w:val="004C773B"/>
    <w:rsid w:val="004D1150"/>
    <w:rsid w:val="004D3DD6"/>
    <w:rsid w:val="004D5112"/>
    <w:rsid w:val="004D57F7"/>
    <w:rsid w:val="004D5ACD"/>
    <w:rsid w:val="004D5F23"/>
    <w:rsid w:val="004E0AE5"/>
    <w:rsid w:val="004E4A8D"/>
    <w:rsid w:val="004E4F58"/>
    <w:rsid w:val="004F0E68"/>
    <w:rsid w:val="004F5133"/>
    <w:rsid w:val="004F61B3"/>
    <w:rsid w:val="00502F1C"/>
    <w:rsid w:val="00506F5D"/>
    <w:rsid w:val="00512C04"/>
    <w:rsid w:val="00512F27"/>
    <w:rsid w:val="00521198"/>
    <w:rsid w:val="00523B04"/>
    <w:rsid w:val="00525988"/>
    <w:rsid w:val="005262CC"/>
    <w:rsid w:val="00526A64"/>
    <w:rsid w:val="0053021C"/>
    <w:rsid w:val="00531848"/>
    <w:rsid w:val="00537F74"/>
    <w:rsid w:val="00540806"/>
    <w:rsid w:val="00542EB7"/>
    <w:rsid w:val="005438B2"/>
    <w:rsid w:val="00543B66"/>
    <w:rsid w:val="00545D0F"/>
    <w:rsid w:val="00550082"/>
    <w:rsid w:val="00550D11"/>
    <w:rsid w:val="005575A5"/>
    <w:rsid w:val="00560AA9"/>
    <w:rsid w:val="00567915"/>
    <w:rsid w:val="00570CCF"/>
    <w:rsid w:val="00573734"/>
    <w:rsid w:val="0057455B"/>
    <w:rsid w:val="0057458C"/>
    <w:rsid w:val="005747C3"/>
    <w:rsid w:val="00574F52"/>
    <w:rsid w:val="00576387"/>
    <w:rsid w:val="005771D0"/>
    <w:rsid w:val="0058075B"/>
    <w:rsid w:val="005831A9"/>
    <w:rsid w:val="00584DC0"/>
    <w:rsid w:val="00586085"/>
    <w:rsid w:val="005863DC"/>
    <w:rsid w:val="00590A15"/>
    <w:rsid w:val="005930B5"/>
    <w:rsid w:val="00594049"/>
    <w:rsid w:val="00594C75"/>
    <w:rsid w:val="00595C39"/>
    <w:rsid w:val="00596DDA"/>
    <w:rsid w:val="005972D5"/>
    <w:rsid w:val="005A210A"/>
    <w:rsid w:val="005A39F5"/>
    <w:rsid w:val="005A4634"/>
    <w:rsid w:val="005A4926"/>
    <w:rsid w:val="005A649A"/>
    <w:rsid w:val="005A7E24"/>
    <w:rsid w:val="005B2898"/>
    <w:rsid w:val="005C1CB4"/>
    <w:rsid w:val="005C292F"/>
    <w:rsid w:val="005C718D"/>
    <w:rsid w:val="005C7503"/>
    <w:rsid w:val="005C782E"/>
    <w:rsid w:val="005D1418"/>
    <w:rsid w:val="005D19D0"/>
    <w:rsid w:val="005D44D0"/>
    <w:rsid w:val="005D5D88"/>
    <w:rsid w:val="005E1071"/>
    <w:rsid w:val="005E4636"/>
    <w:rsid w:val="005E4992"/>
    <w:rsid w:val="005F159B"/>
    <w:rsid w:val="005F50ED"/>
    <w:rsid w:val="005F5F9B"/>
    <w:rsid w:val="0060055A"/>
    <w:rsid w:val="00601055"/>
    <w:rsid w:val="00601635"/>
    <w:rsid w:val="0060322C"/>
    <w:rsid w:val="00603D9D"/>
    <w:rsid w:val="00605474"/>
    <w:rsid w:val="006069B6"/>
    <w:rsid w:val="006102FE"/>
    <w:rsid w:val="00612C1D"/>
    <w:rsid w:val="0061361C"/>
    <w:rsid w:val="00615834"/>
    <w:rsid w:val="00617A86"/>
    <w:rsid w:val="0062599A"/>
    <w:rsid w:val="00625CFD"/>
    <w:rsid w:val="0062765C"/>
    <w:rsid w:val="006308ED"/>
    <w:rsid w:val="00631076"/>
    <w:rsid w:val="006365CF"/>
    <w:rsid w:val="0063680A"/>
    <w:rsid w:val="00640E6A"/>
    <w:rsid w:val="00641998"/>
    <w:rsid w:val="006500A4"/>
    <w:rsid w:val="006510B5"/>
    <w:rsid w:val="006516F8"/>
    <w:rsid w:val="00654669"/>
    <w:rsid w:val="00662544"/>
    <w:rsid w:val="0066618E"/>
    <w:rsid w:val="00670D3F"/>
    <w:rsid w:val="00673F94"/>
    <w:rsid w:val="006762A8"/>
    <w:rsid w:val="0068225E"/>
    <w:rsid w:val="006827F9"/>
    <w:rsid w:val="0068437B"/>
    <w:rsid w:val="00686640"/>
    <w:rsid w:val="00686F86"/>
    <w:rsid w:val="006874E4"/>
    <w:rsid w:val="00687DB7"/>
    <w:rsid w:val="00693205"/>
    <w:rsid w:val="006A3156"/>
    <w:rsid w:val="006A6306"/>
    <w:rsid w:val="006A6C8F"/>
    <w:rsid w:val="006B2497"/>
    <w:rsid w:val="006B2D96"/>
    <w:rsid w:val="006B391D"/>
    <w:rsid w:val="006B3DFB"/>
    <w:rsid w:val="006B5EDA"/>
    <w:rsid w:val="006C0A71"/>
    <w:rsid w:val="006C144A"/>
    <w:rsid w:val="006C566E"/>
    <w:rsid w:val="006D0950"/>
    <w:rsid w:val="006D227B"/>
    <w:rsid w:val="006D2825"/>
    <w:rsid w:val="006D6033"/>
    <w:rsid w:val="006E1884"/>
    <w:rsid w:val="006E1A0F"/>
    <w:rsid w:val="006E1AD3"/>
    <w:rsid w:val="006E1EF8"/>
    <w:rsid w:val="006E3466"/>
    <w:rsid w:val="006E3710"/>
    <w:rsid w:val="006E391C"/>
    <w:rsid w:val="006E6CEB"/>
    <w:rsid w:val="006E7259"/>
    <w:rsid w:val="006F0DA0"/>
    <w:rsid w:val="006F1419"/>
    <w:rsid w:val="006F3EE0"/>
    <w:rsid w:val="006F66DF"/>
    <w:rsid w:val="006F69B0"/>
    <w:rsid w:val="007005A0"/>
    <w:rsid w:val="00702D87"/>
    <w:rsid w:val="00705B2B"/>
    <w:rsid w:val="00720EFA"/>
    <w:rsid w:val="00724641"/>
    <w:rsid w:val="00725699"/>
    <w:rsid w:val="0072727D"/>
    <w:rsid w:val="007311D6"/>
    <w:rsid w:val="00736B19"/>
    <w:rsid w:val="007513BF"/>
    <w:rsid w:val="00752788"/>
    <w:rsid w:val="00760AC6"/>
    <w:rsid w:val="00760F8E"/>
    <w:rsid w:val="007705B1"/>
    <w:rsid w:val="00771CB3"/>
    <w:rsid w:val="00774374"/>
    <w:rsid w:val="00776798"/>
    <w:rsid w:val="00776AA4"/>
    <w:rsid w:val="00783A61"/>
    <w:rsid w:val="00784619"/>
    <w:rsid w:val="007865E8"/>
    <w:rsid w:val="0078685B"/>
    <w:rsid w:val="00793E4E"/>
    <w:rsid w:val="007A1B21"/>
    <w:rsid w:val="007A2AD9"/>
    <w:rsid w:val="007A33F4"/>
    <w:rsid w:val="007A3A61"/>
    <w:rsid w:val="007A47C0"/>
    <w:rsid w:val="007A7CE1"/>
    <w:rsid w:val="007B2389"/>
    <w:rsid w:val="007B3885"/>
    <w:rsid w:val="007B3EA8"/>
    <w:rsid w:val="007C0C99"/>
    <w:rsid w:val="007C149E"/>
    <w:rsid w:val="007C267A"/>
    <w:rsid w:val="007C2F58"/>
    <w:rsid w:val="007C310D"/>
    <w:rsid w:val="007C603E"/>
    <w:rsid w:val="007C7FEE"/>
    <w:rsid w:val="007D1E35"/>
    <w:rsid w:val="007D31D6"/>
    <w:rsid w:val="007D565F"/>
    <w:rsid w:val="007D6FEC"/>
    <w:rsid w:val="007D7391"/>
    <w:rsid w:val="007E121A"/>
    <w:rsid w:val="007E25CF"/>
    <w:rsid w:val="007E63B0"/>
    <w:rsid w:val="007E6905"/>
    <w:rsid w:val="007E760F"/>
    <w:rsid w:val="007E7E11"/>
    <w:rsid w:val="007F3D89"/>
    <w:rsid w:val="008009E3"/>
    <w:rsid w:val="00800A35"/>
    <w:rsid w:val="00802388"/>
    <w:rsid w:val="00803E33"/>
    <w:rsid w:val="00804369"/>
    <w:rsid w:val="0081325E"/>
    <w:rsid w:val="00814699"/>
    <w:rsid w:val="0082400A"/>
    <w:rsid w:val="008254ED"/>
    <w:rsid w:val="00827E0C"/>
    <w:rsid w:val="008369A4"/>
    <w:rsid w:val="00842527"/>
    <w:rsid w:val="00843C16"/>
    <w:rsid w:val="00844184"/>
    <w:rsid w:val="008477C0"/>
    <w:rsid w:val="0085043A"/>
    <w:rsid w:val="0085049A"/>
    <w:rsid w:val="00851793"/>
    <w:rsid w:val="008553BB"/>
    <w:rsid w:val="008626EB"/>
    <w:rsid w:val="00863C81"/>
    <w:rsid w:val="008646F2"/>
    <w:rsid w:val="00864EC9"/>
    <w:rsid w:val="00874187"/>
    <w:rsid w:val="00880A60"/>
    <w:rsid w:val="00881303"/>
    <w:rsid w:val="008830E4"/>
    <w:rsid w:val="008832E6"/>
    <w:rsid w:val="00890789"/>
    <w:rsid w:val="00890922"/>
    <w:rsid w:val="00892D1E"/>
    <w:rsid w:val="00893BEB"/>
    <w:rsid w:val="00894DD1"/>
    <w:rsid w:val="00894E48"/>
    <w:rsid w:val="008A3BBA"/>
    <w:rsid w:val="008A4891"/>
    <w:rsid w:val="008B1C1F"/>
    <w:rsid w:val="008B2D05"/>
    <w:rsid w:val="008B374A"/>
    <w:rsid w:val="008B5FB0"/>
    <w:rsid w:val="008B660D"/>
    <w:rsid w:val="008B7EF8"/>
    <w:rsid w:val="008C04EB"/>
    <w:rsid w:val="008C2597"/>
    <w:rsid w:val="008C751A"/>
    <w:rsid w:val="008D06D5"/>
    <w:rsid w:val="008D14F1"/>
    <w:rsid w:val="008D1650"/>
    <w:rsid w:val="008D4A70"/>
    <w:rsid w:val="008D56FF"/>
    <w:rsid w:val="008E1E31"/>
    <w:rsid w:val="008E3D78"/>
    <w:rsid w:val="008E4C3D"/>
    <w:rsid w:val="008E4ED2"/>
    <w:rsid w:val="008E6C67"/>
    <w:rsid w:val="008E71B6"/>
    <w:rsid w:val="008E7216"/>
    <w:rsid w:val="008F07B7"/>
    <w:rsid w:val="008F19F3"/>
    <w:rsid w:val="008F2515"/>
    <w:rsid w:val="008F259A"/>
    <w:rsid w:val="00902D3F"/>
    <w:rsid w:val="00905A65"/>
    <w:rsid w:val="00911A2C"/>
    <w:rsid w:val="009137C9"/>
    <w:rsid w:val="00916F5B"/>
    <w:rsid w:val="00920BB1"/>
    <w:rsid w:val="00922959"/>
    <w:rsid w:val="00925577"/>
    <w:rsid w:val="009338BA"/>
    <w:rsid w:val="009341A3"/>
    <w:rsid w:val="009375CE"/>
    <w:rsid w:val="009428DE"/>
    <w:rsid w:val="00943C16"/>
    <w:rsid w:val="009465CB"/>
    <w:rsid w:val="00947BD5"/>
    <w:rsid w:val="00956F74"/>
    <w:rsid w:val="009602EC"/>
    <w:rsid w:val="00967C11"/>
    <w:rsid w:val="0097356F"/>
    <w:rsid w:val="009753D6"/>
    <w:rsid w:val="00975535"/>
    <w:rsid w:val="00975C39"/>
    <w:rsid w:val="00977437"/>
    <w:rsid w:val="00980413"/>
    <w:rsid w:val="009838A2"/>
    <w:rsid w:val="00990CDB"/>
    <w:rsid w:val="00990D1D"/>
    <w:rsid w:val="00994FAB"/>
    <w:rsid w:val="0099611F"/>
    <w:rsid w:val="009A25AD"/>
    <w:rsid w:val="009B12C1"/>
    <w:rsid w:val="009B2AFE"/>
    <w:rsid w:val="009B3674"/>
    <w:rsid w:val="009B44A7"/>
    <w:rsid w:val="009B4A48"/>
    <w:rsid w:val="009C42FF"/>
    <w:rsid w:val="009C453C"/>
    <w:rsid w:val="009C4DB4"/>
    <w:rsid w:val="009C677F"/>
    <w:rsid w:val="009D6441"/>
    <w:rsid w:val="009E15AD"/>
    <w:rsid w:val="009E3FA1"/>
    <w:rsid w:val="009E519B"/>
    <w:rsid w:val="009F15B1"/>
    <w:rsid w:val="009F37E8"/>
    <w:rsid w:val="009F5736"/>
    <w:rsid w:val="009F687C"/>
    <w:rsid w:val="009F76A5"/>
    <w:rsid w:val="00A06C36"/>
    <w:rsid w:val="00A13A03"/>
    <w:rsid w:val="00A14F96"/>
    <w:rsid w:val="00A160DB"/>
    <w:rsid w:val="00A17687"/>
    <w:rsid w:val="00A228FD"/>
    <w:rsid w:val="00A2373B"/>
    <w:rsid w:val="00A251F0"/>
    <w:rsid w:val="00A263B6"/>
    <w:rsid w:val="00A33263"/>
    <w:rsid w:val="00A35558"/>
    <w:rsid w:val="00A40236"/>
    <w:rsid w:val="00A41CB4"/>
    <w:rsid w:val="00A4423B"/>
    <w:rsid w:val="00A460F0"/>
    <w:rsid w:val="00A5148D"/>
    <w:rsid w:val="00A529D2"/>
    <w:rsid w:val="00A57C66"/>
    <w:rsid w:val="00A650AC"/>
    <w:rsid w:val="00A65AB0"/>
    <w:rsid w:val="00A74378"/>
    <w:rsid w:val="00A7689B"/>
    <w:rsid w:val="00A83AFD"/>
    <w:rsid w:val="00A854EB"/>
    <w:rsid w:val="00A859A1"/>
    <w:rsid w:val="00A86CC9"/>
    <w:rsid w:val="00A90CAC"/>
    <w:rsid w:val="00A915D2"/>
    <w:rsid w:val="00A95244"/>
    <w:rsid w:val="00AA0DEA"/>
    <w:rsid w:val="00AA1548"/>
    <w:rsid w:val="00AA2175"/>
    <w:rsid w:val="00AA2FAD"/>
    <w:rsid w:val="00AA4CBD"/>
    <w:rsid w:val="00AA632B"/>
    <w:rsid w:val="00AB05B9"/>
    <w:rsid w:val="00AB1178"/>
    <w:rsid w:val="00AB26D3"/>
    <w:rsid w:val="00AB28AC"/>
    <w:rsid w:val="00AB3845"/>
    <w:rsid w:val="00AB4E18"/>
    <w:rsid w:val="00AB5649"/>
    <w:rsid w:val="00AC03A9"/>
    <w:rsid w:val="00AC071D"/>
    <w:rsid w:val="00AC6BE7"/>
    <w:rsid w:val="00AD21E1"/>
    <w:rsid w:val="00AD23C9"/>
    <w:rsid w:val="00AD66D9"/>
    <w:rsid w:val="00AD7963"/>
    <w:rsid w:val="00AE0057"/>
    <w:rsid w:val="00AE166A"/>
    <w:rsid w:val="00AE4BED"/>
    <w:rsid w:val="00AE696F"/>
    <w:rsid w:val="00AF072C"/>
    <w:rsid w:val="00AF1D8D"/>
    <w:rsid w:val="00AF4602"/>
    <w:rsid w:val="00AF6CD7"/>
    <w:rsid w:val="00B062F3"/>
    <w:rsid w:val="00B07F84"/>
    <w:rsid w:val="00B101FF"/>
    <w:rsid w:val="00B160BB"/>
    <w:rsid w:val="00B20FBE"/>
    <w:rsid w:val="00B21191"/>
    <w:rsid w:val="00B22881"/>
    <w:rsid w:val="00B22C6F"/>
    <w:rsid w:val="00B2698C"/>
    <w:rsid w:val="00B27A3F"/>
    <w:rsid w:val="00B30601"/>
    <w:rsid w:val="00B30632"/>
    <w:rsid w:val="00B31774"/>
    <w:rsid w:val="00B32B25"/>
    <w:rsid w:val="00B41D92"/>
    <w:rsid w:val="00B456F8"/>
    <w:rsid w:val="00B459E9"/>
    <w:rsid w:val="00B46DB4"/>
    <w:rsid w:val="00B476B4"/>
    <w:rsid w:val="00B53618"/>
    <w:rsid w:val="00B5454E"/>
    <w:rsid w:val="00B63494"/>
    <w:rsid w:val="00B63A5A"/>
    <w:rsid w:val="00B66724"/>
    <w:rsid w:val="00B76900"/>
    <w:rsid w:val="00B83DD6"/>
    <w:rsid w:val="00B84C2F"/>
    <w:rsid w:val="00B85534"/>
    <w:rsid w:val="00B92171"/>
    <w:rsid w:val="00B92DD9"/>
    <w:rsid w:val="00B93C5A"/>
    <w:rsid w:val="00BA4FBD"/>
    <w:rsid w:val="00BA5AA4"/>
    <w:rsid w:val="00BA673F"/>
    <w:rsid w:val="00BA6933"/>
    <w:rsid w:val="00BB4184"/>
    <w:rsid w:val="00BB748C"/>
    <w:rsid w:val="00BC3697"/>
    <w:rsid w:val="00BC74A9"/>
    <w:rsid w:val="00BC7CC0"/>
    <w:rsid w:val="00BD0F1F"/>
    <w:rsid w:val="00BD161F"/>
    <w:rsid w:val="00BD635B"/>
    <w:rsid w:val="00BD70CA"/>
    <w:rsid w:val="00BD7142"/>
    <w:rsid w:val="00BE00A3"/>
    <w:rsid w:val="00BE0436"/>
    <w:rsid w:val="00BE04F2"/>
    <w:rsid w:val="00BE2896"/>
    <w:rsid w:val="00BE6D7B"/>
    <w:rsid w:val="00C0157D"/>
    <w:rsid w:val="00C0403D"/>
    <w:rsid w:val="00C10BA9"/>
    <w:rsid w:val="00C11D70"/>
    <w:rsid w:val="00C1629A"/>
    <w:rsid w:val="00C17FBE"/>
    <w:rsid w:val="00C31A5B"/>
    <w:rsid w:val="00C361DD"/>
    <w:rsid w:val="00C46C1D"/>
    <w:rsid w:val="00C471BE"/>
    <w:rsid w:val="00C573C1"/>
    <w:rsid w:val="00C60F5B"/>
    <w:rsid w:val="00C6345D"/>
    <w:rsid w:val="00C741AE"/>
    <w:rsid w:val="00C7467A"/>
    <w:rsid w:val="00C74956"/>
    <w:rsid w:val="00C7741A"/>
    <w:rsid w:val="00C91AA7"/>
    <w:rsid w:val="00C91ECD"/>
    <w:rsid w:val="00C92427"/>
    <w:rsid w:val="00C94783"/>
    <w:rsid w:val="00C976D2"/>
    <w:rsid w:val="00CA34AD"/>
    <w:rsid w:val="00CA499E"/>
    <w:rsid w:val="00CA4A22"/>
    <w:rsid w:val="00CA5136"/>
    <w:rsid w:val="00CA6D35"/>
    <w:rsid w:val="00CB27B2"/>
    <w:rsid w:val="00CB4B26"/>
    <w:rsid w:val="00CB79C8"/>
    <w:rsid w:val="00CC3FB0"/>
    <w:rsid w:val="00CC4028"/>
    <w:rsid w:val="00CC4ED1"/>
    <w:rsid w:val="00CE0837"/>
    <w:rsid w:val="00CE5437"/>
    <w:rsid w:val="00CE56F9"/>
    <w:rsid w:val="00CE769F"/>
    <w:rsid w:val="00CE7CB2"/>
    <w:rsid w:val="00CF2FDC"/>
    <w:rsid w:val="00CF3C5D"/>
    <w:rsid w:val="00CF6521"/>
    <w:rsid w:val="00CF7B63"/>
    <w:rsid w:val="00D005C0"/>
    <w:rsid w:val="00D035C7"/>
    <w:rsid w:val="00D03B66"/>
    <w:rsid w:val="00D12FB0"/>
    <w:rsid w:val="00D212AE"/>
    <w:rsid w:val="00D2506E"/>
    <w:rsid w:val="00D25FCF"/>
    <w:rsid w:val="00D2780E"/>
    <w:rsid w:val="00D30937"/>
    <w:rsid w:val="00D30977"/>
    <w:rsid w:val="00D315AF"/>
    <w:rsid w:val="00D33CEC"/>
    <w:rsid w:val="00D34761"/>
    <w:rsid w:val="00D36E21"/>
    <w:rsid w:val="00D374AC"/>
    <w:rsid w:val="00D401CF"/>
    <w:rsid w:val="00D40EE2"/>
    <w:rsid w:val="00D40F78"/>
    <w:rsid w:val="00D41B10"/>
    <w:rsid w:val="00D44BA1"/>
    <w:rsid w:val="00D45AC3"/>
    <w:rsid w:val="00D45CD6"/>
    <w:rsid w:val="00D54273"/>
    <w:rsid w:val="00D54DE4"/>
    <w:rsid w:val="00D55033"/>
    <w:rsid w:val="00D6050E"/>
    <w:rsid w:val="00D60902"/>
    <w:rsid w:val="00D61806"/>
    <w:rsid w:val="00D713F3"/>
    <w:rsid w:val="00D71C67"/>
    <w:rsid w:val="00D73D6C"/>
    <w:rsid w:val="00D74839"/>
    <w:rsid w:val="00D77611"/>
    <w:rsid w:val="00D806B0"/>
    <w:rsid w:val="00D81639"/>
    <w:rsid w:val="00D8174B"/>
    <w:rsid w:val="00D84154"/>
    <w:rsid w:val="00D85161"/>
    <w:rsid w:val="00D86255"/>
    <w:rsid w:val="00D91224"/>
    <w:rsid w:val="00D96295"/>
    <w:rsid w:val="00D96394"/>
    <w:rsid w:val="00D97261"/>
    <w:rsid w:val="00DA1546"/>
    <w:rsid w:val="00DA2759"/>
    <w:rsid w:val="00DA2D58"/>
    <w:rsid w:val="00DA3D77"/>
    <w:rsid w:val="00DA5826"/>
    <w:rsid w:val="00DB1EB9"/>
    <w:rsid w:val="00DB3531"/>
    <w:rsid w:val="00DB4035"/>
    <w:rsid w:val="00DB4B72"/>
    <w:rsid w:val="00DB6158"/>
    <w:rsid w:val="00DC236E"/>
    <w:rsid w:val="00DC4328"/>
    <w:rsid w:val="00DC61B3"/>
    <w:rsid w:val="00DC6CDE"/>
    <w:rsid w:val="00DC6FB4"/>
    <w:rsid w:val="00DD3253"/>
    <w:rsid w:val="00DD3390"/>
    <w:rsid w:val="00DD5ECC"/>
    <w:rsid w:val="00DD684D"/>
    <w:rsid w:val="00DD7A53"/>
    <w:rsid w:val="00DE43ED"/>
    <w:rsid w:val="00DE4955"/>
    <w:rsid w:val="00DF246D"/>
    <w:rsid w:val="00DF6841"/>
    <w:rsid w:val="00E07DD5"/>
    <w:rsid w:val="00E11D9A"/>
    <w:rsid w:val="00E123A3"/>
    <w:rsid w:val="00E12A58"/>
    <w:rsid w:val="00E13257"/>
    <w:rsid w:val="00E1411A"/>
    <w:rsid w:val="00E172F0"/>
    <w:rsid w:val="00E23337"/>
    <w:rsid w:val="00E24986"/>
    <w:rsid w:val="00E30FB2"/>
    <w:rsid w:val="00E31A40"/>
    <w:rsid w:val="00E3263B"/>
    <w:rsid w:val="00E33B38"/>
    <w:rsid w:val="00E35B4E"/>
    <w:rsid w:val="00E35D42"/>
    <w:rsid w:val="00E365C9"/>
    <w:rsid w:val="00E419C9"/>
    <w:rsid w:val="00E43489"/>
    <w:rsid w:val="00E4370E"/>
    <w:rsid w:val="00E452B9"/>
    <w:rsid w:val="00E519B2"/>
    <w:rsid w:val="00E56409"/>
    <w:rsid w:val="00E564B3"/>
    <w:rsid w:val="00E5765B"/>
    <w:rsid w:val="00E667D3"/>
    <w:rsid w:val="00E719BC"/>
    <w:rsid w:val="00E806F3"/>
    <w:rsid w:val="00E81A7D"/>
    <w:rsid w:val="00E91BD1"/>
    <w:rsid w:val="00E91FB0"/>
    <w:rsid w:val="00E92178"/>
    <w:rsid w:val="00E953EB"/>
    <w:rsid w:val="00E95C31"/>
    <w:rsid w:val="00E962A4"/>
    <w:rsid w:val="00E9755F"/>
    <w:rsid w:val="00EA00D1"/>
    <w:rsid w:val="00EA3B5E"/>
    <w:rsid w:val="00EA3EF1"/>
    <w:rsid w:val="00EA455F"/>
    <w:rsid w:val="00EA4B9E"/>
    <w:rsid w:val="00EA5B98"/>
    <w:rsid w:val="00EB5823"/>
    <w:rsid w:val="00ED05BA"/>
    <w:rsid w:val="00ED2127"/>
    <w:rsid w:val="00ED42FF"/>
    <w:rsid w:val="00ED7321"/>
    <w:rsid w:val="00EE1277"/>
    <w:rsid w:val="00EF190C"/>
    <w:rsid w:val="00EF253A"/>
    <w:rsid w:val="00EF2995"/>
    <w:rsid w:val="00EF3613"/>
    <w:rsid w:val="00EF5A97"/>
    <w:rsid w:val="00EF6E65"/>
    <w:rsid w:val="00F010FA"/>
    <w:rsid w:val="00F05806"/>
    <w:rsid w:val="00F066BB"/>
    <w:rsid w:val="00F13234"/>
    <w:rsid w:val="00F1410C"/>
    <w:rsid w:val="00F17504"/>
    <w:rsid w:val="00F207E4"/>
    <w:rsid w:val="00F21B24"/>
    <w:rsid w:val="00F2223B"/>
    <w:rsid w:val="00F22F26"/>
    <w:rsid w:val="00F23567"/>
    <w:rsid w:val="00F24820"/>
    <w:rsid w:val="00F2649A"/>
    <w:rsid w:val="00F36202"/>
    <w:rsid w:val="00F36D28"/>
    <w:rsid w:val="00F41245"/>
    <w:rsid w:val="00F41D57"/>
    <w:rsid w:val="00F53073"/>
    <w:rsid w:val="00F53F4C"/>
    <w:rsid w:val="00F5527B"/>
    <w:rsid w:val="00F55363"/>
    <w:rsid w:val="00F579A8"/>
    <w:rsid w:val="00F61A72"/>
    <w:rsid w:val="00F63240"/>
    <w:rsid w:val="00F65563"/>
    <w:rsid w:val="00F6702C"/>
    <w:rsid w:val="00F71CAF"/>
    <w:rsid w:val="00F74F30"/>
    <w:rsid w:val="00F82275"/>
    <w:rsid w:val="00F831D6"/>
    <w:rsid w:val="00F85975"/>
    <w:rsid w:val="00F95590"/>
    <w:rsid w:val="00FA0506"/>
    <w:rsid w:val="00FA0590"/>
    <w:rsid w:val="00FA402C"/>
    <w:rsid w:val="00FA5EB0"/>
    <w:rsid w:val="00FB1D8E"/>
    <w:rsid w:val="00FB581F"/>
    <w:rsid w:val="00FB5863"/>
    <w:rsid w:val="00FB673F"/>
    <w:rsid w:val="00FB6A51"/>
    <w:rsid w:val="00FB7163"/>
    <w:rsid w:val="00FB74FA"/>
    <w:rsid w:val="00FC15AF"/>
    <w:rsid w:val="00FC477B"/>
    <w:rsid w:val="00FD0FCB"/>
    <w:rsid w:val="00FD3935"/>
    <w:rsid w:val="00FD4E2E"/>
    <w:rsid w:val="00FE0610"/>
    <w:rsid w:val="00FE0DE1"/>
    <w:rsid w:val="00FE4B4A"/>
    <w:rsid w:val="00FF11B4"/>
    <w:rsid w:val="00FF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C31A2"/>
  <w15:chartTrackingRefBased/>
  <w15:docId w15:val="{873F5415-4F65-4729-92DC-267FBB97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6DA"/>
  </w:style>
  <w:style w:type="paragraph" w:styleId="Heading1">
    <w:name w:val="heading 1"/>
    <w:basedOn w:val="Normal"/>
    <w:next w:val="Normal"/>
    <w:qFormat/>
    <w:pPr>
      <w:keepNext/>
      <w:jc w:val="both"/>
      <w:outlineLvl w:val="0"/>
    </w:pPr>
    <w:rPr>
      <w:rFonts w:ascii="C_ Times" w:hAnsi="C_ Times"/>
      <w:sz w:val="24"/>
    </w:rPr>
  </w:style>
  <w:style w:type="paragraph" w:styleId="Heading2">
    <w:name w:val="heading 2"/>
    <w:basedOn w:val="Normal"/>
    <w:next w:val="Normal"/>
    <w:link w:val="Heading2Char"/>
    <w:uiPriority w:val="9"/>
    <w:semiHidden/>
    <w:unhideWhenUsed/>
    <w:qFormat/>
    <w:rsid w:val="00DF684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057507"/>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_ Times" w:hAnsi="C_ Times"/>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320" w:lineRule="exact"/>
      <w:ind w:left="360"/>
      <w:jc w:val="both"/>
    </w:pPr>
    <w:rPr>
      <w:rFonts w:ascii="C_ Times" w:hAnsi="C_ Times"/>
      <w:sz w:val="24"/>
    </w:rPr>
  </w:style>
  <w:style w:type="paragraph" w:styleId="BodyTextIndent2">
    <w:name w:val="Body Text Indent 2"/>
    <w:basedOn w:val="Normal"/>
    <w:pPr>
      <w:spacing w:line="320" w:lineRule="exact"/>
      <w:ind w:left="360" w:firstLine="810"/>
      <w:jc w:val="both"/>
    </w:pPr>
    <w:rPr>
      <w:rFonts w:ascii="C_ Times" w:hAnsi="C_ Times"/>
      <w:sz w:val="24"/>
    </w:rPr>
  </w:style>
  <w:style w:type="paragraph" w:styleId="BodyTextIndent3">
    <w:name w:val="Body Text Indent 3"/>
    <w:basedOn w:val="Normal"/>
    <w:pPr>
      <w:spacing w:line="320" w:lineRule="exact"/>
      <w:ind w:left="90" w:firstLine="1080"/>
      <w:jc w:val="both"/>
    </w:pPr>
    <w:rPr>
      <w:rFonts w:ascii="C_ Times" w:hAnsi="C_ Times"/>
      <w:sz w:val="22"/>
    </w:rPr>
  </w:style>
  <w:style w:type="paragraph" w:styleId="FootnoteText">
    <w:name w:val="footnote text"/>
    <w:basedOn w:val="Normal"/>
    <w:semiHidden/>
    <w:rPr>
      <w:lang w:val="sr-Cyrl-CS"/>
    </w:rPr>
  </w:style>
  <w:style w:type="character" w:styleId="FootnoteReference">
    <w:name w:val="footnote reference"/>
    <w:semiHidden/>
    <w:rPr>
      <w:vertAlign w:val="superscript"/>
    </w:rPr>
  </w:style>
  <w:style w:type="paragraph" w:customStyle="1" w:styleId="CharChar">
    <w:name w:val="Char Char"/>
    <w:basedOn w:val="Normal"/>
    <w:rsid w:val="00550082"/>
    <w:pPr>
      <w:tabs>
        <w:tab w:val="left" w:pos="567"/>
      </w:tabs>
      <w:spacing w:before="120" w:after="160" w:line="240" w:lineRule="exact"/>
      <w:ind w:left="1584" w:hanging="504"/>
    </w:pPr>
    <w:rPr>
      <w:rFonts w:ascii="Arial" w:hAnsi="Arial"/>
      <w:b/>
      <w:bCs/>
      <w:color w:val="000080"/>
      <w:sz w:val="24"/>
      <w:szCs w:val="24"/>
    </w:rPr>
  </w:style>
  <w:style w:type="paragraph" w:customStyle="1" w:styleId="CharCharCharCharChar1Char">
    <w:name w:val="Char Char Char Char Char1 Char"/>
    <w:basedOn w:val="Normal"/>
    <w:rsid w:val="008E71B6"/>
    <w:pPr>
      <w:tabs>
        <w:tab w:val="left" w:pos="567"/>
      </w:tabs>
      <w:spacing w:before="120" w:after="160" w:line="240" w:lineRule="exact"/>
      <w:ind w:left="1584" w:hanging="504"/>
    </w:pPr>
    <w:rPr>
      <w:rFonts w:ascii="Arial" w:hAnsi="Arial"/>
      <w:b/>
      <w:bCs/>
      <w:color w:val="000000"/>
      <w:sz w:val="24"/>
      <w:szCs w:val="24"/>
    </w:rPr>
  </w:style>
  <w:style w:type="paragraph" w:customStyle="1" w:styleId="Clan">
    <w:name w:val="Clan"/>
    <w:basedOn w:val="Normal"/>
    <w:rsid w:val="00990CDB"/>
    <w:pPr>
      <w:keepNext/>
      <w:tabs>
        <w:tab w:val="left" w:pos="1080"/>
      </w:tabs>
      <w:spacing w:before="120" w:after="120"/>
      <w:ind w:left="720" w:right="720"/>
      <w:jc w:val="center"/>
    </w:pPr>
    <w:rPr>
      <w:rFonts w:ascii="Arial" w:hAnsi="Arial"/>
      <w:b/>
      <w:sz w:val="22"/>
      <w:lang w:val="sr-Cyrl-CS"/>
    </w:rPr>
  </w:style>
  <w:style w:type="character" w:styleId="CommentReference">
    <w:name w:val="annotation reference"/>
    <w:uiPriority w:val="99"/>
    <w:semiHidden/>
    <w:rsid w:val="0062765C"/>
    <w:rPr>
      <w:sz w:val="16"/>
      <w:szCs w:val="16"/>
    </w:rPr>
  </w:style>
  <w:style w:type="paragraph" w:styleId="CommentText">
    <w:name w:val="annotation text"/>
    <w:basedOn w:val="Normal"/>
    <w:link w:val="CommentTextChar"/>
    <w:uiPriority w:val="99"/>
    <w:rsid w:val="0062765C"/>
  </w:style>
  <w:style w:type="character" w:customStyle="1" w:styleId="CommentTextChar">
    <w:name w:val="Comment Text Char"/>
    <w:basedOn w:val="DefaultParagraphFont"/>
    <w:link w:val="CommentText"/>
    <w:uiPriority w:val="99"/>
    <w:rsid w:val="0062765C"/>
  </w:style>
  <w:style w:type="paragraph" w:styleId="BalloonText">
    <w:name w:val="Balloon Text"/>
    <w:basedOn w:val="Normal"/>
    <w:link w:val="BalloonTextChar"/>
    <w:uiPriority w:val="99"/>
    <w:semiHidden/>
    <w:unhideWhenUsed/>
    <w:rsid w:val="0062765C"/>
    <w:rPr>
      <w:rFonts w:ascii="Segoe UI" w:hAnsi="Segoe UI" w:cs="Segoe UI"/>
      <w:sz w:val="18"/>
      <w:szCs w:val="18"/>
    </w:rPr>
  </w:style>
  <w:style w:type="character" w:customStyle="1" w:styleId="BalloonTextChar">
    <w:name w:val="Balloon Text Char"/>
    <w:link w:val="BalloonText"/>
    <w:uiPriority w:val="99"/>
    <w:semiHidden/>
    <w:rsid w:val="0062765C"/>
    <w:rPr>
      <w:rFonts w:ascii="Segoe UI" w:hAnsi="Segoe UI" w:cs="Segoe UI"/>
      <w:sz w:val="18"/>
      <w:szCs w:val="18"/>
    </w:rPr>
  </w:style>
  <w:style w:type="character" w:customStyle="1" w:styleId="Heading2Char">
    <w:name w:val="Heading 2 Char"/>
    <w:link w:val="Heading2"/>
    <w:uiPriority w:val="9"/>
    <w:semiHidden/>
    <w:rsid w:val="00DF6841"/>
    <w:rPr>
      <w:rFonts w:ascii="Calibri Light" w:eastAsia="Times New Roman" w:hAnsi="Calibri Light" w:cs="Times New Roman"/>
      <w:b/>
      <w:bCs/>
      <w:i/>
      <w:iCs/>
      <w:sz w:val="28"/>
      <w:szCs w:val="28"/>
    </w:rPr>
  </w:style>
  <w:style w:type="paragraph" w:customStyle="1" w:styleId="Naslov">
    <w:name w:val="Naslov"/>
    <w:basedOn w:val="Normal"/>
    <w:rsid w:val="00911A2C"/>
    <w:pPr>
      <w:keepNext/>
      <w:tabs>
        <w:tab w:val="left" w:pos="1080"/>
      </w:tabs>
      <w:spacing w:before="120" w:after="120"/>
      <w:ind w:left="144" w:right="144"/>
      <w:jc w:val="center"/>
    </w:pPr>
    <w:rPr>
      <w:rFonts w:ascii="Arial" w:hAnsi="Arial"/>
      <w:b/>
      <w:caps/>
      <w:sz w:val="24"/>
      <w:lang w:val="sr-Cyrl-CS"/>
    </w:rPr>
  </w:style>
  <w:style w:type="paragraph" w:styleId="CommentSubject">
    <w:name w:val="annotation subject"/>
    <w:basedOn w:val="CommentText"/>
    <w:next w:val="CommentText"/>
    <w:link w:val="CommentSubjectChar"/>
    <w:uiPriority w:val="99"/>
    <w:semiHidden/>
    <w:unhideWhenUsed/>
    <w:rsid w:val="00430485"/>
    <w:rPr>
      <w:b/>
      <w:bCs/>
    </w:rPr>
  </w:style>
  <w:style w:type="character" w:customStyle="1" w:styleId="CommentSubjectChar">
    <w:name w:val="Comment Subject Char"/>
    <w:link w:val="CommentSubject"/>
    <w:uiPriority w:val="99"/>
    <w:semiHidden/>
    <w:rsid w:val="00430485"/>
    <w:rPr>
      <w:b/>
      <w:bCs/>
    </w:rPr>
  </w:style>
  <w:style w:type="table" w:styleId="TableGrid">
    <w:name w:val="Table Grid"/>
    <w:basedOn w:val="TableNormal"/>
    <w:uiPriority w:val="39"/>
    <w:rsid w:val="000C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
    <w:basedOn w:val="Normal"/>
    <w:link w:val="ListParagraphChar"/>
    <w:uiPriority w:val="99"/>
    <w:qFormat/>
    <w:rsid w:val="00B476B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 Char"/>
    <w:link w:val="ListParagraph"/>
    <w:uiPriority w:val="99"/>
    <w:locked/>
    <w:rsid w:val="00B476B4"/>
    <w:rPr>
      <w:rFonts w:ascii="Calibri" w:eastAsia="Calibri" w:hAnsi="Calibri"/>
      <w:sz w:val="22"/>
      <w:szCs w:val="22"/>
    </w:rPr>
  </w:style>
  <w:style w:type="character" w:customStyle="1" w:styleId="Heading3Char">
    <w:name w:val="Heading 3 Char"/>
    <w:link w:val="Heading3"/>
    <w:uiPriority w:val="9"/>
    <w:semiHidden/>
    <w:rsid w:val="00057507"/>
    <w:rPr>
      <w:rFonts w:ascii="Calibri Light" w:eastAsia="Times New Roman" w:hAnsi="Calibri Light" w:cs="Times New Roman"/>
      <w:b/>
      <w:bCs/>
      <w:sz w:val="26"/>
      <w:szCs w:val="26"/>
    </w:rPr>
  </w:style>
  <w:style w:type="paragraph" w:styleId="Header">
    <w:name w:val="header"/>
    <w:basedOn w:val="Normal"/>
    <w:link w:val="HeaderChar"/>
    <w:uiPriority w:val="99"/>
    <w:unhideWhenUsed/>
    <w:rsid w:val="009F5736"/>
    <w:pPr>
      <w:tabs>
        <w:tab w:val="center" w:pos="4513"/>
        <w:tab w:val="right" w:pos="9026"/>
      </w:tabs>
    </w:pPr>
  </w:style>
  <w:style w:type="character" w:customStyle="1" w:styleId="HeaderChar">
    <w:name w:val="Header Char"/>
    <w:link w:val="Header"/>
    <w:uiPriority w:val="99"/>
    <w:rsid w:val="009F5736"/>
    <w:rPr>
      <w:lang w:val="en-US" w:eastAsia="en-US"/>
    </w:rPr>
  </w:style>
  <w:style w:type="paragraph" w:styleId="NoSpacing">
    <w:name w:val="No Spacing"/>
    <w:uiPriority w:val="1"/>
    <w:qFormat/>
    <w:rsid w:val="00D45CD6"/>
    <w:rPr>
      <w:rFonts w:ascii="Calibri" w:eastAsia="Calibri" w:hAnsi="Calibri"/>
      <w:sz w:val="22"/>
      <w:szCs w:val="22"/>
    </w:rPr>
  </w:style>
  <w:style w:type="character" w:styleId="Hyperlink">
    <w:name w:val="Hyperlink"/>
    <w:basedOn w:val="DefaultParagraphFont"/>
    <w:uiPriority w:val="99"/>
    <w:unhideWhenUsed/>
    <w:rsid w:val="005747C3"/>
    <w:rPr>
      <w:color w:val="0563C1" w:themeColor="hyperlink"/>
      <w:u w:val="single"/>
    </w:rPr>
  </w:style>
  <w:style w:type="character" w:styleId="UnresolvedMention">
    <w:name w:val="Unresolved Mention"/>
    <w:basedOn w:val="DefaultParagraphFont"/>
    <w:uiPriority w:val="99"/>
    <w:semiHidden/>
    <w:unhideWhenUsed/>
    <w:rsid w:val="005747C3"/>
    <w:rPr>
      <w:color w:val="605E5C"/>
      <w:shd w:val="clear" w:color="auto" w:fill="E1DFDD"/>
    </w:rPr>
  </w:style>
  <w:style w:type="paragraph" w:styleId="Revision">
    <w:name w:val="Revision"/>
    <w:hidden/>
    <w:uiPriority w:val="99"/>
    <w:semiHidden/>
    <w:rsid w:val="00AF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1691">
      <w:bodyDiv w:val="1"/>
      <w:marLeft w:val="0"/>
      <w:marRight w:val="0"/>
      <w:marTop w:val="0"/>
      <w:marBottom w:val="0"/>
      <w:divBdr>
        <w:top w:val="none" w:sz="0" w:space="0" w:color="auto"/>
        <w:left w:val="none" w:sz="0" w:space="0" w:color="auto"/>
        <w:bottom w:val="none" w:sz="0" w:space="0" w:color="auto"/>
        <w:right w:val="none" w:sz="0" w:space="0" w:color="auto"/>
      </w:divBdr>
    </w:div>
    <w:div w:id="119567449">
      <w:bodyDiv w:val="1"/>
      <w:marLeft w:val="0"/>
      <w:marRight w:val="0"/>
      <w:marTop w:val="0"/>
      <w:marBottom w:val="0"/>
      <w:divBdr>
        <w:top w:val="none" w:sz="0" w:space="0" w:color="auto"/>
        <w:left w:val="none" w:sz="0" w:space="0" w:color="auto"/>
        <w:bottom w:val="none" w:sz="0" w:space="0" w:color="auto"/>
        <w:right w:val="none" w:sz="0" w:space="0" w:color="auto"/>
      </w:divBdr>
    </w:div>
    <w:div w:id="370493963">
      <w:bodyDiv w:val="1"/>
      <w:marLeft w:val="0"/>
      <w:marRight w:val="0"/>
      <w:marTop w:val="0"/>
      <w:marBottom w:val="0"/>
      <w:divBdr>
        <w:top w:val="none" w:sz="0" w:space="0" w:color="auto"/>
        <w:left w:val="none" w:sz="0" w:space="0" w:color="auto"/>
        <w:bottom w:val="none" w:sz="0" w:space="0" w:color="auto"/>
        <w:right w:val="none" w:sz="0" w:space="0" w:color="auto"/>
      </w:divBdr>
    </w:div>
    <w:div w:id="415976996">
      <w:bodyDiv w:val="1"/>
      <w:marLeft w:val="0"/>
      <w:marRight w:val="0"/>
      <w:marTop w:val="0"/>
      <w:marBottom w:val="0"/>
      <w:divBdr>
        <w:top w:val="none" w:sz="0" w:space="0" w:color="auto"/>
        <w:left w:val="none" w:sz="0" w:space="0" w:color="auto"/>
        <w:bottom w:val="none" w:sz="0" w:space="0" w:color="auto"/>
        <w:right w:val="none" w:sz="0" w:space="0" w:color="auto"/>
      </w:divBdr>
    </w:div>
    <w:div w:id="519009660">
      <w:bodyDiv w:val="1"/>
      <w:marLeft w:val="0"/>
      <w:marRight w:val="0"/>
      <w:marTop w:val="0"/>
      <w:marBottom w:val="0"/>
      <w:divBdr>
        <w:top w:val="none" w:sz="0" w:space="0" w:color="auto"/>
        <w:left w:val="none" w:sz="0" w:space="0" w:color="auto"/>
        <w:bottom w:val="none" w:sz="0" w:space="0" w:color="auto"/>
        <w:right w:val="none" w:sz="0" w:space="0" w:color="auto"/>
      </w:divBdr>
    </w:div>
    <w:div w:id="546601647">
      <w:bodyDiv w:val="1"/>
      <w:marLeft w:val="0"/>
      <w:marRight w:val="0"/>
      <w:marTop w:val="0"/>
      <w:marBottom w:val="0"/>
      <w:divBdr>
        <w:top w:val="none" w:sz="0" w:space="0" w:color="auto"/>
        <w:left w:val="none" w:sz="0" w:space="0" w:color="auto"/>
        <w:bottom w:val="none" w:sz="0" w:space="0" w:color="auto"/>
        <w:right w:val="none" w:sz="0" w:space="0" w:color="auto"/>
      </w:divBdr>
    </w:div>
    <w:div w:id="688483115">
      <w:bodyDiv w:val="1"/>
      <w:marLeft w:val="0"/>
      <w:marRight w:val="0"/>
      <w:marTop w:val="0"/>
      <w:marBottom w:val="0"/>
      <w:divBdr>
        <w:top w:val="none" w:sz="0" w:space="0" w:color="auto"/>
        <w:left w:val="none" w:sz="0" w:space="0" w:color="auto"/>
        <w:bottom w:val="none" w:sz="0" w:space="0" w:color="auto"/>
        <w:right w:val="none" w:sz="0" w:space="0" w:color="auto"/>
      </w:divBdr>
    </w:div>
    <w:div w:id="720179644">
      <w:bodyDiv w:val="1"/>
      <w:marLeft w:val="0"/>
      <w:marRight w:val="0"/>
      <w:marTop w:val="0"/>
      <w:marBottom w:val="0"/>
      <w:divBdr>
        <w:top w:val="none" w:sz="0" w:space="0" w:color="auto"/>
        <w:left w:val="none" w:sz="0" w:space="0" w:color="auto"/>
        <w:bottom w:val="none" w:sz="0" w:space="0" w:color="auto"/>
        <w:right w:val="none" w:sz="0" w:space="0" w:color="auto"/>
      </w:divBdr>
    </w:div>
    <w:div w:id="804811139">
      <w:bodyDiv w:val="1"/>
      <w:marLeft w:val="0"/>
      <w:marRight w:val="0"/>
      <w:marTop w:val="0"/>
      <w:marBottom w:val="0"/>
      <w:divBdr>
        <w:top w:val="none" w:sz="0" w:space="0" w:color="auto"/>
        <w:left w:val="none" w:sz="0" w:space="0" w:color="auto"/>
        <w:bottom w:val="none" w:sz="0" w:space="0" w:color="auto"/>
        <w:right w:val="none" w:sz="0" w:space="0" w:color="auto"/>
      </w:divBdr>
    </w:div>
    <w:div w:id="957878890">
      <w:bodyDiv w:val="1"/>
      <w:marLeft w:val="0"/>
      <w:marRight w:val="0"/>
      <w:marTop w:val="0"/>
      <w:marBottom w:val="0"/>
      <w:divBdr>
        <w:top w:val="none" w:sz="0" w:space="0" w:color="auto"/>
        <w:left w:val="none" w:sz="0" w:space="0" w:color="auto"/>
        <w:bottom w:val="none" w:sz="0" w:space="0" w:color="auto"/>
        <w:right w:val="none" w:sz="0" w:space="0" w:color="auto"/>
      </w:divBdr>
    </w:div>
    <w:div w:id="1168978889">
      <w:bodyDiv w:val="1"/>
      <w:marLeft w:val="0"/>
      <w:marRight w:val="0"/>
      <w:marTop w:val="0"/>
      <w:marBottom w:val="0"/>
      <w:divBdr>
        <w:top w:val="none" w:sz="0" w:space="0" w:color="auto"/>
        <w:left w:val="none" w:sz="0" w:space="0" w:color="auto"/>
        <w:bottom w:val="none" w:sz="0" w:space="0" w:color="auto"/>
        <w:right w:val="none" w:sz="0" w:space="0" w:color="auto"/>
      </w:divBdr>
    </w:div>
    <w:div w:id="1211186460">
      <w:bodyDiv w:val="1"/>
      <w:marLeft w:val="0"/>
      <w:marRight w:val="0"/>
      <w:marTop w:val="0"/>
      <w:marBottom w:val="0"/>
      <w:divBdr>
        <w:top w:val="none" w:sz="0" w:space="0" w:color="auto"/>
        <w:left w:val="none" w:sz="0" w:space="0" w:color="auto"/>
        <w:bottom w:val="none" w:sz="0" w:space="0" w:color="auto"/>
        <w:right w:val="none" w:sz="0" w:space="0" w:color="auto"/>
      </w:divBdr>
    </w:div>
    <w:div w:id="1221984513">
      <w:bodyDiv w:val="1"/>
      <w:marLeft w:val="0"/>
      <w:marRight w:val="0"/>
      <w:marTop w:val="0"/>
      <w:marBottom w:val="0"/>
      <w:divBdr>
        <w:top w:val="none" w:sz="0" w:space="0" w:color="auto"/>
        <w:left w:val="none" w:sz="0" w:space="0" w:color="auto"/>
        <w:bottom w:val="none" w:sz="0" w:space="0" w:color="auto"/>
        <w:right w:val="none" w:sz="0" w:space="0" w:color="auto"/>
      </w:divBdr>
    </w:div>
    <w:div w:id="1316490866">
      <w:bodyDiv w:val="1"/>
      <w:marLeft w:val="0"/>
      <w:marRight w:val="0"/>
      <w:marTop w:val="0"/>
      <w:marBottom w:val="0"/>
      <w:divBdr>
        <w:top w:val="none" w:sz="0" w:space="0" w:color="auto"/>
        <w:left w:val="none" w:sz="0" w:space="0" w:color="auto"/>
        <w:bottom w:val="none" w:sz="0" w:space="0" w:color="auto"/>
        <w:right w:val="none" w:sz="0" w:space="0" w:color="auto"/>
      </w:divBdr>
    </w:div>
    <w:div w:id="1426345039">
      <w:bodyDiv w:val="1"/>
      <w:marLeft w:val="0"/>
      <w:marRight w:val="0"/>
      <w:marTop w:val="0"/>
      <w:marBottom w:val="0"/>
      <w:divBdr>
        <w:top w:val="none" w:sz="0" w:space="0" w:color="auto"/>
        <w:left w:val="none" w:sz="0" w:space="0" w:color="auto"/>
        <w:bottom w:val="none" w:sz="0" w:space="0" w:color="auto"/>
        <w:right w:val="none" w:sz="0" w:space="0" w:color="auto"/>
      </w:divBdr>
    </w:div>
    <w:div w:id="1454594377">
      <w:bodyDiv w:val="1"/>
      <w:marLeft w:val="0"/>
      <w:marRight w:val="0"/>
      <w:marTop w:val="0"/>
      <w:marBottom w:val="0"/>
      <w:divBdr>
        <w:top w:val="none" w:sz="0" w:space="0" w:color="auto"/>
        <w:left w:val="none" w:sz="0" w:space="0" w:color="auto"/>
        <w:bottom w:val="none" w:sz="0" w:space="0" w:color="auto"/>
        <w:right w:val="none" w:sz="0" w:space="0" w:color="auto"/>
      </w:divBdr>
    </w:div>
    <w:div w:id="1521116712">
      <w:bodyDiv w:val="1"/>
      <w:marLeft w:val="0"/>
      <w:marRight w:val="0"/>
      <w:marTop w:val="0"/>
      <w:marBottom w:val="0"/>
      <w:divBdr>
        <w:top w:val="none" w:sz="0" w:space="0" w:color="auto"/>
        <w:left w:val="none" w:sz="0" w:space="0" w:color="auto"/>
        <w:bottom w:val="none" w:sz="0" w:space="0" w:color="auto"/>
        <w:right w:val="none" w:sz="0" w:space="0" w:color="auto"/>
      </w:divBdr>
    </w:div>
    <w:div w:id="1606569537">
      <w:bodyDiv w:val="1"/>
      <w:marLeft w:val="0"/>
      <w:marRight w:val="0"/>
      <w:marTop w:val="0"/>
      <w:marBottom w:val="0"/>
      <w:divBdr>
        <w:top w:val="none" w:sz="0" w:space="0" w:color="auto"/>
        <w:left w:val="none" w:sz="0" w:space="0" w:color="auto"/>
        <w:bottom w:val="none" w:sz="0" w:space="0" w:color="auto"/>
        <w:right w:val="none" w:sz="0" w:space="0" w:color="auto"/>
      </w:divBdr>
    </w:div>
    <w:div w:id="1608806195">
      <w:bodyDiv w:val="1"/>
      <w:marLeft w:val="0"/>
      <w:marRight w:val="0"/>
      <w:marTop w:val="0"/>
      <w:marBottom w:val="0"/>
      <w:divBdr>
        <w:top w:val="none" w:sz="0" w:space="0" w:color="auto"/>
        <w:left w:val="none" w:sz="0" w:space="0" w:color="auto"/>
        <w:bottom w:val="none" w:sz="0" w:space="0" w:color="auto"/>
        <w:right w:val="none" w:sz="0" w:space="0" w:color="auto"/>
      </w:divBdr>
    </w:div>
    <w:div w:id="1611281890">
      <w:bodyDiv w:val="1"/>
      <w:marLeft w:val="0"/>
      <w:marRight w:val="0"/>
      <w:marTop w:val="0"/>
      <w:marBottom w:val="0"/>
      <w:divBdr>
        <w:top w:val="none" w:sz="0" w:space="0" w:color="auto"/>
        <w:left w:val="none" w:sz="0" w:space="0" w:color="auto"/>
        <w:bottom w:val="none" w:sz="0" w:space="0" w:color="auto"/>
        <w:right w:val="none" w:sz="0" w:space="0" w:color="auto"/>
      </w:divBdr>
    </w:div>
    <w:div w:id="1752968561">
      <w:bodyDiv w:val="1"/>
      <w:marLeft w:val="0"/>
      <w:marRight w:val="0"/>
      <w:marTop w:val="0"/>
      <w:marBottom w:val="0"/>
      <w:divBdr>
        <w:top w:val="none" w:sz="0" w:space="0" w:color="auto"/>
        <w:left w:val="none" w:sz="0" w:space="0" w:color="auto"/>
        <w:bottom w:val="none" w:sz="0" w:space="0" w:color="auto"/>
        <w:right w:val="none" w:sz="0" w:space="0" w:color="auto"/>
      </w:divBdr>
    </w:div>
    <w:div w:id="1989749576">
      <w:bodyDiv w:val="1"/>
      <w:marLeft w:val="0"/>
      <w:marRight w:val="0"/>
      <w:marTop w:val="0"/>
      <w:marBottom w:val="0"/>
      <w:divBdr>
        <w:top w:val="none" w:sz="0" w:space="0" w:color="auto"/>
        <w:left w:val="none" w:sz="0" w:space="0" w:color="auto"/>
        <w:bottom w:val="none" w:sz="0" w:space="0" w:color="auto"/>
        <w:right w:val="none" w:sz="0" w:space="0" w:color="auto"/>
      </w:divBdr>
    </w:div>
    <w:div w:id="2054193017">
      <w:bodyDiv w:val="1"/>
      <w:marLeft w:val="0"/>
      <w:marRight w:val="0"/>
      <w:marTop w:val="0"/>
      <w:marBottom w:val="0"/>
      <w:divBdr>
        <w:top w:val="none" w:sz="0" w:space="0" w:color="auto"/>
        <w:left w:val="none" w:sz="0" w:space="0" w:color="auto"/>
        <w:bottom w:val="none" w:sz="0" w:space="0" w:color="auto"/>
        <w:right w:val="none" w:sz="0" w:space="0" w:color="auto"/>
      </w:divBdr>
    </w:div>
    <w:div w:id="211455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2C4CC-23A9-4381-AAD4-5F4A3A0C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5206</Words>
  <Characters>29675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^lan 4</vt:lpstr>
    </vt:vector>
  </TitlesOfParts>
  <Company>RZS Srbije</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 4</dc:title>
  <dc:subject/>
  <dc:creator>DEMOGRAFIJA</dc:creator>
  <cp:keywords/>
  <dc:description/>
  <cp:lastModifiedBy>Jelena N. Zivkovic</cp:lastModifiedBy>
  <cp:revision>2</cp:revision>
  <cp:lastPrinted>2022-12-21T14:22:00Z</cp:lastPrinted>
  <dcterms:created xsi:type="dcterms:W3CDTF">2025-07-21T13:26:00Z</dcterms:created>
  <dcterms:modified xsi:type="dcterms:W3CDTF">2025-07-21T13:26:00Z</dcterms:modified>
</cp:coreProperties>
</file>