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D70980" w:rsidRPr="00A05864" w:rsidTr="00D70980">
        <w:tc>
          <w:tcPr>
            <w:tcW w:w="10170" w:type="dxa"/>
            <w:shd w:val="clear" w:color="auto" w:fill="auto"/>
          </w:tcPr>
          <w:p w:rsidR="00D70980" w:rsidRPr="00A05864" w:rsidRDefault="00D70980" w:rsidP="00ED052A">
            <w:pPr>
              <w:jc w:val="righ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02.10.2023.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54"/>
            </w:tblGrid>
            <w:tr w:rsidR="00D70980" w:rsidRPr="00A05864" w:rsidTr="00ED052A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0980" w:rsidRPr="00D70980" w:rsidRDefault="00D70980" w:rsidP="00ED052A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865672">
                    <w:rPr>
                      <w:rFonts w:ascii="Tahoma" w:hAnsi="Tahoma" w:cs="Tahoma"/>
                      <w:b/>
                      <w:color w:val="333333"/>
                      <w:sz w:val="24"/>
                      <w:lang w:val="sr-Cyrl-CS"/>
                    </w:rPr>
                    <w:t>Велика ревизија националних рачуна 2024. године</w:t>
                  </w:r>
                </w:p>
              </w:tc>
            </w:tr>
          </w:tbl>
          <w:p w:rsidR="00D70980" w:rsidRPr="00A05864" w:rsidRDefault="00D70980" w:rsidP="00ED052A">
            <w:pPr>
              <w:jc w:val="both"/>
              <w:rPr>
                <w:rFonts w:ascii="Tahoma" w:hAnsi="Tahoma" w:cs="Tahoma"/>
                <w:lang w:val="sr-Cyrl-CS"/>
              </w:rPr>
            </w:pP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Републички завод за</w:t>
            </w:r>
            <w:r w:rsidR="00E03D62">
              <w:rPr>
                <w:rFonts w:ascii="Tahoma" w:hAnsi="Tahoma" w:cs="Tahoma"/>
                <w:sz w:val="24"/>
                <w:lang w:val="sr-Cyrl-RS"/>
              </w:rPr>
              <w:t xml:space="preserve"> статистику најављује </w:t>
            </w:r>
            <w:r w:rsidR="008D6833">
              <w:rPr>
                <w:rFonts w:ascii="Tahoma" w:hAnsi="Tahoma" w:cs="Tahoma"/>
                <w:sz w:val="24"/>
                <w:lang w:val="sr-Cyrl-RS"/>
              </w:rPr>
              <w:t>спровођење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велике или бенчмарк ревизије (енг. </w:t>
            </w:r>
            <w:r w:rsidRPr="00865672">
              <w:rPr>
                <w:rFonts w:ascii="Tahoma" w:hAnsi="Tahoma" w:cs="Tahoma"/>
                <w:i/>
                <w:sz w:val="24"/>
                <w:lang w:val="sr-Latn-RS"/>
              </w:rPr>
              <w:t>major,</w:t>
            </w:r>
            <w:r w:rsidRPr="00865672">
              <w:rPr>
                <w:rFonts w:ascii="Tahoma" w:hAnsi="Tahoma" w:cs="Tahoma"/>
                <w:sz w:val="24"/>
                <w:lang w:val="sr-Latn-RS"/>
              </w:rPr>
              <w:t xml:space="preserve"> </w:t>
            </w:r>
            <w:r w:rsidRPr="00865672">
              <w:rPr>
                <w:rFonts w:ascii="Tahoma" w:hAnsi="Tahoma" w:cs="Tahoma"/>
                <w:i/>
                <w:sz w:val="24"/>
                <w:lang w:val="sr-Latn-RS"/>
              </w:rPr>
              <w:t>benchmark revision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) националних рачуна</w:t>
            </w:r>
            <w:r w:rsidR="005F09F3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која ће бити </w:t>
            </w:r>
            <w:r w:rsidR="008D6833">
              <w:rPr>
                <w:rFonts w:ascii="Tahoma" w:hAnsi="Tahoma" w:cs="Tahoma"/>
                <w:sz w:val="24"/>
                <w:lang w:val="sr-Cyrl-RS"/>
              </w:rPr>
              <w:t xml:space="preserve">реализована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у 2024. години. Велика ревизија је редовна, регуларна и са Евростатом координисана ревизија система националних рачуна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коју синхронизовано спроводе све чланице Европске уније сваких пет година. Претходна велика ревизија националних рачуна Републике Србије је спроведена 2019.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г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одине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а ревизија 2024. године ће бити четврта по реду велика ревизија националних рачуна од 2012.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г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одине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од када РЗС партиципира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 xml:space="preserve">у циклусима </w:t>
            </w:r>
            <w:r w:rsidR="00BA618E">
              <w:rPr>
                <w:rFonts w:ascii="Tahoma" w:hAnsi="Tahoma" w:cs="Tahoma"/>
                <w:sz w:val="24"/>
                <w:lang w:val="sr-Cyrl-RS"/>
              </w:rPr>
              <w:t>бенчмарк ревизија ЕУ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У наступајућој ревизији националних рачуна 2024. године биће имплементирана методолошка унапређења акумулирана током периода након 2019. године у оквиру бројних ИПА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пројеката подршке ЕУ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и Евростата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РЗС-у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у области макроекономских статистика и националних рачуна.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Такође, у великој ревизији ће бити инкорпорисана и досадашња унапређења извора података, како административних тако и статистичких, као и резултати пописа становништва и пољопривредних газдинстава.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Велике ревизије система националних рачуна представљају регуларан, плански процес којим националне статистичке институције, на основу стеченог знања, искуства и унапређених метода и извора података, периодично побољшавају квалитет статистичких обрачуна и података у смислу обухватности, рафинираности и прецизности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као и унутрашње конзистентности подсистема националних рачуна. Такође, великом ревизијом се постиже и виши степен конзистентности националних рачуна са гранским статистикама и екстерним изворима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тј. произвођ</w:t>
            </w:r>
            <w:r w:rsidR="00BA618E">
              <w:rPr>
                <w:rFonts w:ascii="Tahoma" w:hAnsi="Tahoma" w:cs="Tahoma"/>
                <w:sz w:val="24"/>
                <w:lang w:val="sr-Cyrl-RS"/>
              </w:rPr>
              <w:t>ачима статистички</w:t>
            </w:r>
            <w:r w:rsidR="00A66911">
              <w:rPr>
                <w:rFonts w:ascii="Tahoma" w:hAnsi="Tahoma" w:cs="Tahoma"/>
                <w:sz w:val="24"/>
                <w:lang w:val="sr-Cyrl-RS"/>
              </w:rPr>
              <w:t>х података (Народна банка Србије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, Министарство финансија, Пореска управа и др.) чији обрачуни и системи извештавања подлежу еволуцији и који такође, током времена, уводе нове и унапређују своје, специфичне методе и изворе података (регистри, базе података, истраживања итд.).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Велика ревизија националних рачуна је истовремено инструмент планског усаглашавања статистичког система Републике Србије са Европским системом националних и регионалних рачуна </w:t>
            </w:r>
            <w:r w:rsidRPr="00865672">
              <w:rPr>
                <w:rFonts w:ascii="Tahoma" w:hAnsi="Tahoma" w:cs="Tahoma"/>
                <w:i/>
                <w:sz w:val="24"/>
                <w:lang w:val="sr-Latn-RS"/>
              </w:rPr>
              <w:t xml:space="preserve">ESA </w:t>
            </w:r>
            <w:r w:rsidRPr="00865672">
              <w:rPr>
                <w:rFonts w:ascii="Tahoma" w:hAnsi="Tahoma" w:cs="Tahoma"/>
                <w:i/>
                <w:sz w:val="24"/>
                <w:lang w:val="sr-Cyrl-RS"/>
              </w:rPr>
              <w:t>2010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. Велика ревизија 2024. године ће представљати још један значајан корак напред у процесу усклађивања 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 xml:space="preserve">РЗС-а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са регулативом и стандардима ЕУ у домену националних рачуна.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lastRenderedPageBreak/>
              <w:t>Ревизија националних рачуна 2024. године биће надзирана и верификована од стране Евростата.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Latn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Планирано је да подаци о годишњ</w:t>
            </w:r>
            <w:r w:rsidR="009C135B">
              <w:rPr>
                <w:rFonts w:ascii="Tahoma" w:hAnsi="Tahoma" w:cs="Tahoma"/>
                <w:sz w:val="24"/>
                <w:lang w:val="sr-Cyrl-RS"/>
              </w:rPr>
              <w:t>ем бруто домаћем производу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и други макроекономски индикатори система националних рачуна за 2023. годину, базирани на унапређеној методологији и новим изворима података, буду објављени у редовној динамици према плану публиковања РЗС-а, заједно са кореспондирајућим серијама прерачунатих података за период од 1995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 xml:space="preserve">. до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2022. године.</w:t>
            </w:r>
          </w:p>
          <w:p w:rsidR="00D70980" w:rsidRPr="00865672" w:rsidRDefault="00D70980" w:rsidP="00D70980">
            <w:pPr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Републички завод за статистику ће у наступајућем периоду благовремено обавештавати кориснике о евентуалним променама плана велике ревизије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као и свим значајним питањима у вези са ревизијом.</w:t>
            </w:r>
          </w:p>
          <w:p w:rsidR="00D70980" w:rsidRPr="00865672" w:rsidRDefault="00D70980" w:rsidP="00D70980">
            <w:pPr>
              <w:spacing w:after="60"/>
              <w:jc w:val="both"/>
              <w:rPr>
                <w:rFonts w:ascii="Tahoma" w:hAnsi="Tahoma" w:cs="Tahoma"/>
                <w:b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Такође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 РЗС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најављује и измене у периодици компилације и публиковања табела понуде и употребе (</w:t>
            </w:r>
            <w:r w:rsidRPr="00865672">
              <w:rPr>
                <w:rFonts w:ascii="Tahoma" w:hAnsi="Tahoma" w:cs="Tahoma"/>
                <w:i/>
                <w:sz w:val="24"/>
                <w:lang w:val="sr-Latn-RS"/>
              </w:rPr>
              <w:t>Supply and Use tables</w:t>
            </w:r>
            <w:r w:rsidRPr="00865672">
              <w:rPr>
                <w:rFonts w:ascii="Tahoma" w:hAnsi="Tahoma" w:cs="Tahoma"/>
                <w:sz w:val="24"/>
                <w:lang w:val="sr-Latn-RS"/>
              </w:rPr>
              <w:t xml:space="preserve">).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Наиме, досадашња динамика публиковања података табела понуде и употребе била је 21 месец (две године) по истеку референтне године (t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+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21 месец)</w:t>
            </w:r>
            <w:r w:rsidR="000E2F5E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што је г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одину дана превремено у односу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на захтеве Евростата и све остале земље чланице ЕУ. Како би се ускладили са динамиком публиковања Евростата и земаља ЕУ, најављујемо да ће се табеле понуде и употребе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>,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почев од 2024. 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>г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одине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>,</w:t>
            </w:r>
            <w:r w:rsidR="005F09F3">
              <w:rPr>
                <w:rFonts w:ascii="Tahoma" w:hAnsi="Tahoma" w:cs="Tahoma"/>
                <w:sz w:val="24"/>
                <w:lang w:val="sr-Cyrl-RS"/>
              </w:rPr>
              <w:t xml:space="preserve"> публиковати у складу с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Програмом достављања података Евростату (</w:t>
            </w:r>
            <w:hyperlink r:id="rId7" w:history="1">
              <w:r w:rsidRPr="00865672">
                <w:rPr>
                  <w:rStyle w:val="Hyperlink"/>
                  <w:rFonts w:ascii="Tahoma" w:hAnsi="Tahoma" w:cs="Tahoma"/>
                  <w:i/>
                  <w:sz w:val="24"/>
                  <w:lang w:val="sr-Cyrl-RS"/>
                </w:rPr>
                <w:t>ESA 2010 Transmission programme of data</w:t>
              </w:r>
            </w:hyperlink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), тј. </w:t>
            </w:r>
            <w:r w:rsidRPr="00865672">
              <w:rPr>
                <w:rFonts w:ascii="Tahoma" w:hAnsi="Tahoma" w:cs="Tahoma"/>
                <w:b/>
                <w:sz w:val="24"/>
                <w:lang w:val="sr-Cyrl-RS"/>
              </w:rPr>
              <w:t>три године по истеку референтног периода (t</w:t>
            </w:r>
            <w:r w:rsidR="003D25C6">
              <w:rPr>
                <w:rFonts w:ascii="Tahoma" w:hAnsi="Tahoma" w:cs="Tahoma"/>
                <w:b/>
                <w:sz w:val="24"/>
                <w:lang w:val="sr-Cyrl-RS"/>
              </w:rPr>
              <w:t xml:space="preserve"> </w:t>
            </w:r>
            <w:r w:rsidRPr="00865672">
              <w:rPr>
                <w:rFonts w:ascii="Tahoma" w:hAnsi="Tahoma" w:cs="Tahoma"/>
                <w:b/>
                <w:sz w:val="24"/>
                <w:lang w:val="sr-Cyrl-RS"/>
              </w:rPr>
              <w:t>+</w:t>
            </w:r>
            <w:r w:rsidR="003D25C6">
              <w:rPr>
                <w:rFonts w:ascii="Tahoma" w:hAnsi="Tahoma" w:cs="Tahoma"/>
                <w:b/>
                <w:sz w:val="24"/>
                <w:lang w:val="sr-Cyrl-RS"/>
              </w:rPr>
              <w:t xml:space="preserve"> 36 месеци</w:t>
            </w:r>
            <w:r w:rsidRPr="00865672">
              <w:rPr>
                <w:rFonts w:ascii="Tahoma" w:hAnsi="Tahoma" w:cs="Tahoma"/>
                <w:b/>
                <w:sz w:val="24"/>
                <w:lang w:val="sr-Cyrl-RS"/>
              </w:rPr>
              <w:t>). Тиме ће, напомињемо, РЗС следити праксу земаља чланица ЕУ.</w:t>
            </w:r>
          </w:p>
          <w:p w:rsidR="00D70980" w:rsidRPr="00865672" w:rsidRDefault="00D70980" w:rsidP="00D70980">
            <w:pPr>
              <w:spacing w:after="60"/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865672">
              <w:rPr>
                <w:rFonts w:ascii="Tahoma" w:hAnsi="Tahoma" w:cs="Tahoma"/>
                <w:sz w:val="24"/>
                <w:lang w:val="sr-Cyrl-RS"/>
              </w:rPr>
              <w:t>Сходно томе, дис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>еминација годишњих података од 1. октобра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2024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.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године вршиће се према следећем распореду:</w:t>
            </w:r>
          </w:p>
          <w:p w:rsidR="00D70980" w:rsidRPr="00AB5D75" w:rsidRDefault="003D25C6" w:rsidP="00D70980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sz w:val="24"/>
                <w:lang w:val="sr-Cyrl-RS"/>
              </w:rPr>
            </w:pPr>
            <w:r>
              <w:rPr>
                <w:rFonts w:ascii="Tahoma" w:hAnsi="Tahoma" w:cs="Tahoma"/>
                <w:sz w:val="24"/>
                <w:lang w:val="sr-Cyrl-RS"/>
              </w:rPr>
              <w:t>два</w:t>
            </w:r>
            <w:r w:rsidR="00D70980" w:rsidRPr="00865672">
              <w:rPr>
                <w:rFonts w:ascii="Tahoma" w:hAnsi="Tahoma" w:cs="Tahoma"/>
                <w:sz w:val="24"/>
                <w:lang w:val="sr-Cyrl-RS"/>
              </w:rPr>
              <w:t xml:space="preserve"> месеца по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 xml:space="preserve">истеку </w:t>
            </w:r>
            <w:r w:rsidR="00B83D60" w:rsidRPr="00AB5D75">
              <w:rPr>
                <w:rFonts w:ascii="Tahoma" w:hAnsi="Tahoma" w:cs="Tahoma"/>
                <w:sz w:val="24"/>
                <w:lang w:val="sr-Cyrl-RS"/>
              </w:rPr>
              <w:t xml:space="preserve">референтне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године (t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+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2 месеца) – годишњи подаци као сума четири квартала;</w:t>
            </w:r>
          </w:p>
          <w:p w:rsidR="00D70980" w:rsidRPr="00AB5D75" w:rsidRDefault="003D25C6" w:rsidP="003D25C6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AB5D75">
              <w:rPr>
                <w:rFonts w:ascii="Tahoma" w:hAnsi="Tahoma" w:cs="Tahoma"/>
                <w:sz w:val="24"/>
                <w:lang w:val="sr-Cyrl-RS"/>
              </w:rPr>
              <w:t>девет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 xml:space="preserve"> месеци по истеку</w:t>
            </w:r>
            <w:r w:rsidR="00B83D60" w:rsidRPr="00AB5D75">
              <w:rPr>
                <w:rFonts w:ascii="Tahoma" w:hAnsi="Tahoma" w:cs="Tahoma"/>
                <w:sz w:val="24"/>
                <w:lang w:val="sr-Cyrl-RS"/>
              </w:rPr>
              <w:t xml:space="preserve"> референтне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 xml:space="preserve"> године (t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+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9 месеци) – први прелиминарни резултати годишњег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="00D70980" w:rsidRPr="00AB5D75">
              <w:rPr>
                <w:rFonts w:ascii="Tahoma" w:hAnsi="Tahoma" w:cs="Tahoma"/>
                <w:sz w:val="24"/>
                <w:lang w:val="sr-Cyrl-RS"/>
              </w:rPr>
              <w:t>обрачуна;</w:t>
            </w:r>
          </w:p>
          <w:p w:rsidR="00D70980" w:rsidRPr="00AB5D75" w:rsidRDefault="00D70980" w:rsidP="00D70980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21 месец по истеку </w:t>
            </w:r>
            <w:r w:rsidR="00B83D60" w:rsidRPr="00AB5D75">
              <w:rPr>
                <w:rFonts w:ascii="Tahoma" w:hAnsi="Tahoma" w:cs="Tahoma"/>
                <w:sz w:val="24"/>
                <w:lang w:val="sr-Cyrl-RS"/>
              </w:rPr>
              <w:t xml:space="preserve">референтне 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>године (t</w:t>
            </w:r>
            <w:r w:rsidR="003D25C6"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>+</w:t>
            </w:r>
            <w:r w:rsidR="003D25C6" w:rsidRPr="00AB5D75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>21</w:t>
            </w:r>
            <w:r w:rsidRPr="00AB5D75">
              <w:rPr>
                <w:rFonts w:ascii="Tahoma" w:hAnsi="Tahoma" w:cs="Tahoma"/>
                <w:sz w:val="24"/>
                <w:lang w:val="sr-Latn-RS"/>
              </w:rPr>
              <w:t xml:space="preserve"> 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>месец) – други прелиминарни резултати годишњег обрачуна</w:t>
            </w:r>
            <w:r w:rsidRPr="00AB5D75">
              <w:rPr>
                <w:rFonts w:ascii="Tahoma" w:hAnsi="Tahoma" w:cs="Tahoma"/>
                <w:sz w:val="24"/>
                <w:lang w:val="sr-Latn-RS"/>
              </w:rPr>
              <w:t>;</w:t>
            </w:r>
          </w:p>
          <w:p w:rsidR="00D70980" w:rsidRPr="00865672" w:rsidRDefault="00D70980" w:rsidP="00D70980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sz w:val="24"/>
                <w:lang w:val="sr-Cyrl-RS"/>
              </w:rPr>
            </w:pPr>
            <w:r w:rsidRPr="00AB5D75">
              <w:rPr>
                <w:rFonts w:ascii="Tahoma" w:hAnsi="Tahoma" w:cs="Tahoma"/>
                <w:sz w:val="24"/>
                <w:lang w:val="sr-Cyrl-RS"/>
              </w:rPr>
              <w:t>3</w:t>
            </w:r>
            <w:r w:rsidRPr="00AB5D75">
              <w:rPr>
                <w:rFonts w:ascii="Tahoma" w:hAnsi="Tahoma" w:cs="Tahoma"/>
                <w:sz w:val="24"/>
                <w:lang w:val="sr-Latn-RS"/>
              </w:rPr>
              <w:t>3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месец</w:t>
            </w:r>
            <w:r w:rsidRPr="00AB5D75">
              <w:rPr>
                <w:rFonts w:ascii="Tahoma" w:hAnsi="Tahoma" w:cs="Tahoma"/>
                <w:sz w:val="24"/>
                <w:lang w:val="sr-Latn-RS"/>
              </w:rPr>
              <w:t>a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по истеку</w:t>
            </w:r>
            <w:r w:rsidR="00B83D60" w:rsidRPr="00AB5D75">
              <w:rPr>
                <w:rFonts w:ascii="Tahoma" w:hAnsi="Tahoma" w:cs="Tahoma"/>
                <w:sz w:val="24"/>
                <w:lang w:val="sr-Cyrl-RS"/>
              </w:rPr>
              <w:t xml:space="preserve"> референтне</w:t>
            </w:r>
            <w:r w:rsidRPr="00AB5D75">
              <w:rPr>
                <w:rFonts w:ascii="Tahoma" w:hAnsi="Tahoma" w:cs="Tahoma"/>
                <w:sz w:val="24"/>
                <w:lang w:val="sr-Cyrl-RS"/>
              </w:rPr>
              <w:t xml:space="preserve"> годин</w:t>
            </w:r>
            <w:bookmarkStart w:id="0" w:name="_GoBack"/>
            <w:bookmarkEnd w:id="0"/>
            <w:r w:rsidRPr="00865672">
              <w:rPr>
                <w:rFonts w:ascii="Tahoma" w:hAnsi="Tahoma" w:cs="Tahoma"/>
                <w:sz w:val="24"/>
                <w:lang w:val="sr-Cyrl-RS"/>
              </w:rPr>
              <w:t>е (t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+</w:t>
            </w:r>
            <w:r w:rsidR="003D25C6">
              <w:rPr>
                <w:rFonts w:ascii="Tahoma" w:hAnsi="Tahoma" w:cs="Tahoma"/>
                <w:sz w:val="24"/>
                <w:lang w:val="sr-Cyrl-RS"/>
              </w:rPr>
              <w:t xml:space="preserve"> 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>3</w:t>
            </w:r>
            <w:r w:rsidRPr="00865672">
              <w:rPr>
                <w:rFonts w:ascii="Tahoma" w:hAnsi="Tahoma" w:cs="Tahoma"/>
                <w:sz w:val="24"/>
                <w:lang w:val="sr-Latn-RS"/>
              </w:rPr>
              <w:t>3</w:t>
            </w:r>
            <w:r w:rsidRPr="00865672">
              <w:rPr>
                <w:rFonts w:ascii="Tahoma" w:hAnsi="Tahoma" w:cs="Tahoma"/>
                <w:sz w:val="24"/>
                <w:lang w:val="sr-Cyrl-RS"/>
              </w:rPr>
              <w:t xml:space="preserve"> месеца) – финални резултати годишњег обрачуна у складу са резултатима табела понуде и употребе.</w:t>
            </w:r>
          </w:p>
          <w:p w:rsidR="00D70980" w:rsidRPr="00A05864" w:rsidRDefault="00D70980" w:rsidP="00ED052A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AB2707" w:rsidRPr="007A5A6A" w:rsidRDefault="00AB2707" w:rsidP="00082E57">
      <w:pPr>
        <w:jc w:val="both"/>
        <w:rPr>
          <w:rFonts w:ascii="Tahoma" w:hAnsi="Tahoma" w:cs="Tahoma"/>
          <w:sz w:val="20"/>
          <w:lang w:val="sr-Cyrl-RS"/>
        </w:rPr>
      </w:pPr>
    </w:p>
    <w:sectPr w:rsidR="00AB2707" w:rsidRPr="007A5A6A" w:rsidSect="00D70980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83" w:rsidRDefault="007E4A83" w:rsidP="007A5A6A">
      <w:pPr>
        <w:spacing w:after="0" w:line="240" w:lineRule="auto"/>
      </w:pPr>
      <w:r>
        <w:separator/>
      </w:r>
    </w:p>
  </w:endnote>
  <w:endnote w:type="continuationSeparator" w:id="0">
    <w:p w:rsidR="007E4A83" w:rsidRDefault="007E4A83" w:rsidP="007A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D70980" w:rsidRPr="00D70980" w:rsidTr="00ED052A">
      <w:tc>
        <w:tcPr>
          <w:tcW w:w="5868" w:type="dxa"/>
          <w:shd w:val="clear" w:color="auto" w:fill="auto"/>
        </w:tcPr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>Контакт:</w:t>
          </w:r>
        </w:p>
        <w:p w:rsidR="00D70980" w:rsidRPr="00153083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0D0A9B">
            <w:rPr>
              <w:rFonts w:ascii="Tahoma" w:eastAsia="Times New Roman" w:hAnsi="Tahoma" w:cs="Tahoma"/>
              <w:sz w:val="20"/>
              <w:szCs w:val="20"/>
              <w:lang w:val="sr-Cyrl-RS"/>
            </w:rPr>
            <w:t>Душан Г</w:t>
          </w:r>
          <w:r w:rsidR="003D25C6">
            <w:rPr>
              <w:rFonts w:ascii="Tahoma" w:eastAsia="Times New Roman" w:hAnsi="Tahoma" w:cs="Tahoma"/>
              <w:sz w:val="20"/>
              <w:szCs w:val="20"/>
              <w:lang w:val="sr-Cyrl-RS"/>
            </w:rPr>
            <w:t>а</w:t>
          </w:r>
          <w:r w:rsidRPr="000D0A9B">
            <w:rPr>
              <w:rFonts w:ascii="Tahoma" w:eastAsia="Times New Roman" w:hAnsi="Tahoma" w:cs="Tahoma"/>
              <w:sz w:val="20"/>
              <w:szCs w:val="20"/>
              <w:lang w:val="sr-Cyrl-RS"/>
            </w:rPr>
            <w:t>вриловић</w:t>
          </w:r>
          <w:r w:rsidRPr="00153083">
            <w:rPr>
              <w:rFonts w:ascii="Tahoma" w:eastAsia="Times New Roman" w:hAnsi="Tahoma" w:cs="Tahoma"/>
              <w:sz w:val="20"/>
              <w:szCs w:val="20"/>
              <w:lang w:val="ru-RU"/>
            </w:rPr>
            <w:t xml:space="preserve">, </w:t>
          </w:r>
          <w:r w:rsidRPr="000D0A9B">
            <w:rPr>
              <w:rFonts w:ascii="Tahoma" w:eastAsia="Times New Roman" w:hAnsi="Tahoma" w:cs="Tahoma"/>
              <w:sz w:val="20"/>
              <w:szCs w:val="20"/>
              <w:lang w:val="sr-Cyrl-CS"/>
            </w:rPr>
            <w:t>помоћник директора</w:t>
          </w:r>
        </w:p>
        <w:p w:rsidR="00D70980" w:rsidRPr="00153083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RS"/>
            </w:rPr>
          </w:pPr>
          <w:r w:rsidRPr="00153083">
            <w:rPr>
              <w:rFonts w:ascii="Tahoma" w:eastAsia="Times New Roman" w:hAnsi="Tahoma" w:cs="Tahoma"/>
              <w:sz w:val="20"/>
              <w:szCs w:val="20"/>
              <w:lang w:val="sr-Cyrl-CS"/>
            </w:rPr>
            <w:t xml:space="preserve">Тел.: +381 11 </w:t>
          </w:r>
          <w:r w:rsidRPr="000D0A9B">
            <w:rPr>
              <w:rFonts w:ascii="Tahoma" w:eastAsia="Times New Roman" w:hAnsi="Tahoma" w:cs="Tahoma"/>
              <w:sz w:val="20"/>
              <w:szCs w:val="20"/>
              <w:lang w:val="sr-Cyrl-RS"/>
            </w:rPr>
            <w:t>2412-922, локал 381</w:t>
          </w:r>
        </w:p>
        <w:p w:rsidR="00D70980" w:rsidRPr="00153083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proofErr w:type="spellStart"/>
          <w:r w:rsidRPr="000D0A9B">
            <w:rPr>
              <w:rFonts w:ascii="Tahoma" w:eastAsia="Times New Roman" w:hAnsi="Tahoma" w:cs="Tahoma"/>
              <w:sz w:val="20"/>
              <w:szCs w:val="20"/>
            </w:rPr>
            <w:t>dusan.gavrilovic</w:t>
          </w:r>
          <w:proofErr w:type="spellEnd"/>
          <w:r w:rsidRPr="00153083">
            <w:rPr>
              <w:rFonts w:ascii="Tahoma" w:eastAsia="Times New Roman" w:hAnsi="Tahoma" w:cs="Tahoma"/>
              <w:sz w:val="20"/>
              <w:szCs w:val="20"/>
              <w:lang w:val="sr-Cyrl-CS"/>
            </w:rPr>
            <w:t>@</w:t>
          </w:r>
          <w:r w:rsidRPr="00153083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153083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153083">
            <w:rPr>
              <w:rFonts w:ascii="Tahoma" w:eastAsia="Times New Roman" w:hAnsi="Tahoma" w:cs="Tahoma"/>
              <w:sz w:val="20"/>
              <w:szCs w:val="20"/>
            </w:rPr>
            <w:t>gov</w:t>
          </w:r>
          <w:proofErr w:type="spellEnd"/>
          <w:r w:rsidRPr="00153083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153083">
            <w:rPr>
              <w:rFonts w:ascii="Tahoma" w:eastAsia="Times New Roman" w:hAnsi="Tahoma" w:cs="Tahoma"/>
              <w:sz w:val="20"/>
              <w:szCs w:val="20"/>
            </w:rPr>
            <w:t>rs</w:t>
          </w:r>
          <w:proofErr w:type="spellEnd"/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 xml:space="preserve">Одсек за комуникацију и информисање </w:t>
          </w:r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>Тел.: +381 11 2401-284</w:t>
          </w:r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ru-RU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ru-RU"/>
            </w:rPr>
            <w:t>@</w:t>
          </w:r>
          <w:r w:rsidRPr="00D70980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ru-RU"/>
            </w:rPr>
            <w:t>.</w:t>
          </w:r>
          <w:proofErr w:type="spellStart"/>
          <w:r w:rsidRPr="00D70980">
            <w:rPr>
              <w:rFonts w:ascii="Tahoma" w:eastAsia="Times New Roman" w:hAnsi="Tahoma" w:cs="Tahoma"/>
              <w:sz w:val="20"/>
              <w:szCs w:val="20"/>
            </w:rPr>
            <w:t>gov</w:t>
          </w:r>
          <w:proofErr w:type="spellEnd"/>
          <w:r w:rsidRPr="00D70980">
            <w:rPr>
              <w:rFonts w:ascii="Tahoma" w:eastAsia="Times New Roman" w:hAnsi="Tahoma" w:cs="Tahoma"/>
              <w:sz w:val="20"/>
              <w:szCs w:val="20"/>
              <w:lang w:val="ru-RU"/>
            </w:rPr>
            <w:t>.</w:t>
          </w:r>
          <w:proofErr w:type="spellStart"/>
          <w:r w:rsidRPr="00D70980">
            <w:rPr>
              <w:rFonts w:ascii="Tahoma" w:eastAsia="Times New Roman" w:hAnsi="Tahoma" w:cs="Tahoma"/>
              <w:sz w:val="20"/>
              <w:szCs w:val="20"/>
            </w:rPr>
            <w:t>rs</w:t>
          </w:r>
          <w:proofErr w:type="spellEnd"/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:rsidR="00D70980" w:rsidRPr="00D70980" w:rsidRDefault="00D70980" w:rsidP="00D70980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  <w:lang w:val="sr-Cyrl-RS"/>
            </w:rPr>
            <w:t>Д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>иректор</w:t>
          </w:r>
        </w:p>
        <w:p w:rsidR="00D70980" w:rsidRPr="00D70980" w:rsidRDefault="00D70980" w:rsidP="00D70980">
          <w:pPr>
            <w:spacing w:after="0" w:line="240" w:lineRule="auto"/>
            <w:ind w:left="972"/>
            <w:jc w:val="both"/>
            <w:rPr>
              <w:rFonts w:ascii="Tahoma" w:eastAsia="Times New Roman" w:hAnsi="Tahoma" w:cs="Tahoma"/>
              <w:sz w:val="20"/>
              <w:szCs w:val="20"/>
              <w:lang w:val="ru-RU"/>
            </w:rPr>
          </w:pP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 xml:space="preserve">   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ru-RU"/>
            </w:rPr>
            <w:t xml:space="preserve">     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sr-Cyrl-RS"/>
            </w:rPr>
            <w:t>Д</w:t>
          </w:r>
          <w:r w:rsidRPr="00D70980">
            <w:rPr>
              <w:rFonts w:ascii="Tahoma" w:eastAsia="Times New Roman" w:hAnsi="Tahoma" w:cs="Tahoma"/>
              <w:sz w:val="20"/>
              <w:szCs w:val="20"/>
              <w:lang w:val="sr-Cyrl-CS"/>
            </w:rPr>
            <w:t>р Миладин Ковачевић</w:t>
          </w:r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color w:val="808080"/>
              <w:sz w:val="20"/>
              <w:szCs w:val="20"/>
              <w:lang w:val="sr-Cyrl-CS"/>
            </w:rPr>
          </w:pPr>
        </w:p>
        <w:p w:rsidR="00D70980" w:rsidRPr="00D70980" w:rsidRDefault="00D70980" w:rsidP="00D70980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ru-RU"/>
            </w:rPr>
          </w:pPr>
        </w:p>
      </w:tc>
    </w:tr>
  </w:tbl>
  <w:p w:rsidR="00D70980" w:rsidRPr="005F09F3" w:rsidRDefault="00D70980" w:rsidP="00787E9B">
    <w:pPr>
      <w:pStyle w:val="Footer"/>
      <w:jc w:val="both"/>
      <w:rPr>
        <w:sz w:val="20"/>
        <w:lang w:val="sr-Cyrl-RS"/>
      </w:rPr>
    </w:pPr>
    <w:r w:rsidRPr="00D70980">
      <w:rPr>
        <w:sz w:val="20"/>
        <w:vertAlign w:val="superscript"/>
      </w:rPr>
      <w:t>(1)</w:t>
    </w:r>
    <w:r w:rsidRPr="00D70980">
      <w:rPr>
        <w:sz w:val="20"/>
      </w:rPr>
      <w:tab/>
    </w:r>
    <w:r w:rsidR="00787E9B">
      <w:rPr>
        <w:sz w:val="20"/>
        <w:lang w:val="sr-Cyrl-RS"/>
      </w:rPr>
      <w:t xml:space="preserve"> </w:t>
    </w:r>
    <w:proofErr w:type="spellStart"/>
    <w:r w:rsidRPr="00D70980">
      <w:rPr>
        <w:sz w:val="20"/>
      </w:rPr>
      <w:t>Републички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завод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за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статистику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од</w:t>
    </w:r>
    <w:proofErr w:type="spellEnd"/>
    <w:r w:rsidRPr="00D70980">
      <w:rPr>
        <w:sz w:val="20"/>
      </w:rPr>
      <w:t xml:space="preserve"> 1999. </w:t>
    </w:r>
    <w:proofErr w:type="spellStart"/>
    <w:proofErr w:type="gramStart"/>
    <w:r w:rsidRPr="00D70980">
      <w:rPr>
        <w:sz w:val="20"/>
      </w:rPr>
      <w:t>године</w:t>
    </w:r>
    <w:proofErr w:type="spellEnd"/>
    <w:proofErr w:type="gram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не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располаже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подацима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за</w:t>
    </w:r>
    <w:proofErr w:type="spellEnd"/>
    <w:r w:rsidRPr="00D70980">
      <w:rPr>
        <w:sz w:val="20"/>
      </w:rPr>
      <w:t xml:space="preserve"> АП </w:t>
    </w:r>
    <w:proofErr w:type="spellStart"/>
    <w:r w:rsidRPr="00D70980">
      <w:rPr>
        <w:sz w:val="20"/>
      </w:rPr>
      <w:t>Косово</w:t>
    </w:r>
    <w:proofErr w:type="spellEnd"/>
    <w:r w:rsidRPr="00D70980">
      <w:rPr>
        <w:sz w:val="20"/>
      </w:rPr>
      <w:t xml:space="preserve"> и </w:t>
    </w:r>
    <w:proofErr w:type="spellStart"/>
    <w:r w:rsidRPr="00D70980">
      <w:rPr>
        <w:sz w:val="20"/>
      </w:rPr>
      <w:t>Метохија</w:t>
    </w:r>
    <w:proofErr w:type="spellEnd"/>
    <w:r w:rsidRPr="00D70980">
      <w:rPr>
        <w:sz w:val="20"/>
      </w:rPr>
      <w:t xml:space="preserve">, </w:t>
    </w:r>
    <w:proofErr w:type="spellStart"/>
    <w:r w:rsidRPr="00D70980">
      <w:rPr>
        <w:sz w:val="20"/>
      </w:rPr>
      <w:t>тако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да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они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нису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садржани</w:t>
    </w:r>
    <w:proofErr w:type="spellEnd"/>
    <w:r w:rsidRPr="00D70980">
      <w:rPr>
        <w:sz w:val="20"/>
      </w:rPr>
      <w:t xml:space="preserve"> у </w:t>
    </w:r>
    <w:proofErr w:type="spellStart"/>
    <w:r w:rsidRPr="00D70980">
      <w:rPr>
        <w:sz w:val="20"/>
      </w:rPr>
      <w:t>обухвату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података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за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Републику</w:t>
    </w:r>
    <w:proofErr w:type="spellEnd"/>
    <w:r w:rsidRPr="00D70980">
      <w:rPr>
        <w:sz w:val="20"/>
      </w:rPr>
      <w:t xml:space="preserve"> </w:t>
    </w:r>
    <w:proofErr w:type="spellStart"/>
    <w:r w:rsidRPr="00D70980">
      <w:rPr>
        <w:sz w:val="20"/>
      </w:rPr>
      <w:t>Србију</w:t>
    </w:r>
    <w:proofErr w:type="spellEnd"/>
    <w:r w:rsidRPr="00D70980">
      <w:rPr>
        <w:sz w:val="20"/>
      </w:rPr>
      <w:t xml:space="preserve"> (</w:t>
    </w:r>
    <w:proofErr w:type="spellStart"/>
    <w:r w:rsidRPr="00D70980">
      <w:rPr>
        <w:sz w:val="20"/>
      </w:rPr>
      <w:t>укупно</w:t>
    </w:r>
    <w:proofErr w:type="spellEnd"/>
    <w:r w:rsidRPr="00D70980">
      <w:rPr>
        <w:sz w:val="20"/>
      </w:rPr>
      <w:t>)</w:t>
    </w:r>
    <w:r w:rsidR="005F09F3">
      <w:rPr>
        <w:sz w:val="20"/>
        <w:lang w:val="sr-Cyrl-R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83" w:rsidRDefault="007E4A83" w:rsidP="007A5A6A">
      <w:pPr>
        <w:spacing w:after="0" w:line="240" w:lineRule="auto"/>
      </w:pPr>
      <w:r>
        <w:separator/>
      </w:r>
    </w:p>
  </w:footnote>
  <w:footnote w:type="continuationSeparator" w:id="0">
    <w:p w:rsidR="007E4A83" w:rsidRDefault="007E4A83" w:rsidP="007A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7A5A6A" w:rsidRPr="007A5A6A" w:rsidTr="00ED052A">
      <w:tc>
        <w:tcPr>
          <w:tcW w:w="3708" w:type="dxa"/>
          <w:shd w:val="clear" w:color="auto" w:fill="auto"/>
        </w:tcPr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ind w:right="972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B7170B6" wp14:editId="29FDEB3B">
                <wp:simplePos x="0" y="0"/>
                <wp:positionH relativeFrom="column">
                  <wp:posOffset>-46990</wp:posOffset>
                </wp:positionH>
                <wp:positionV relativeFrom="paragraph">
                  <wp:posOffset>31115</wp:posOffset>
                </wp:positionV>
                <wp:extent cx="1362075" cy="521970"/>
                <wp:effectExtent l="0" t="0" r="9525" b="0"/>
                <wp:wrapThrough wrapText="bothSides">
                  <wp:wrapPolygon edited="0">
                    <wp:start x="0" y="2365"/>
                    <wp:lineTo x="0" y="7095"/>
                    <wp:lineTo x="1510" y="16555"/>
                    <wp:lineTo x="2115" y="18131"/>
                    <wp:lineTo x="21147" y="18131"/>
                    <wp:lineTo x="21449" y="4730"/>
                    <wp:lineTo x="19938" y="3942"/>
                    <wp:lineTo x="2115" y="2365"/>
                    <wp:lineTo x="0" y="2365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VektorskiPlavi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08" r="8108"/>
                        <a:stretch/>
                      </pic:blipFill>
                      <pic:spPr bwMode="auto">
                        <a:xfrm>
                          <a:off x="0" y="0"/>
                          <a:ext cx="1362075" cy="521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 xml:space="preserve"> </w:t>
          </w: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ind w:right="972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ind w:right="972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Република Србија</w:t>
          </w: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ahoma" w:eastAsia="Times New Roman" w:hAnsi="Tahoma" w:cs="Tahoma"/>
              <w:sz w:val="24"/>
              <w:szCs w:val="24"/>
              <w:lang w:val="sr-Cyrl-CS"/>
            </w:rPr>
          </w:pP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 xml:space="preserve">телефон </w:t>
          </w:r>
          <w:r w:rsidRPr="007A5A6A">
            <w:rPr>
              <w:rFonts w:ascii="Tahoma" w:eastAsia="Times New Roman" w:hAnsi="Tahoma" w:cs="Tahoma"/>
              <w:sz w:val="20"/>
              <w:szCs w:val="20"/>
            </w:rPr>
            <w:t xml:space="preserve">+381 11 </w:t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2412-922</w:t>
          </w:r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</w:rPr>
            <w:t>www</w:t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r w:rsidRPr="007A5A6A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7A5A6A">
            <w:rPr>
              <w:rFonts w:ascii="Tahoma" w:eastAsia="Times New Roman" w:hAnsi="Tahoma" w:cs="Tahoma"/>
              <w:sz w:val="20"/>
              <w:szCs w:val="20"/>
            </w:rPr>
            <w:t>gov</w:t>
          </w:r>
          <w:proofErr w:type="spellEnd"/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7A5A6A">
            <w:rPr>
              <w:rFonts w:ascii="Tahoma" w:eastAsia="Times New Roman" w:hAnsi="Tahoma" w:cs="Tahoma"/>
              <w:sz w:val="20"/>
              <w:szCs w:val="20"/>
            </w:rPr>
            <w:t>rs</w:t>
          </w:r>
          <w:proofErr w:type="spellEnd"/>
        </w:p>
        <w:p w:rsidR="007A5A6A" w:rsidRPr="007A5A6A" w:rsidRDefault="007A5A6A" w:rsidP="007A5A6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ahoma" w:eastAsia="Times New Roman" w:hAnsi="Tahoma" w:cs="Tahoma"/>
              <w:sz w:val="20"/>
              <w:szCs w:val="20"/>
              <w:lang w:val="sr-Cyrl-CS"/>
            </w:rPr>
          </w:pPr>
          <w:r w:rsidRPr="007A5A6A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@</w:t>
          </w:r>
          <w:r w:rsidRPr="007A5A6A">
            <w:rPr>
              <w:rFonts w:ascii="Tahoma" w:eastAsia="Times New Roman" w:hAnsi="Tahoma" w:cs="Tahoma"/>
              <w:sz w:val="20"/>
              <w:szCs w:val="20"/>
            </w:rPr>
            <w:t>stat</w:t>
          </w:r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7A5A6A">
            <w:rPr>
              <w:rFonts w:ascii="Tahoma" w:eastAsia="Times New Roman" w:hAnsi="Tahoma" w:cs="Tahoma"/>
              <w:sz w:val="20"/>
              <w:szCs w:val="20"/>
            </w:rPr>
            <w:t>gov</w:t>
          </w:r>
          <w:proofErr w:type="spellEnd"/>
          <w:r w:rsidRPr="007A5A6A">
            <w:rPr>
              <w:rFonts w:ascii="Tahoma" w:eastAsia="Times New Roman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7A5A6A">
            <w:rPr>
              <w:rFonts w:ascii="Tahoma" w:eastAsia="Times New Roman" w:hAnsi="Tahoma" w:cs="Tahoma"/>
              <w:sz w:val="20"/>
              <w:szCs w:val="20"/>
            </w:rPr>
            <w:t>rs</w:t>
          </w:r>
          <w:proofErr w:type="spellEnd"/>
        </w:p>
      </w:tc>
    </w:tr>
  </w:tbl>
  <w:p w:rsidR="007A5A6A" w:rsidRDefault="007A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1AB"/>
    <w:multiLevelType w:val="hybridMultilevel"/>
    <w:tmpl w:val="15E4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064C9"/>
    <w:multiLevelType w:val="hybridMultilevel"/>
    <w:tmpl w:val="7D5A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7F07"/>
    <w:multiLevelType w:val="hybridMultilevel"/>
    <w:tmpl w:val="008A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12"/>
    <w:rsid w:val="00062A48"/>
    <w:rsid w:val="00082E57"/>
    <w:rsid w:val="000D5794"/>
    <w:rsid w:val="000E1BB6"/>
    <w:rsid w:val="000E2F5E"/>
    <w:rsid w:val="0011306B"/>
    <w:rsid w:val="001373C2"/>
    <w:rsid w:val="001F325F"/>
    <w:rsid w:val="00272D50"/>
    <w:rsid w:val="002A6EC2"/>
    <w:rsid w:val="00350B32"/>
    <w:rsid w:val="003864C3"/>
    <w:rsid w:val="003C6E86"/>
    <w:rsid w:val="003D25C6"/>
    <w:rsid w:val="003F74F4"/>
    <w:rsid w:val="0047763A"/>
    <w:rsid w:val="004832F0"/>
    <w:rsid w:val="004F13EF"/>
    <w:rsid w:val="004F297A"/>
    <w:rsid w:val="00596312"/>
    <w:rsid w:val="005B6065"/>
    <w:rsid w:val="005B66A8"/>
    <w:rsid w:val="005F09F3"/>
    <w:rsid w:val="006052CA"/>
    <w:rsid w:val="006344B7"/>
    <w:rsid w:val="00652207"/>
    <w:rsid w:val="006A0AAE"/>
    <w:rsid w:val="00787E9B"/>
    <w:rsid w:val="007A5A6A"/>
    <w:rsid w:val="007E4A83"/>
    <w:rsid w:val="00833FE2"/>
    <w:rsid w:val="00865672"/>
    <w:rsid w:val="008C2CD3"/>
    <w:rsid w:val="008C5812"/>
    <w:rsid w:val="008C6CF1"/>
    <w:rsid w:val="008D6833"/>
    <w:rsid w:val="0092122B"/>
    <w:rsid w:val="009B5590"/>
    <w:rsid w:val="009C135B"/>
    <w:rsid w:val="009F2DA6"/>
    <w:rsid w:val="00A66911"/>
    <w:rsid w:val="00AA0017"/>
    <w:rsid w:val="00AB1D37"/>
    <w:rsid w:val="00AB2707"/>
    <w:rsid w:val="00AB5D75"/>
    <w:rsid w:val="00AC1419"/>
    <w:rsid w:val="00AE0C04"/>
    <w:rsid w:val="00B153DD"/>
    <w:rsid w:val="00B31CF1"/>
    <w:rsid w:val="00B71A69"/>
    <w:rsid w:val="00B83D60"/>
    <w:rsid w:val="00BA618E"/>
    <w:rsid w:val="00BB22C2"/>
    <w:rsid w:val="00BC4566"/>
    <w:rsid w:val="00C6444E"/>
    <w:rsid w:val="00D70980"/>
    <w:rsid w:val="00E03D62"/>
    <w:rsid w:val="00E37FF0"/>
    <w:rsid w:val="00E45CEB"/>
    <w:rsid w:val="00E86BA5"/>
    <w:rsid w:val="00ED1C90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7B2B3-60BC-4A84-8DD1-1859994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2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6A"/>
  </w:style>
  <w:style w:type="paragraph" w:styleId="Footer">
    <w:name w:val="footer"/>
    <w:basedOn w:val="Normal"/>
    <w:link w:val="FooterChar"/>
    <w:uiPriority w:val="99"/>
    <w:unhideWhenUsed/>
    <w:rsid w:val="007A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ocuments/3859598/5936561/KS-01-13-429-3A-C-EN.PDF.pdf/69e7e68c-661d-44dc-bef3-d0e560403722?t=141478297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Gavrilovic</dc:creator>
  <cp:keywords/>
  <dc:description/>
  <cp:lastModifiedBy>Nada Jevtic</cp:lastModifiedBy>
  <cp:revision>3</cp:revision>
  <cp:lastPrinted>2023-09-29T12:42:00Z</cp:lastPrinted>
  <dcterms:created xsi:type="dcterms:W3CDTF">2023-10-02T05:54:00Z</dcterms:created>
  <dcterms:modified xsi:type="dcterms:W3CDTF">2023-10-02T06:11:00Z</dcterms:modified>
</cp:coreProperties>
</file>