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CF7739" w:rsidRPr="001A7219"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CF7739" w:rsidRPr="00845C8A" w:rsidTr="00605616">
              <w:trPr>
                <w:cantSplit/>
                <w:trHeight w:val="450"/>
              </w:trPr>
              <w:tc>
                <w:tcPr>
                  <w:tcW w:w="4253" w:type="dxa"/>
                  <w:vAlign w:val="center"/>
                </w:tcPr>
                <w:p w:rsidR="00CF7739" w:rsidRPr="00845C8A" w:rsidRDefault="00CF7739"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CF7739" w:rsidRPr="00845C8A" w:rsidRDefault="00CF7739" w:rsidP="007F1784">
                  <w:pPr>
                    <w:pStyle w:val="Header"/>
                    <w:tabs>
                      <w:tab w:val="center" w:pos="4820"/>
                    </w:tabs>
                    <w:jc w:val="center"/>
                    <w:rPr>
                      <w:b/>
                      <w:spacing w:val="130"/>
                      <w:sz w:val="22"/>
                      <w:szCs w:val="22"/>
                    </w:rPr>
                  </w:pPr>
                </w:p>
                <w:p w:rsidR="00CF7739" w:rsidRPr="007E77D7" w:rsidRDefault="00CF7739" w:rsidP="007F1784">
                  <w:pPr>
                    <w:pStyle w:val="BodyText"/>
                    <w:jc w:val="center"/>
                    <w:rPr>
                      <w:szCs w:val="22"/>
                    </w:rPr>
                  </w:pPr>
                  <w:r w:rsidRPr="007E77D7">
                    <w:rPr>
                      <w:szCs w:val="22"/>
                    </w:rPr>
                    <w:t>Република Србија</w:t>
                  </w:r>
                </w:p>
                <w:p w:rsidR="00CF7739" w:rsidRPr="007E77D7" w:rsidRDefault="00CF7739" w:rsidP="007F1784">
                  <w:pPr>
                    <w:pStyle w:val="BodyText"/>
                    <w:jc w:val="center"/>
                    <w:rPr>
                      <w:b/>
                      <w:szCs w:val="22"/>
                      <w:lang w:val="ru-RU"/>
                    </w:rPr>
                  </w:pPr>
                  <w:r w:rsidRPr="007E77D7">
                    <w:rPr>
                      <w:b/>
                      <w:szCs w:val="22"/>
                      <w:lang w:val="ru-RU"/>
                    </w:rPr>
                    <w:t>РЕПУБЛИЧКИ ЗАВОД ЗА СТАТИСТИКУ</w:t>
                  </w:r>
                </w:p>
                <w:p w:rsidR="00CF7739" w:rsidRPr="00CF7739" w:rsidRDefault="00CF7739" w:rsidP="007F1784">
                  <w:pPr>
                    <w:pStyle w:val="BodyText"/>
                    <w:rPr>
                      <w:color w:val="auto"/>
                      <w:szCs w:val="22"/>
                    </w:rPr>
                  </w:pPr>
                  <w:r w:rsidRPr="007E77D7">
                    <w:rPr>
                      <w:szCs w:val="22"/>
                      <w:lang w:val="sr-Cyrl-CS"/>
                    </w:rPr>
                    <w:t xml:space="preserve">           </w:t>
                  </w:r>
                  <w:r w:rsidRPr="00CF7739">
                    <w:rPr>
                      <w:color w:val="auto"/>
                      <w:szCs w:val="22"/>
                      <w:lang w:val="sr-Cyrl-CS"/>
                    </w:rPr>
                    <w:t>06</w:t>
                  </w:r>
                  <w:r w:rsidRPr="00CF7739">
                    <w:rPr>
                      <w:color w:val="auto"/>
                      <w:szCs w:val="22"/>
                    </w:rPr>
                    <w:t xml:space="preserve"> </w:t>
                  </w:r>
                  <w:r w:rsidRPr="00CF7739">
                    <w:rPr>
                      <w:color w:val="auto"/>
                      <w:szCs w:val="22"/>
                      <w:lang w:val="sr-Cyrl-CS"/>
                    </w:rPr>
                    <w:t>Број:</w:t>
                  </w:r>
                  <w:r w:rsidRPr="00CF7739">
                    <w:rPr>
                      <w:color w:val="auto"/>
                      <w:szCs w:val="22"/>
                    </w:rPr>
                    <w:t xml:space="preserve"> </w:t>
                  </w:r>
                  <w:r w:rsidRPr="00CF7739">
                    <w:rPr>
                      <w:noProof/>
                      <w:color w:val="auto"/>
                      <w:szCs w:val="22"/>
                    </w:rPr>
                    <w:t>404-1106</w:t>
                  </w:r>
                  <w:r w:rsidRPr="00CF7739">
                    <w:rPr>
                      <w:color w:val="auto"/>
                      <w:szCs w:val="22"/>
                    </w:rPr>
                    <w:t>/3</w:t>
                  </w:r>
                </w:p>
                <w:p w:rsidR="00CF7739" w:rsidRPr="00CF7739" w:rsidRDefault="00CF7739" w:rsidP="007F1784">
                  <w:pPr>
                    <w:pStyle w:val="BodyText"/>
                    <w:rPr>
                      <w:color w:val="auto"/>
                      <w:szCs w:val="22"/>
                      <w:lang w:val="sr-Cyrl-CS"/>
                    </w:rPr>
                  </w:pPr>
                  <w:r w:rsidRPr="00CF7739">
                    <w:rPr>
                      <w:color w:val="auto"/>
                      <w:szCs w:val="22"/>
                      <w:lang w:val="sr-Cyrl-CS"/>
                    </w:rPr>
                    <w:t xml:space="preserve">                Датум:</w:t>
                  </w:r>
                  <w:r w:rsidRPr="00CF7739">
                    <w:rPr>
                      <w:color w:val="auto"/>
                      <w:szCs w:val="22"/>
                    </w:rPr>
                    <w:t xml:space="preserve"> </w:t>
                  </w:r>
                  <w:r w:rsidRPr="00CF7739">
                    <w:rPr>
                      <w:noProof/>
                      <w:color w:val="auto"/>
                      <w:szCs w:val="22"/>
                    </w:rPr>
                    <w:t>09.11.2018.</w:t>
                  </w:r>
                </w:p>
                <w:p w:rsidR="00CF7739" w:rsidRPr="00845C8A" w:rsidRDefault="00CF7739" w:rsidP="007F1784">
                  <w:pPr>
                    <w:pStyle w:val="BodyText"/>
                    <w:jc w:val="center"/>
                    <w:rPr>
                      <w:sz w:val="22"/>
                      <w:szCs w:val="22"/>
                      <w:lang w:val="sr-Cyrl-CS"/>
                    </w:rPr>
                  </w:pPr>
                  <w:r w:rsidRPr="007E77D7">
                    <w:rPr>
                      <w:bCs/>
                      <w:spacing w:val="130"/>
                      <w:szCs w:val="22"/>
                      <w:lang w:val="sr-Cyrl-CS"/>
                    </w:rPr>
                    <w:t>Београд</w:t>
                  </w:r>
                </w:p>
              </w:tc>
            </w:tr>
          </w:tbl>
          <w:p w:rsidR="00CF7739" w:rsidRPr="001A7219" w:rsidRDefault="00CF7739" w:rsidP="00FB6CDD">
            <w:pPr>
              <w:jc w:val="center"/>
              <w:rPr>
                <w:sz w:val="32"/>
                <w:szCs w:val="32"/>
                <w:lang w:val="sr-Cyrl-RS"/>
              </w:rPr>
            </w:pPr>
          </w:p>
          <w:p w:rsidR="00CF7739" w:rsidRPr="001A7219" w:rsidRDefault="00CF7739" w:rsidP="00FB6CDD">
            <w:pPr>
              <w:jc w:val="center"/>
              <w:rPr>
                <w:sz w:val="32"/>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Pr="001A7219" w:rsidRDefault="00CF7739" w:rsidP="007E77D7">
            <w:pPr>
              <w:rPr>
                <w:sz w:val="32"/>
                <w:szCs w:val="32"/>
                <w:lang w:val="sr-Cyrl-RS"/>
              </w:rPr>
            </w:pPr>
          </w:p>
        </w:tc>
      </w:tr>
    </w:tbl>
    <w:p w:rsidR="00CF7739" w:rsidRPr="001A7219" w:rsidRDefault="00CF7739">
      <w:pPr>
        <w:jc w:val="center"/>
        <w:rPr>
          <w:sz w:val="32"/>
          <w:szCs w:val="32"/>
          <w:lang w:val="sr-Cyrl-RS"/>
        </w:rPr>
      </w:pPr>
    </w:p>
    <w:p w:rsidR="00CF7739" w:rsidRPr="001A7219" w:rsidRDefault="00CF7739">
      <w:pPr>
        <w:jc w:val="center"/>
        <w:rPr>
          <w:sz w:val="32"/>
          <w:szCs w:val="32"/>
        </w:rPr>
      </w:pPr>
    </w:p>
    <w:p w:rsidR="00CF7739" w:rsidRPr="001A7219" w:rsidRDefault="00CF7739">
      <w:pPr>
        <w:jc w:val="center"/>
        <w:rPr>
          <w:sz w:val="32"/>
          <w:szCs w:val="32"/>
        </w:rPr>
      </w:pPr>
    </w:p>
    <w:p w:rsidR="00CF7739" w:rsidRPr="001A7219" w:rsidRDefault="00CF7739">
      <w:pPr>
        <w:jc w:val="center"/>
        <w:rPr>
          <w:sz w:val="32"/>
          <w:szCs w:val="32"/>
        </w:rPr>
      </w:pPr>
    </w:p>
    <w:p w:rsidR="00CF7739" w:rsidRPr="001A7219" w:rsidRDefault="00CF7739" w:rsidP="001A7219">
      <w:pPr>
        <w:rPr>
          <w:sz w:val="32"/>
          <w:szCs w:val="32"/>
        </w:rPr>
      </w:pPr>
    </w:p>
    <w:p w:rsidR="00CF7739" w:rsidRPr="00B65F42" w:rsidRDefault="00CF7739" w:rsidP="001A7219">
      <w:pPr>
        <w:jc w:val="center"/>
        <w:rPr>
          <w:b/>
          <w:sz w:val="28"/>
          <w:szCs w:val="32"/>
          <w:lang w:val="sr-Cyrl-RS"/>
        </w:rPr>
      </w:pPr>
      <w:r w:rsidRPr="00B65F42">
        <w:rPr>
          <w:b/>
          <w:sz w:val="28"/>
          <w:szCs w:val="32"/>
          <w:lang w:val="sr-Cyrl-RS"/>
        </w:rPr>
        <w:t>КОНКУРСНА ДОКУМЕНТАЦИЈА</w:t>
      </w:r>
    </w:p>
    <w:p w:rsidR="00CF7739" w:rsidRPr="006F62D2" w:rsidRDefault="00CF7739" w:rsidP="001A7219">
      <w:pPr>
        <w:jc w:val="center"/>
        <w:rPr>
          <w:sz w:val="32"/>
          <w:szCs w:val="32"/>
          <w:lang w:val="sr-Cyrl-RS"/>
        </w:rPr>
      </w:pPr>
    </w:p>
    <w:p w:rsidR="00CF7739" w:rsidRPr="00CF7739" w:rsidRDefault="00CF7739" w:rsidP="001A7219">
      <w:pPr>
        <w:jc w:val="center"/>
        <w:rPr>
          <w:b/>
          <w:color w:val="auto"/>
          <w:sz w:val="28"/>
          <w:szCs w:val="32"/>
          <w:lang w:val="sr-Cyrl-RS"/>
        </w:rPr>
      </w:pPr>
      <w:r w:rsidRPr="00B261A3">
        <w:rPr>
          <w:color w:val="auto"/>
          <w:sz w:val="28"/>
          <w:szCs w:val="32"/>
          <w:lang w:val="sr-Cyrl-RS"/>
        </w:rPr>
        <w:t xml:space="preserve">Јавна набавка </w:t>
      </w:r>
      <w:r w:rsidRPr="00B261A3">
        <w:rPr>
          <w:noProof/>
          <w:color w:val="auto"/>
          <w:sz w:val="28"/>
          <w:szCs w:val="32"/>
          <w:lang w:val="sr-Cyrl-RS"/>
        </w:rPr>
        <w:t>добара</w:t>
      </w:r>
      <w:r w:rsidRPr="00B261A3">
        <w:rPr>
          <w:color w:val="auto"/>
          <w:sz w:val="28"/>
          <w:szCs w:val="32"/>
          <w:lang w:val="sr-Cyrl-RS"/>
        </w:rPr>
        <w:t xml:space="preserve"> </w:t>
      </w:r>
      <w:r w:rsidRPr="00CF7739">
        <w:rPr>
          <w:color w:val="auto"/>
          <w:sz w:val="28"/>
          <w:szCs w:val="32"/>
          <w:lang w:val="sr-Cyrl-RS"/>
        </w:rPr>
        <w:t xml:space="preserve">број </w:t>
      </w:r>
      <w:r w:rsidRPr="00CF7739">
        <w:rPr>
          <w:b/>
          <w:noProof/>
          <w:color w:val="auto"/>
          <w:sz w:val="28"/>
          <w:szCs w:val="32"/>
          <w:lang w:val="sr-Cyrl-RS"/>
        </w:rPr>
        <w:t>009/2018</w:t>
      </w:r>
    </w:p>
    <w:p w:rsidR="00CF7739" w:rsidRPr="00CF7739" w:rsidRDefault="00CF7739" w:rsidP="001A7219">
      <w:pPr>
        <w:jc w:val="center"/>
        <w:rPr>
          <w:color w:val="auto"/>
          <w:sz w:val="28"/>
          <w:szCs w:val="32"/>
          <w:lang w:val="sr-Cyrl-RS"/>
        </w:rPr>
      </w:pPr>
    </w:p>
    <w:p w:rsidR="00CF7739" w:rsidRPr="00CF7739" w:rsidRDefault="00CF7739" w:rsidP="001A7219">
      <w:pPr>
        <w:jc w:val="center"/>
        <w:rPr>
          <w:color w:val="auto"/>
          <w:sz w:val="32"/>
          <w:szCs w:val="32"/>
        </w:rPr>
      </w:pPr>
      <w:r w:rsidRPr="00CF7739">
        <w:rPr>
          <w:b/>
          <w:noProof/>
          <w:color w:val="auto"/>
          <w:sz w:val="28"/>
          <w:szCs w:val="32"/>
          <w:lang w:val="sr-Cyrl-RS"/>
        </w:rPr>
        <w:t>Медицинска опрема за спровођење ЕHIS истраживања</w:t>
      </w:r>
    </w:p>
    <w:p w:rsidR="00CF7739" w:rsidRPr="006F62D2" w:rsidRDefault="00CF7739"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CF7739" w:rsidRPr="006F62D2" w:rsidTr="00FB6CDD">
        <w:tc>
          <w:tcPr>
            <w:tcW w:w="4621" w:type="dxa"/>
            <w:shd w:val="clear" w:color="auto" w:fill="C6D9F1"/>
          </w:tcPr>
          <w:p w:rsidR="00CF7739" w:rsidRPr="006F62D2" w:rsidRDefault="00CF7739"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rsidR="00CF7739" w:rsidRPr="00261200" w:rsidRDefault="00CF7739" w:rsidP="00FB6CDD">
            <w:pPr>
              <w:jc w:val="center"/>
              <w:rPr>
                <w:b/>
                <w:noProof/>
                <w:color w:val="auto"/>
                <w:sz w:val="22"/>
                <w:szCs w:val="32"/>
              </w:rPr>
            </w:pPr>
            <w:r w:rsidRPr="00261200">
              <w:rPr>
                <w:b/>
                <w:noProof/>
                <w:color w:val="auto"/>
                <w:sz w:val="22"/>
                <w:szCs w:val="32"/>
                <w:lang w:val="sr-Cyrl-RS"/>
              </w:rPr>
              <w:t>19.11.2018. године до 10:00 часова</w:t>
            </w:r>
          </w:p>
          <w:p w:rsidR="00CF7739" w:rsidRPr="00261200" w:rsidRDefault="00CF7739" w:rsidP="00FB6CDD">
            <w:pPr>
              <w:jc w:val="center"/>
              <w:rPr>
                <w:b/>
                <w:color w:val="auto"/>
                <w:sz w:val="22"/>
                <w:szCs w:val="32"/>
              </w:rPr>
            </w:pPr>
          </w:p>
        </w:tc>
      </w:tr>
      <w:tr w:rsidR="00CF7739" w:rsidRPr="006F62D2" w:rsidTr="00FB6CDD">
        <w:tc>
          <w:tcPr>
            <w:tcW w:w="4621" w:type="dxa"/>
            <w:shd w:val="clear" w:color="auto" w:fill="C6D9F1"/>
          </w:tcPr>
          <w:p w:rsidR="00CF7739" w:rsidRPr="006F62D2" w:rsidRDefault="00CF7739"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rsidR="00CF7739" w:rsidRPr="00261200" w:rsidRDefault="00CF7739" w:rsidP="00FB6CDD">
            <w:pPr>
              <w:jc w:val="center"/>
              <w:rPr>
                <w:b/>
                <w:noProof/>
                <w:color w:val="auto"/>
                <w:sz w:val="22"/>
                <w:szCs w:val="32"/>
              </w:rPr>
            </w:pPr>
            <w:r w:rsidRPr="00261200">
              <w:rPr>
                <w:b/>
                <w:noProof/>
                <w:color w:val="auto"/>
                <w:sz w:val="22"/>
                <w:szCs w:val="32"/>
                <w:lang w:val="sr-Cyrl-RS"/>
              </w:rPr>
              <w:t>19.11.2018. године до 10:30 часова</w:t>
            </w:r>
          </w:p>
          <w:p w:rsidR="00CF7739" w:rsidRPr="00261200" w:rsidRDefault="00CF7739" w:rsidP="00FB6CDD">
            <w:pPr>
              <w:jc w:val="center"/>
              <w:rPr>
                <w:b/>
                <w:color w:val="auto"/>
                <w:sz w:val="22"/>
                <w:szCs w:val="32"/>
              </w:rPr>
            </w:pPr>
          </w:p>
        </w:tc>
      </w:tr>
    </w:tbl>
    <w:p w:rsidR="00CF7739" w:rsidRPr="006F62D2" w:rsidRDefault="00CF7739" w:rsidP="001A7219">
      <w:pPr>
        <w:jc w:val="center"/>
        <w:rPr>
          <w:sz w:val="32"/>
          <w:szCs w:val="32"/>
        </w:rPr>
      </w:pPr>
    </w:p>
    <w:p w:rsidR="00CF7739" w:rsidRPr="006F62D2" w:rsidRDefault="00CF7739" w:rsidP="001A7219">
      <w:pPr>
        <w:jc w:val="center"/>
        <w:rPr>
          <w:sz w:val="32"/>
          <w:szCs w:val="32"/>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rsidP="00AF7012">
      <w:pPr>
        <w:rPr>
          <w:i/>
          <w:iCs/>
        </w:rPr>
      </w:pPr>
    </w:p>
    <w:p w:rsidR="00CF7739" w:rsidRPr="001A7219" w:rsidRDefault="00CF7739">
      <w:pP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CF7739" w:rsidRDefault="00CF7739" w:rsidP="00AF7012">
      <w:pPr>
        <w:jc w:val="center"/>
        <w:rPr>
          <w:i/>
          <w:iCs/>
          <w:color w:val="auto"/>
          <w:lang w:val="sr-Cyrl-RS"/>
        </w:rPr>
      </w:pPr>
      <w:r w:rsidRPr="00CF7739">
        <w:rPr>
          <w:i/>
          <w:iCs/>
          <w:noProof/>
          <w:color w:val="auto"/>
          <w:lang w:val="sr-Cyrl-RS"/>
        </w:rPr>
        <w:t>новембар 2018. године</w:t>
      </w:r>
    </w:p>
    <w:p w:rsidR="00CF7739" w:rsidRPr="00AF7012" w:rsidRDefault="00CF7739" w:rsidP="00AF7012">
      <w:pPr>
        <w:jc w:val="center"/>
        <w:rPr>
          <w:color w:val="FF0000"/>
        </w:rPr>
      </w:pPr>
    </w:p>
    <w:p w:rsidR="00CF7739" w:rsidRPr="00CF7739" w:rsidRDefault="00CF7739" w:rsidP="00084C33">
      <w:pPr>
        <w:jc w:val="both"/>
        <w:rPr>
          <w:rFonts w:eastAsia="TimesNewRomanPSMT"/>
          <w:color w:val="auto"/>
        </w:rPr>
      </w:pPr>
      <w:r w:rsidRPr="00CF7739">
        <w:rPr>
          <w:rFonts w:eastAsia="TimesNewRomanPSMT"/>
          <w:color w:val="auto"/>
        </w:rPr>
        <w:t>На основу чл. 39. и 61. З</w:t>
      </w:r>
      <w:r w:rsidRPr="00CF7739">
        <w:rPr>
          <w:rFonts w:eastAsia="TimesNewRomanPSMT"/>
          <w:color w:val="auto"/>
          <w:lang w:val="sr-Cyrl-RS"/>
        </w:rPr>
        <w:t>акона</w:t>
      </w:r>
      <w:r w:rsidRPr="00CF7739">
        <w:rPr>
          <w:rFonts w:eastAsia="TimesNewRomanPSMT"/>
          <w:color w:val="auto"/>
        </w:rPr>
        <w:t xml:space="preserve"> о јавним набавкама („Сл. гласник РС” бр. 124/12, 14/15 </w:t>
      </w:r>
      <w:r w:rsidRPr="00CF7739">
        <w:rPr>
          <w:rFonts w:eastAsia="TimesNewRomanPSMT"/>
          <w:color w:val="auto"/>
          <w:lang w:val="sr-Cyrl-RS"/>
        </w:rPr>
        <w:t>и 68/15</w:t>
      </w:r>
      <w:r w:rsidRPr="00CF7739">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F7739">
        <w:rPr>
          <w:rFonts w:eastAsia="TimesNewRomanPSMT"/>
          <w:color w:val="auto"/>
          <w:lang w:val="sr-Cyrl-RS"/>
        </w:rPr>
        <w:t>86</w:t>
      </w:r>
      <w:r w:rsidRPr="00CF7739">
        <w:rPr>
          <w:rFonts w:eastAsia="TimesNewRomanPSMT"/>
          <w:color w:val="auto"/>
        </w:rPr>
        <w:t>/201</w:t>
      </w:r>
      <w:r w:rsidRPr="00CF7739">
        <w:rPr>
          <w:rFonts w:eastAsia="TimesNewRomanPSMT"/>
          <w:color w:val="auto"/>
          <w:lang w:val="sr-Cyrl-RS"/>
        </w:rPr>
        <w:t>5</w:t>
      </w:r>
      <w:r w:rsidRPr="00CF7739">
        <w:rPr>
          <w:rFonts w:eastAsia="TimesNewRomanPSMT"/>
          <w:color w:val="auto"/>
        </w:rPr>
        <w:t xml:space="preserve">), </w:t>
      </w:r>
      <w:r w:rsidRPr="00CF7739">
        <w:rPr>
          <w:color w:val="auto"/>
        </w:rPr>
        <w:t xml:space="preserve">Одлуке о покретању поступка јавне набавке број </w:t>
      </w:r>
      <w:r w:rsidRPr="00CF7739">
        <w:rPr>
          <w:noProof/>
          <w:color w:val="auto"/>
        </w:rPr>
        <w:t>06-404-1106</w:t>
      </w:r>
      <w:r w:rsidRPr="00CF7739">
        <w:rPr>
          <w:color w:val="auto"/>
        </w:rPr>
        <w:t xml:space="preserve"> и Решења о образовању </w:t>
      </w:r>
      <w:r w:rsidRPr="00CF7739">
        <w:rPr>
          <w:color w:val="auto"/>
          <w:lang w:val="sr-Cyrl-RS"/>
        </w:rPr>
        <w:t>к</w:t>
      </w:r>
      <w:r w:rsidRPr="00CF7739">
        <w:rPr>
          <w:color w:val="auto"/>
        </w:rPr>
        <w:t>омисије</w:t>
      </w:r>
      <w:r w:rsidRPr="00CF7739">
        <w:rPr>
          <w:color w:val="auto"/>
          <w:lang w:val="sr-Cyrl-RS"/>
        </w:rPr>
        <w:t xml:space="preserve"> за јавну набавку</w:t>
      </w:r>
      <w:r w:rsidRPr="00CF7739">
        <w:rPr>
          <w:i/>
          <w:iCs/>
          <w:color w:val="auto"/>
        </w:rPr>
        <w:t xml:space="preserve"> </w:t>
      </w:r>
      <w:r w:rsidRPr="00CF7739">
        <w:rPr>
          <w:iCs/>
          <w:noProof/>
          <w:color w:val="auto"/>
        </w:rPr>
        <w:t>06-404-1106/1</w:t>
      </w:r>
      <w:r w:rsidRPr="00CF7739">
        <w:rPr>
          <w:color w:val="auto"/>
        </w:rPr>
        <w:t>, припремљена је:</w:t>
      </w:r>
    </w:p>
    <w:p w:rsidR="00CF7739" w:rsidRPr="001A7219" w:rsidRDefault="00CF7739">
      <w:pPr>
        <w:ind w:firstLine="720"/>
        <w:jc w:val="both"/>
        <w:rPr>
          <w:rFonts w:eastAsia="TimesNewRomanPSMT"/>
        </w:rPr>
      </w:pPr>
    </w:p>
    <w:p w:rsidR="00CF7739" w:rsidRPr="001A7219" w:rsidRDefault="00CF7739">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CF7739" w:rsidRPr="001A7219" w:rsidRDefault="00CF7739">
      <w:pPr>
        <w:shd w:val="clear" w:color="auto" w:fill="C6D9F1"/>
        <w:jc w:val="center"/>
        <w:rPr>
          <w:rFonts w:eastAsia="TimesNewRomanPS-BoldMT"/>
          <w:b/>
          <w:bCs/>
          <w:lang w:val="ru-RU"/>
        </w:rPr>
      </w:pPr>
    </w:p>
    <w:p w:rsidR="00CF7739" w:rsidRPr="00CF7739" w:rsidRDefault="00CF7739">
      <w:pPr>
        <w:shd w:val="clear" w:color="auto" w:fill="C6D9F1"/>
        <w:jc w:val="center"/>
        <w:rPr>
          <w:rFonts w:eastAsia="TimesNewRomanPS-BoldMT"/>
          <w:b/>
          <w:bCs/>
          <w:color w:val="auto"/>
        </w:rPr>
      </w:pPr>
      <w:r w:rsidRPr="001A7219">
        <w:rPr>
          <w:rFonts w:eastAsia="TimesNewRomanPS-BoldMT"/>
          <w:b/>
          <w:bCs/>
        </w:rPr>
        <w:t xml:space="preserve">за јавну набавку мале </w:t>
      </w:r>
      <w:r w:rsidRPr="00CF7739">
        <w:rPr>
          <w:rFonts w:eastAsia="TimesNewRomanPS-BoldMT"/>
          <w:b/>
          <w:bCs/>
          <w:color w:val="auto"/>
        </w:rPr>
        <w:t xml:space="preserve">вредности - </w:t>
      </w:r>
      <w:r w:rsidRPr="00CF7739">
        <w:rPr>
          <w:rFonts w:eastAsia="TimesNewRomanPS-BoldMT"/>
          <w:b/>
          <w:bCs/>
          <w:noProof/>
          <w:color w:val="auto"/>
        </w:rPr>
        <w:t>Медицинска опрема за спровођење ЕHIS истраживања</w:t>
      </w:r>
      <w:r w:rsidRPr="00CF7739">
        <w:rPr>
          <w:rFonts w:eastAsia="TimesNewRomanPS-BoldMT"/>
          <w:b/>
          <w:bCs/>
          <w:color w:val="auto"/>
        </w:rPr>
        <w:t xml:space="preserve"> </w:t>
      </w:r>
    </w:p>
    <w:p w:rsidR="00CF7739" w:rsidRPr="00AF7012" w:rsidRDefault="00CF7739">
      <w:pPr>
        <w:shd w:val="clear" w:color="auto" w:fill="C6D9F1"/>
        <w:jc w:val="center"/>
        <w:rPr>
          <w:rFonts w:eastAsia="TimesNewRomanPS-BoldMT"/>
          <w:b/>
          <w:bCs/>
          <w:color w:val="FF0000"/>
        </w:rPr>
      </w:pPr>
      <w:r w:rsidRPr="00CF7739">
        <w:rPr>
          <w:rFonts w:eastAsia="TimesNewRomanPS-BoldMT"/>
          <w:b/>
          <w:bCs/>
          <w:color w:val="auto"/>
        </w:rPr>
        <w:t xml:space="preserve">ЈН бр. </w:t>
      </w:r>
      <w:r w:rsidRPr="00CF7739">
        <w:rPr>
          <w:rFonts w:eastAsia="TimesNewRomanPS-BoldMT"/>
          <w:b/>
          <w:bCs/>
          <w:noProof/>
          <w:color w:val="auto"/>
        </w:rPr>
        <w:t>009/2018</w:t>
      </w:r>
    </w:p>
    <w:p w:rsidR="00CF7739" w:rsidRPr="001A7219" w:rsidRDefault="00CF7739">
      <w:pPr>
        <w:jc w:val="both"/>
        <w:rPr>
          <w:rFonts w:eastAsia="TimesNewRomanPS-BoldMT"/>
          <w:b/>
          <w:bCs/>
          <w:color w:val="FF0000"/>
        </w:rPr>
      </w:pPr>
    </w:p>
    <w:p w:rsidR="00CF7739" w:rsidRPr="001A7219" w:rsidRDefault="00CF7739">
      <w:pPr>
        <w:jc w:val="both"/>
        <w:rPr>
          <w:rFonts w:eastAsia="TimesNewRomanPSMT"/>
        </w:rPr>
      </w:pPr>
    </w:p>
    <w:p w:rsidR="00CF7739" w:rsidRDefault="00CF7739" w:rsidP="005B44CF">
      <w:pPr>
        <w:jc w:val="both"/>
        <w:rPr>
          <w:rFonts w:eastAsia="TimesNewRomanPSMT"/>
        </w:rPr>
      </w:pPr>
      <w:r w:rsidRPr="001A7219">
        <w:rPr>
          <w:rFonts w:eastAsia="TimesNewRomanPSMT"/>
        </w:rPr>
        <w:t>Конкурсна документација садржи:</w:t>
      </w:r>
    </w:p>
    <w:p w:rsidR="00CF7739" w:rsidRPr="001A7219" w:rsidRDefault="00CF7739" w:rsidP="005B44CF">
      <w:pPr>
        <w:jc w:val="both"/>
        <w:rPr>
          <w:rFonts w:eastAsia="TimesNewRomanPSMT"/>
        </w:rPr>
      </w:pPr>
    </w:p>
    <w:p w:rsidR="00CF7739" w:rsidRPr="00261200" w:rsidRDefault="00CF7739">
      <w:pPr>
        <w:pStyle w:val="TOC1"/>
        <w:tabs>
          <w:tab w:val="right" w:leader="dot" w:pos="9016"/>
        </w:tabs>
        <w:rPr>
          <w:rFonts w:ascii="Calibri" w:eastAsia="Times New Roman" w:hAnsi="Calibri"/>
          <w:noProof/>
          <w:color w:val="auto"/>
          <w:kern w:val="0"/>
          <w:sz w:val="22"/>
          <w:szCs w:val="22"/>
          <w:lang w:eastAsia="en-US"/>
        </w:rPr>
      </w:pPr>
      <w:r>
        <w:rPr>
          <w:b/>
          <w:bCs/>
          <w:noProof/>
        </w:rPr>
        <w:fldChar w:fldCharType="begin"/>
      </w:r>
      <w:r>
        <w:rPr>
          <w:b/>
          <w:bCs/>
          <w:noProof/>
        </w:rPr>
        <w:instrText xml:space="preserve"> TOC \o "1-3" \h \z \u </w:instrText>
      </w:r>
      <w:r>
        <w:rPr>
          <w:b/>
          <w:bCs/>
          <w:noProof/>
        </w:rPr>
        <w:fldChar w:fldCharType="separate"/>
      </w:r>
      <w:hyperlink w:anchor="_Toc529524197" w:history="1">
        <w:r w:rsidRPr="00261200">
          <w:rPr>
            <w:rStyle w:val="Hyperlink"/>
            <w:noProof/>
            <w:color w:val="auto"/>
          </w:rPr>
          <w:t>I  ОПШТИ ПОДАЦИ О ЈАВНОЈ НАБАВЦИ</w:t>
        </w:r>
        <w:r w:rsidRPr="00261200">
          <w:rPr>
            <w:noProof/>
            <w:webHidden/>
            <w:color w:val="auto"/>
          </w:rPr>
          <w:tab/>
        </w:r>
        <w:r w:rsidRPr="00261200">
          <w:rPr>
            <w:noProof/>
            <w:webHidden/>
            <w:color w:val="auto"/>
          </w:rPr>
          <w:fldChar w:fldCharType="begin"/>
        </w:r>
        <w:r w:rsidRPr="00261200">
          <w:rPr>
            <w:noProof/>
            <w:webHidden/>
            <w:color w:val="auto"/>
          </w:rPr>
          <w:instrText xml:space="preserve"> PAGEREF _Toc529524197 \h </w:instrText>
        </w:r>
        <w:r w:rsidRPr="00261200">
          <w:rPr>
            <w:noProof/>
            <w:webHidden/>
            <w:color w:val="auto"/>
          </w:rPr>
        </w:r>
        <w:r w:rsidRPr="00261200">
          <w:rPr>
            <w:noProof/>
            <w:webHidden/>
            <w:color w:val="auto"/>
          </w:rPr>
          <w:fldChar w:fldCharType="separate"/>
        </w:r>
        <w:r w:rsidR="00261200" w:rsidRPr="00261200">
          <w:rPr>
            <w:noProof/>
            <w:webHidden/>
            <w:color w:val="auto"/>
          </w:rPr>
          <w:t>3</w:t>
        </w:r>
        <w:r w:rsidRPr="00261200">
          <w:rPr>
            <w:noProof/>
            <w:webHidden/>
            <w:color w:val="auto"/>
          </w:rPr>
          <w:fldChar w:fldCharType="end"/>
        </w:r>
      </w:hyperlink>
    </w:p>
    <w:p w:rsidR="00CF7739" w:rsidRPr="00261200" w:rsidRDefault="00DC034E">
      <w:pPr>
        <w:pStyle w:val="TOC1"/>
        <w:tabs>
          <w:tab w:val="right" w:leader="dot" w:pos="9016"/>
        </w:tabs>
        <w:rPr>
          <w:rFonts w:ascii="Calibri" w:eastAsia="Times New Roman" w:hAnsi="Calibri"/>
          <w:noProof/>
          <w:color w:val="auto"/>
          <w:kern w:val="0"/>
          <w:sz w:val="22"/>
          <w:szCs w:val="22"/>
          <w:lang w:eastAsia="en-US"/>
        </w:rPr>
      </w:pPr>
      <w:hyperlink w:anchor="_Toc529524198" w:history="1">
        <w:r w:rsidR="00CF7739" w:rsidRPr="00261200">
          <w:rPr>
            <w:rStyle w:val="Hyperlink"/>
            <w:noProof/>
            <w:color w:val="auto"/>
          </w:rPr>
          <w:t>II  ВРСТА, ТЕХНИЧКЕ КАРАКТЕРИСТИКЕ</w:t>
        </w:r>
        <w:r w:rsidR="00CF7739" w:rsidRPr="00261200">
          <w:rPr>
            <w:rStyle w:val="Hyperlink"/>
            <w:noProof/>
            <w:color w:val="auto"/>
            <w:lang w:val="sr-Cyrl-RS"/>
          </w:rPr>
          <w:t xml:space="preserve"> (СПЕЦИФИКАЦИЈЕ)</w:t>
        </w:r>
        <w:r w:rsidR="00CF7739" w:rsidRPr="00261200">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_Toc529524198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4</w:t>
        </w:r>
        <w:r w:rsidR="00CF7739" w:rsidRPr="00261200">
          <w:rPr>
            <w:noProof/>
            <w:webHidden/>
            <w:color w:val="auto"/>
          </w:rPr>
          <w:fldChar w:fldCharType="end"/>
        </w:r>
      </w:hyperlink>
    </w:p>
    <w:p w:rsidR="00CF7739" w:rsidRPr="00261200" w:rsidRDefault="00DC034E">
      <w:pPr>
        <w:pStyle w:val="TOC1"/>
        <w:tabs>
          <w:tab w:val="right" w:leader="dot" w:pos="9016"/>
        </w:tabs>
        <w:rPr>
          <w:rFonts w:ascii="Calibri" w:eastAsia="Times New Roman" w:hAnsi="Calibri"/>
          <w:noProof/>
          <w:color w:val="auto"/>
          <w:kern w:val="0"/>
          <w:sz w:val="22"/>
          <w:szCs w:val="22"/>
          <w:lang w:eastAsia="en-US"/>
        </w:rPr>
      </w:pPr>
      <w:hyperlink w:anchor="_Toc529524199" w:history="1">
        <w:r w:rsidR="00CF7739" w:rsidRPr="00261200">
          <w:rPr>
            <w:rStyle w:val="Hyperlink"/>
            <w:noProof/>
            <w:color w:val="auto"/>
            <w:lang w:val="sr-Latn-RS"/>
          </w:rPr>
          <w:t>I</w:t>
        </w:r>
        <w:r w:rsidR="00CF7739" w:rsidRPr="00261200">
          <w:rPr>
            <w:rStyle w:val="Hyperlink"/>
            <w:noProof/>
            <w:color w:val="auto"/>
          </w:rPr>
          <w:t>II  УСЛОВИ ЗА УЧЕШЋЕ У ПОСТУПКУ ЈАВНЕ НАБАВКЕ ИЗ ЧЛ. 75. ЗЈН И УПУТСТВО КАКО СЕ ДОКАЗУЈЕ ИСПУЊЕНОСТ ТИХ УСЛОВА</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_Toc529524199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5</w:t>
        </w:r>
        <w:r w:rsidR="00CF7739" w:rsidRPr="00261200">
          <w:rPr>
            <w:noProof/>
            <w:webHidden/>
            <w:color w:val="auto"/>
          </w:rPr>
          <w:fldChar w:fldCharType="end"/>
        </w:r>
      </w:hyperlink>
    </w:p>
    <w:p w:rsidR="00CF7739" w:rsidRPr="00261200" w:rsidRDefault="00DC034E">
      <w:pPr>
        <w:pStyle w:val="TOC1"/>
        <w:tabs>
          <w:tab w:val="right" w:leader="dot" w:pos="9016"/>
        </w:tabs>
        <w:rPr>
          <w:rFonts w:ascii="Calibri" w:eastAsia="Times New Roman" w:hAnsi="Calibri"/>
          <w:noProof/>
          <w:color w:val="auto"/>
          <w:kern w:val="0"/>
          <w:sz w:val="22"/>
          <w:szCs w:val="22"/>
          <w:lang w:eastAsia="en-US"/>
        </w:rPr>
      </w:pPr>
      <w:hyperlink w:anchor="_Toc529524200" w:history="1">
        <w:r w:rsidR="00CF7739" w:rsidRPr="00261200">
          <w:rPr>
            <w:rStyle w:val="Hyperlink"/>
            <w:noProof/>
            <w:color w:val="auto"/>
          </w:rPr>
          <w:t>IV</w:t>
        </w:r>
        <w:r w:rsidR="00CF7739" w:rsidRPr="00261200">
          <w:rPr>
            <w:rStyle w:val="Hyperlink"/>
            <w:noProof/>
            <w:color w:val="auto"/>
            <w:lang w:val="ru-RU"/>
          </w:rPr>
          <w:t xml:space="preserve"> КРИТЕРИЈУМ ЗА ИЗБОР НАЈПОВОЉНИЈЕ ПОНУДЕ</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_Toc529524200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9</w:t>
        </w:r>
        <w:r w:rsidR="00CF7739" w:rsidRPr="00261200">
          <w:rPr>
            <w:noProof/>
            <w:webHidden/>
            <w:color w:val="auto"/>
          </w:rPr>
          <w:fldChar w:fldCharType="end"/>
        </w:r>
      </w:hyperlink>
    </w:p>
    <w:p w:rsidR="00CF7739" w:rsidRPr="00261200" w:rsidRDefault="00DC034E">
      <w:pPr>
        <w:pStyle w:val="TOC1"/>
        <w:tabs>
          <w:tab w:val="right" w:leader="dot" w:pos="9016"/>
        </w:tabs>
        <w:rPr>
          <w:rFonts w:ascii="Calibri" w:eastAsia="Times New Roman" w:hAnsi="Calibri"/>
          <w:noProof/>
          <w:color w:val="auto"/>
          <w:kern w:val="0"/>
          <w:sz w:val="22"/>
          <w:szCs w:val="22"/>
          <w:lang w:eastAsia="en-US"/>
        </w:rPr>
      </w:pPr>
      <w:hyperlink w:anchor="_Toc529524201" w:history="1">
        <w:r w:rsidR="00CF7739" w:rsidRPr="00261200">
          <w:rPr>
            <w:rStyle w:val="Hyperlink"/>
            <w:noProof/>
            <w:color w:val="auto"/>
          </w:rPr>
          <w:t>V ОБРАЦИ КОЈИ ЧИНЕ САСТАВНИ ДЕО ПОНУДЕ</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_Toc529524201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10</w:t>
        </w:r>
        <w:r w:rsidR="00CF7739" w:rsidRPr="00261200">
          <w:rPr>
            <w:noProof/>
            <w:webHidden/>
            <w:color w:val="auto"/>
          </w:rPr>
          <w:fldChar w:fldCharType="end"/>
        </w:r>
      </w:hyperlink>
    </w:p>
    <w:p w:rsidR="00CF7739" w:rsidRPr="00261200" w:rsidRDefault="00DC034E">
      <w:pPr>
        <w:pStyle w:val="TOC2"/>
        <w:tabs>
          <w:tab w:val="right" w:leader="dot" w:pos="9016"/>
        </w:tabs>
        <w:rPr>
          <w:rFonts w:ascii="Calibri" w:eastAsia="Times New Roman" w:hAnsi="Calibri"/>
          <w:noProof/>
          <w:color w:val="auto"/>
          <w:kern w:val="0"/>
          <w:sz w:val="22"/>
          <w:szCs w:val="22"/>
          <w:lang w:eastAsia="en-US"/>
        </w:rPr>
      </w:pPr>
      <w:hyperlink w:anchor="_Toc529524202" w:history="1">
        <w:r w:rsidR="00CF7739" w:rsidRPr="00261200">
          <w:rPr>
            <w:rStyle w:val="Hyperlink"/>
            <w:noProof/>
            <w:color w:val="auto"/>
            <w:lang w:val="sr-Cyrl-RS"/>
          </w:rPr>
          <w:t>ОБРАЗАЦ ПОНУДЕ</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_Toc529524202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11</w:t>
        </w:r>
        <w:r w:rsidR="00CF7739" w:rsidRPr="00261200">
          <w:rPr>
            <w:noProof/>
            <w:webHidden/>
            <w:color w:val="auto"/>
          </w:rPr>
          <w:fldChar w:fldCharType="end"/>
        </w:r>
      </w:hyperlink>
    </w:p>
    <w:p w:rsidR="00CF7739" w:rsidRPr="00261200" w:rsidRDefault="00DC034E">
      <w:pPr>
        <w:pStyle w:val="TOC2"/>
        <w:tabs>
          <w:tab w:val="right" w:leader="dot" w:pos="9016"/>
        </w:tabs>
        <w:rPr>
          <w:rFonts w:ascii="Calibri" w:eastAsia="Times New Roman" w:hAnsi="Calibri"/>
          <w:noProof/>
          <w:color w:val="auto"/>
          <w:kern w:val="0"/>
          <w:sz w:val="22"/>
          <w:szCs w:val="22"/>
          <w:lang w:eastAsia="en-US"/>
        </w:rPr>
      </w:pPr>
      <w:hyperlink w:anchor="_Toc529524203" w:history="1">
        <w:r w:rsidR="00CF7739" w:rsidRPr="00261200">
          <w:rPr>
            <w:rStyle w:val="Hyperlink"/>
            <w:noProof/>
            <w:color w:val="auto"/>
          </w:rPr>
          <w:t>ОБРАЗАЦ СТРУКТУРЕ ЦЕНЕ СА УПУТСТВОМ КАКО ДА СЕ ПОПУНИ</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_Toc529524203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15</w:t>
        </w:r>
        <w:r w:rsidR="00CF7739" w:rsidRPr="00261200">
          <w:rPr>
            <w:noProof/>
            <w:webHidden/>
            <w:color w:val="auto"/>
          </w:rPr>
          <w:fldChar w:fldCharType="end"/>
        </w:r>
      </w:hyperlink>
    </w:p>
    <w:p w:rsidR="00CF7739" w:rsidRPr="00261200" w:rsidRDefault="00DC034E">
      <w:pPr>
        <w:pStyle w:val="TOC2"/>
        <w:tabs>
          <w:tab w:val="right" w:leader="dot" w:pos="9016"/>
        </w:tabs>
        <w:rPr>
          <w:rFonts w:ascii="Calibri" w:eastAsia="Times New Roman" w:hAnsi="Calibri"/>
          <w:noProof/>
          <w:color w:val="auto"/>
          <w:kern w:val="0"/>
          <w:sz w:val="22"/>
          <w:szCs w:val="22"/>
          <w:lang w:eastAsia="en-US"/>
        </w:rPr>
      </w:pPr>
      <w:hyperlink w:anchor="_Toc529524204" w:history="1">
        <w:r w:rsidR="00CF7739" w:rsidRPr="00261200">
          <w:rPr>
            <w:rStyle w:val="Hyperlink"/>
            <w:noProof/>
            <w:color w:val="auto"/>
            <w:lang w:val="sr-Cyrl-RS" w:eastAsia="en-US"/>
          </w:rPr>
          <w:t>ОБРАЗАЦ ТРОШКОВА ПРИПРЕМЕ ПОНУДЕ</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_Toc529524204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16</w:t>
        </w:r>
        <w:r w:rsidR="00CF7739" w:rsidRPr="00261200">
          <w:rPr>
            <w:noProof/>
            <w:webHidden/>
            <w:color w:val="auto"/>
          </w:rPr>
          <w:fldChar w:fldCharType="end"/>
        </w:r>
      </w:hyperlink>
    </w:p>
    <w:p w:rsidR="00CF7739" w:rsidRPr="00261200" w:rsidRDefault="00DC034E">
      <w:pPr>
        <w:pStyle w:val="TOC2"/>
        <w:tabs>
          <w:tab w:val="right" w:leader="dot" w:pos="9016"/>
        </w:tabs>
        <w:rPr>
          <w:rFonts w:ascii="Calibri" w:eastAsia="Times New Roman" w:hAnsi="Calibri"/>
          <w:noProof/>
          <w:color w:val="auto"/>
          <w:kern w:val="0"/>
          <w:sz w:val="22"/>
          <w:szCs w:val="22"/>
          <w:lang w:eastAsia="en-US"/>
        </w:rPr>
      </w:pPr>
      <w:hyperlink w:anchor="_Toc529524205" w:history="1">
        <w:r w:rsidR="00CF7739" w:rsidRPr="00261200">
          <w:rPr>
            <w:rStyle w:val="Hyperlink"/>
            <w:noProof/>
            <w:color w:val="auto"/>
            <w:lang w:val="sr-Cyrl-RS"/>
          </w:rPr>
          <w:t>ОБРАЗАЦ ИЗЈАВЕ О НЕЗАВИСНОЈ ПОНУДИ</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_Toc529524205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17</w:t>
        </w:r>
        <w:r w:rsidR="00CF7739" w:rsidRPr="00261200">
          <w:rPr>
            <w:noProof/>
            <w:webHidden/>
            <w:color w:val="auto"/>
          </w:rPr>
          <w:fldChar w:fldCharType="end"/>
        </w:r>
      </w:hyperlink>
    </w:p>
    <w:p w:rsidR="00CF7739" w:rsidRPr="00261200" w:rsidRDefault="00DC034E">
      <w:pPr>
        <w:pStyle w:val="TOC2"/>
        <w:tabs>
          <w:tab w:val="right" w:leader="dot" w:pos="9016"/>
        </w:tabs>
        <w:rPr>
          <w:rFonts w:ascii="Calibri" w:eastAsia="Times New Roman" w:hAnsi="Calibri"/>
          <w:noProof/>
          <w:color w:val="auto"/>
          <w:kern w:val="0"/>
          <w:sz w:val="22"/>
          <w:szCs w:val="22"/>
          <w:lang w:eastAsia="en-US"/>
        </w:rPr>
      </w:pPr>
      <w:hyperlink w:anchor="_Toc529524206" w:history="1">
        <w:r w:rsidR="00CF7739" w:rsidRPr="00261200">
          <w:rPr>
            <w:rStyle w:val="Hyperlink"/>
            <w:noProof/>
            <w:color w:val="auto"/>
          </w:rPr>
          <w:t>ОБРАЗАЦ ИЗЈАВЕ ПОНУЂАЧА О ИСПУЊЕНОСТИ ОБАВЕЗНИХ УСЛОВА ЗА УЧЕШЋЕ У ПОСТУПКУ ЈАВНЕ НАБАВКЕ- ЧЛАН 75. ЗЈН</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_Toc529524206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18</w:t>
        </w:r>
        <w:r w:rsidR="00CF7739" w:rsidRPr="00261200">
          <w:rPr>
            <w:noProof/>
            <w:webHidden/>
            <w:color w:val="auto"/>
          </w:rPr>
          <w:fldChar w:fldCharType="end"/>
        </w:r>
      </w:hyperlink>
    </w:p>
    <w:p w:rsidR="00CF7739" w:rsidRPr="00261200" w:rsidRDefault="00DC034E">
      <w:pPr>
        <w:pStyle w:val="TOC2"/>
        <w:tabs>
          <w:tab w:val="right" w:leader="dot" w:pos="9016"/>
        </w:tabs>
        <w:rPr>
          <w:rFonts w:ascii="Calibri" w:eastAsia="Times New Roman" w:hAnsi="Calibri"/>
          <w:noProof/>
          <w:color w:val="auto"/>
          <w:kern w:val="0"/>
          <w:sz w:val="22"/>
          <w:szCs w:val="22"/>
          <w:lang w:eastAsia="en-US"/>
        </w:rPr>
      </w:pPr>
      <w:hyperlink w:anchor="_Toc529524207" w:history="1">
        <w:r w:rsidR="00CF7739" w:rsidRPr="00261200">
          <w:rPr>
            <w:rStyle w:val="Hyperlink"/>
            <w:noProof/>
            <w:color w:val="auto"/>
            <w:lang w:val="sr-Cyrl-RS"/>
          </w:rPr>
          <w:t xml:space="preserve">ОБРАЗАЦ ИЗЈАВЕ ПОДИЗВОЂАЧА  О ИСПУЊЕНОСТИ ОБАВЕЗНИХ УСЛОВА ЗА УЧЕШЋЕ </w:t>
        </w:r>
        <w:r w:rsidR="00CF7739" w:rsidRPr="00261200">
          <w:rPr>
            <w:rStyle w:val="Hyperlink"/>
            <w:noProof/>
            <w:color w:val="auto"/>
          </w:rPr>
          <w:t xml:space="preserve">У ПОСТУПКУ ЈАВНЕ НАБАВКЕ </w:t>
        </w:r>
        <w:r w:rsidR="00CF7739" w:rsidRPr="00261200">
          <w:rPr>
            <w:rStyle w:val="Hyperlink"/>
            <w:noProof/>
            <w:color w:val="auto"/>
            <w:lang w:val="sr-Cyrl-RS"/>
          </w:rPr>
          <w:t>-  ЧЛ. 75. ЗЈН</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_Toc529524207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19</w:t>
        </w:r>
        <w:r w:rsidR="00CF7739" w:rsidRPr="00261200">
          <w:rPr>
            <w:noProof/>
            <w:webHidden/>
            <w:color w:val="auto"/>
          </w:rPr>
          <w:fldChar w:fldCharType="end"/>
        </w:r>
      </w:hyperlink>
    </w:p>
    <w:p w:rsidR="00CF7739" w:rsidRPr="00261200" w:rsidRDefault="00DC034E">
      <w:pPr>
        <w:pStyle w:val="TOC1"/>
        <w:tabs>
          <w:tab w:val="right" w:leader="dot" w:pos="9016"/>
        </w:tabs>
        <w:rPr>
          <w:rFonts w:ascii="Calibri" w:eastAsia="Times New Roman" w:hAnsi="Calibri"/>
          <w:noProof/>
          <w:color w:val="auto"/>
          <w:kern w:val="0"/>
          <w:sz w:val="22"/>
          <w:szCs w:val="22"/>
          <w:lang w:eastAsia="en-US"/>
        </w:rPr>
      </w:pPr>
      <w:hyperlink w:anchor="_Toc529524208" w:history="1">
        <w:r w:rsidR="00CF7739" w:rsidRPr="00261200">
          <w:rPr>
            <w:rStyle w:val="Hyperlink"/>
            <w:noProof/>
            <w:color w:val="auto"/>
          </w:rPr>
          <w:t>VI МОДЕЛ УГОВОРА</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_Toc529524208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20</w:t>
        </w:r>
        <w:r w:rsidR="00CF7739" w:rsidRPr="00261200">
          <w:rPr>
            <w:noProof/>
            <w:webHidden/>
            <w:color w:val="auto"/>
          </w:rPr>
          <w:fldChar w:fldCharType="end"/>
        </w:r>
      </w:hyperlink>
    </w:p>
    <w:p w:rsidR="00CF7739" w:rsidRPr="00CF7739" w:rsidRDefault="00DC034E">
      <w:pPr>
        <w:pStyle w:val="TOC1"/>
        <w:tabs>
          <w:tab w:val="right" w:leader="dot" w:pos="9016"/>
        </w:tabs>
        <w:rPr>
          <w:rFonts w:ascii="Calibri" w:eastAsia="Times New Roman" w:hAnsi="Calibri"/>
          <w:noProof/>
          <w:color w:val="auto"/>
          <w:kern w:val="0"/>
          <w:sz w:val="22"/>
          <w:szCs w:val="22"/>
          <w:lang w:eastAsia="en-US"/>
        </w:rPr>
      </w:pPr>
      <w:hyperlink w:anchor="_Toc529524209" w:history="1">
        <w:r w:rsidR="00CF7739" w:rsidRPr="00261200">
          <w:rPr>
            <w:rStyle w:val="Hyperlink"/>
            <w:noProof/>
            <w:color w:val="auto"/>
          </w:rPr>
          <w:t>VII УПУТСТВО ПОНУЂАЧИМА КАКО ДА САЧИНЕ ПОНУДУ</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_Toc529524209 \h </w:instrText>
        </w:r>
        <w:r w:rsidR="00CF7739" w:rsidRPr="00261200">
          <w:rPr>
            <w:noProof/>
            <w:webHidden/>
            <w:color w:val="auto"/>
          </w:rPr>
        </w:r>
        <w:r w:rsidR="00CF7739" w:rsidRPr="00261200">
          <w:rPr>
            <w:noProof/>
            <w:webHidden/>
            <w:color w:val="auto"/>
          </w:rPr>
          <w:fldChar w:fldCharType="separate"/>
        </w:r>
        <w:r w:rsidR="00261200" w:rsidRPr="00261200">
          <w:rPr>
            <w:noProof/>
            <w:webHidden/>
            <w:color w:val="auto"/>
          </w:rPr>
          <w:t>22</w:t>
        </w:r>
        <w:r w:rsidR="00CF7739" w:rsidRPr="00261200">
          <w:rPr>
            <w:noProof/>
            <w:webHidden/>
            <w:color w:val="auto"/>
          </w:rPr>
          <w:fldChar w:fldCharType="end"/>
        </w:r>
      </w:hyperlink>
    </w:p>
    <w:p w:rsidR="00CF7739" w:rsidRDefault="00CF7739">
      <w:r>
        <w:rPr>
          <w:b/>
          <w:bCs/>
          <w:noProof/>
        </w:rPr>
        <w:fldChar w:fldCharType="end"/>
      </w:r>
    </w:p>
    <w:p w:rsidR="00CF7739" w:rsidRDefault="00CF7739"/>
    <w:p w:rsidR="00CF7739" w:rsidRPr="00261200" w:rsidRDefault="00CF7739">
      <w:pPr>
        <w:jc w:val="both"/>
        <w:rPr>
          <w:rFonts w:eastAsia="TimesNewRomanPSMT"/>
          <w:color w:val="auto"/>
          <w:lang w:val="sr-Cyrl-RS"/>
        </w:rPr>
      </w:pPr>
      <w:r w:rsidRPr="005B44CF">
        <w:rPr>
          <w:color w:val="auto"/>
          <w:lang w:val="sr-Cyrl-RS"/>
        </w:rPr>
        <w:t xml:space="preserve">Конкурсна документација </w:t>
      </w:r>
      <w:r w:rsidRPr="00261200">
        <w:rPr>
          <w:color w:val="auto"/>
          <w:lang w:val="sr-Cyrl-RS"/>
        </w:rPr>
        <w:t>садржи укупно 2</w:t>
      </w:r>
      <w:r w:rsidRPr="00261200">
        <w:rPr>
          <w:color w:val="auto"/>
        </w:rPr>
        <w:t>9</w:t>
      </w:r>
      <w:r w:rsidRPr="00261200">
        <w:rPr>
          <w:color w:val="auto"/>
          <w:lang w:val="sr-Cyrl-RS"/>
        </w:rPr>
        <w:t xml:space="preserve"> стран</w:t>
      </w:r>
      <w:r w:rsidRPr="00261200">
        <w:rPr>
          <w:color w:val="auto"/>
        </w:rPr>
        <w:t>a</w:t>
      </w:r>
      <w:r w:rsidRPr="00261200">
        <w:rPr>
          <w:color w:val="auto"/>
          <w:lang w:val="sr-Cyrl-RS"/>
        </w:rPr>
        <w:t>.</w:t>
      </w:r>
    </w:p>
    <w:p w:rsidR="00CF7739" w:rsidRPr="001A7219" w:rsidRDefault="00CF7739">
      <w:pPr>
        <w:jc w:val="both"/>
        <w:rPr>
          <w:rFonts w:eastAsia="TimesNewRomanPSMT"/>
          <w:lang w:val="sr-Cyrl-RS"/>
        </w:rPr>
      </w:pPr>
    </w:p>
    <w:p w:rsidR="00CF7739" w:rsidRPr="001A721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Pr="001A7219" w:rsidRDefault="00CF7739">
      <w:pPr>
        <w:jc w:val="both"/>
        <w:rPr>
          <w:rFonts w:eastAsia="TimesNewRomanPSMT"/>
          <w:lang w:val="sr-Cyrl-RS"/>
        </w:rPr>
      </w:pPr>
    </w:p>
    <w:p w:rsidR="00CF7739" w:rsidRPr="001A7219" w:rsidRDefault="00CF7739" w:rsidP="005B44CF">
      <w:pPr>
        <w:pStyle w:val="Heading1"/>
        <w:shd w:val="clear" w:color="auto" w:fill="B8CCE4"/>
      </w:pPr>
      <w:bookmarkStart w:id="0" w:name="_Toc529524197"/>
      <w:r w:rsidRPr="001A7219">
        <w:lastRenderedPageBreak/>
        <w:t>I  ОПШТИ ПОДАЦИ О ЈАВНОЈ НАБАВЦИ</w:t>
      </w:r>
      <w:bookmarkEnd w:id="0"/>
    </w:p>
    <w:p w:rsidR="00CF7739" w:rsidRPr="001A7219" w:rsidRDefault="00CF7739">
      <w:pPr>
        <w:jc w:val="both"/>
        <w:rPr>
          <w:b/>
          <w:bCs/>
          <w:i/>
          <w:iCs/>
          <w:sz w:val="28"/>
          <w:szCs w:val="28"/>
        </w:rPr>
      </w:pPr>
    </w:p>
    <w:p w:rsidR="00CF7739" w:rsidRPr="001A7219" w:rsidRDefault="00CF7739">
      <w:pPr>
        <w:jc w:val="both"/>
      </w:pPr>
    </w:p>
    <w:p w:rsidR="00CF7739" w:rsidRPr="001A7219" w:rsidRDefault="00CF7739" w:rsidP="0068724D">
      <w:pPr>
        <w:jc w:val="both"/>
      </w:pPr>
      <w:r w:rsidRPr="001A7219">
        <w:rPr>
          <w:b/>
          <w:bCs/>
        </w:rPr>
        <w:t>1. Предмет јавне набавке</w:t>
      </w:r>
    </w:p>
    <w:p w:rsidR="00CF7739" w:rsidRPr="00CF7739" w:rsidRDefault="00CF7739" w:rsidP="0068724D">
      <w:pPr>
        <w:jc w:val="both"/>
        <w:rPr>
          <w:color w:val="auto"/>
          <w:lang w:val="sr-Cyrl-RS"/>
        </w:rPr>
      </w:pPr>
      <w:r w:rsidRPr="00CF7739">
        <w:rPr>
          <w:color w:val="auto"/>
        </w:rPr>
        <w:t>Предмет јавне набавке бр</w:t>
      </w:r>
      <w:r w:rsidRPr="00CF7739">
        <w:rPr>
          <w:color w:val="auto"/>
          <w:lang w:val="ru-RU"/>
        </w:rPr>
        <w:t xml:space="preserve">. </w:t>
      </w:r>
      <w:r w:rsidRPr="00CF7739">
        <w:rPr>
          <w:noProof/>
          <w:color w:val="auto"/>
        </w:rPr>
        <w:t>009/2018</w:t>
      </w:r>
      <w:r w:rsidRPr="00CF7739">
        <w:rPr>
          <w:color w:val="auto"/>
          <w:lang w:val="sr-Cyrl-RS"/>
        </w:rPr>
        <w:t xml:space="preserve"> </w:t>
      </w:r>
      <w:r w:rsidRPr="00CF7739">
        <w:rPr>
          <w:color w:val="auto"/>
        </w:rPr>
        <w:t>су</w:t>
      </w:r>
      <w:r w:rsidRPr="00CF7739">
        <w:rPr>
          <w:color w:val="auto"/>
          <w:lang w:val="sr-Cyrl-RS"/>
        </w:rPr>
        <w:t xml:space="preserve"> </w:t>
      </w:r>
      <w:r w:rsidRPr="00CF7739">
        <w:rPr>
          <w:noProof/>
          <w:color w:val="auto"/>
        </w:rPr>
        <w:t>добра</w:t>
      </w:r>
      <w:r w:rsidRPr="00CF7739">
        <w:rPr>
          <w:color w:val="auto"/>
        </w:rPr>
        <w:t xml:space="preserve"> –</w:t>
      </w:r>
      <w:r w:rsidRPr="00CF7739">
        <w:rPr>
          <w:noProof/>
          <w:color w:val="auto"/>
          <w:lang w:val="ru-RU"/>
        </w:rPr>
        <w:t>Медицинска опрема за спровођење ЕHIS истраживања</w:t>
      </w:r>
      <w:r w:rsidRPr="00CF7739">
        <w:rPr>
          <w:color w:val="auto"/>
        </w:rPr>
        <w:t xml:space="preserve">. </w:t>
      </w:r>
      <w:r w:rsidRPr="00CF7739">
        <w:rPr>
          <w:color w:val="auto"/>
          <w:lang w:val="sr-Cyrl-RS"/>
        </w:rPr>
        <w:t xml:space="preserve">Назив и ознака из ОРН: </w:t>
      </w:r>
      <w:r w:rsidRPr="00CF7739">
        <w:rPr>
          <w:noProof/>
          <w:color w:val="auto"/>
        </w:rPr>
        <w:t>Медицинска опрема: 33100000-1</w:t>
      </w:r>
      <w:r w:rsidRPr="00CF7739">
        <w:rPr>
          <w:noProof/>
          <w:color w:val="auto"/>
          <w:lang w:val="sr-Cyrl-RS"/>
        </w:rPr>
        <w:t>.</w:t>
      </w:r>
    </w:p>
    <w:p w:rsidR="00CF7739" w:rsidRPr="00CF7739" w:rsidRDefault="00CF7739">
      <w:pPr>
        <w:jc w:val="both"/>
        <w:rPr>
          <w:color w:val="auto"/>
          <w:lang w:val="sr-Cyrl-RS"/>
        </w:rPr>
      </w:pPr>
    </w:p>
    <w:p w:rsidR="00CF7739" w:rsidRPr="006F62D2" w:rsidRDefault="00CF7739"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CF7739" w:rsidRPr="006F62D2" w:rsidRDefault="00CF7739" w:rsidP="00AF7012">
      <w:pPr>
        <w:jc w:val="both"/>
        <w:rPr>
          <w:sz w:val="22"/>
          <w:lang w:val="sr-Cyrl-RS"/>
        </w:rPr>
      </w:pPr>
      <w:r w:rsidRPr="006F62D2">
        <w:rPr>
          <w:sz w:val="22"/>
        </w:rPr>
        <w:t xml:space="preserve">Наручилац: </w:t>
      </w:r>
      <w:r w:rsidRPr="006F62D2">
        <w:rPr>
          <w:sz w:val="22"/>
          <w:lang w:val="sr-Cyrl-RS"/>
        </w:rPr>
        <w:t>Републички завод за статист</w:t>
      </w:r>
      <w:r w:rsidR="00261200">
        <w:rPr>
          <w:sz w:val="22"/>
          <w:lang w:val="sr-Cyrl-RS"/>
        </w:rPr>
        <w:t>и</w:t>
      </w:r>
      <w:r w:rsidRPr="006F62D2">
        <w:rPr>
          <w:sz w:val="22"/>
          <w:lang w:val="sr-Cyrl-RS"/>
        </w:rPr>
        <w:t>ку</w:t>
      </w:r>
    </w:p>
    <w:p w:rsidR="00CF7739" w:rsidRPr="006F62D2" w:rsidRDefault="00CF7739"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CF7739" w:rsidRPr="00AF7012" w:rsidRDefault="00CF7739"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CF7739" w:rsidRPr="006F62D2" w:rsidRDefault="00CF7739" w:rsidP="00AF7012">
      <w:pPr>
        <w:jc w:val="both"/>
        <w:rPr>
          <w:sz w:val="22"/>
        </w:rPr>
      </w:pPr>
    </w:p>
    <w:p w:rsidR="00CF7739" w:rsidRPr="006F62D2" w:rsidRDefault="00CF7739" w:rsidP="00AF7012">
      <w:pPr>
        <w:jc w:val="both"/>
        <w:rPr>
          <w:sz w:val="22"/>
        </w:rPr>
      </w:pPr>
      <w:r>
        <w:rPr>
          <w:b/>
          <w:bCs/>
          <w:sz w:val="22"/>
          <w:lang w:val="sr-Cyrl-RS"/>
        </w:rPr>
        <w:t>3</w:t>
      </w:r>
      <w:r w:rsidRPr="006F62D2">
        <w:rPr>
          <w:b/>
          <w:bCs/>
          <w:sz w:val="22"/>
        </w:rPr>
        <w:t>. Врста поступка јавне набавке</w:t>
      </w:r>
    </w:p>
    <w:p w:rsidR="00CF7739" w:rsidRPr="006F62D2" w:rsidRDefault="00CF7739"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CF7739" w:rsidRPr="00AF7012" w:rsidRDefault="00CF7739" w:rsidP="00AF7012">
      <w:pPr>
        <w:jc w:val="both"/>
        <w:rPr>
          <w:sz w:val="22"/>
          <w:lang w:val="sr-Cyrl-RS"/>
        </w:rPr>
      </w:pPr>
    </w:p>
    <w:p w:rsidR="00CF7739" w:rsidRPr="006F62D2" w:rsidRDefault="00CF7739"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CF7739" w:rsidRPr="006F62D2" w:rsidRDefault="00CF7739" w:rsidP="00AF7012">
      <w:pPr>
        <w:jc w:val="both"/>
        <w:rPr>
          <w:bCs/>
          <w:lang w:val="sr-Cyrl-RS"/>
        </w:rPr>
      </w:pPr>
      <w:r w:rsidRPr="006F62D2">
        <w:rPr>
          <w:bCs/>
          <w:lang w:val="sr-Cyrl-RS"/>
        </w:rPr>
        <w:t>Предметна јавна набавка није обликована по партијама.</w:t>
      </w:r>
    </w:p>
    <w:p w:rsidR="00CF7739" w:rsidRPr="00AF7012" w:rsidRDefault="00CF7739" w:rsidP="00AF7012">
      <w:pPr>
        <w:jc w:val="both"/>
        <w:rPr>
          <w:sz w:val="22"/>
          <w:lang w:val="sr-Cyrl-RS"/>
        </w:rPr>
      </w:pPr>
    </w:p>
    <w:p w:rsidR="00CF7739" w:rsidRPr="006F62D2" w:rsidRDefault="00CF7739"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rsidR="00CF7739" w:rsidRPr="006F62D2" w:rsidRDefault="00CF7739" w:rsidP="00AF7012">
      <w:pPr>
        <w:jc w:val="both"/>
        <w:rPr>
          <w:bCs/>
          <w:sz w:val="22"/>
          <w:lang w:val="sr-Cyrl-RS"/>
        </w:rPr>
      </w:pPr>
      <w:r w:rsidRPr="006F62D2">
        <w:rPr>
          <w:bCs/>
          <w:sz w:val="22"/>
          <w:lang w:val="sr-Cyrl-RS"/>
        </w:rPr>
        <w:t>Не спроводи се резервисана јавна набавка.</w:t>
      </w:r>
    </w:p>
    <w:p w:rsidR="00CF7739" w:rsidRPr="006F62D2" w:rsidRDefault="00CF7739" w:rsidP="00AF7012">
      <w:pPr>
        <w:jc w:val="both"/>
        <w:rPr>
          <w:sz w:val="22"/>
          <w:lang w:val="sr-Cyrl-RS"/>
        </w:rPr>
      </w:pPr>
    </w:p>
    <w:p w:rsidR="00CF7739" w:rsidRPr="006F62D2" w:rsidRDefault="00CF7739" w:rsidP="00AF7012">
      <w:pPr>
        <w:jc w:val="both"/>
        <w:rPr>
          <w:sz w:val="22"/>
        </w:rPr>
      </w:pPr>
      <w:r>
        <w:rPr>
          <w:b/>
          <w:bCs/>
          <w:sz w:val="22"/>
          <w:lang w:val="sr-Cyrl-RS"/>
        </w:rPr>
        <w:t>6</w:t>
      </w:r>
      <w:r w:rsidRPr="006F62D2">
        <w:rPr>
          <w:b/>
          <w:bCs/>
          <w:sz w:val="22"/>
        </w:rPr>
        <w:t xml:space="preserve">. Контакт (лице или служба) </w:t>
      </w:r>
    </w:p>
    <w:p w:rsidR="00CF7739" w:rsidRPr="006F62D2" w:rsidRDefault="00CF7739" w:rsidP="00AF7012">
      <w:pPr>
        <w:jc w:val="both"/>
        <w:rPr>
          <w:sz w:val="22"/>
        </w:rPr>
      </w:pPr>
      <w:r w:rsidRPr="006F62D2">
        <w:rPr>
          <w:sz w:val="22"/>
        </w:rPr>
        <w:t>Лице (или служба) за контакт</w:t>
      </w:r>
      <w:r w:rsidRPr="006F62D2">
        <w:rPr>
          <w:sz w:val="22"/>
          <w:lang w:val="sr-Cyrl-RS"/>
        </w:rPr>
        <w:t>: Младен Величковић, Одељење за правне и кадровске послове</w:t>
      </w:r>
      <w:r w:rsidRPr="006F62D2">
        <w:rPr>
          <w:sz w:val="22"/>
        </w:rPr>
        <w:t>.</w:t>
      </w:r>
    </w:p>
    <w:p w:rsidR="00CF7739" w:rsidRPr="006F62D2" w:rsidRDefault="00CF7739"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Pr="006F62D2">
          <w:rPr>
            <w:rStyle w:val="Hyperlink"/>
            <w:sz w:val="22"/>
            <w:lang w:val="sr-Latn-RS"/>
          </w:rPr>
          <w:t>mladen.velickovic@stat.gov.rs</w:t>
        </w:r>
      </w:hyperlink>
    </w:p>
    <w:p w:rsidR="00CF7739" w:rsidRPr="006F62D2" w:rsidRDefault="00CF7739" w:rsidP="00AF7012">
      <w:pPr>
        <w:jc w:val="both"/>
        <w:rPr>
          <w:bCs/>
          <w:i/>
          <w:color w:val="auto"/>
          <w:sz w:val="22"/>
        </w:rPr>
      </w:pPr>
    </w:p>
    <w:p w:rsidR="00CF7739" w:rsidRPr="001A7219" w:rsidRDefault="00CF7739">
      <w:pPr>
        <w:jc w:val="both"/>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Default="00CF7739">
      <w:pPr>
        <w:jc w:val="both"/>
        <w:rPr>
          <w:i/>
          <w:iCs/>
          <w:lang w:val="sr-Cyrl-RS"/>
        </w:rPr>
      </w:pPr>
    </w:p>
    <w:p w:rsidR="00CF7739" w:rsidRDefault="00CF7739">
      <w:pPr>
        <w:jc w:val="both"/>
        <w:rPr>
          <w:i/>
          <w:iCs/>
          <w:lang w:val="sr-Cyrl-RS"/>
        </w:rPr>
      </w:pPr>
    </w:p>
    <w:p w:rsidR="00CF7739" w:rsidRDefault="00CF7739">
      <w:pPr>
        <w:jc w:val="both"/>
        <w:rPr>
          <w:i/>
          <w:iCs/>
          <w:lang w:val="sr-Cyrl-RS"/>
        </w:rPr>
      </w:pPr>
    </w:p>
    <w:p w:rsidR="00CF7739" w:rsidRPr="001A7219" w:rsidRDefault="00CF7739">
      <w:pPr>
        <w:jc w:val="both"/>
        <w:rPr>
          <w:i/>
          <w:iCs/>
        </w:rPr>
      </w:pPr>
    </w:p>
    <w:p w:rsidR="00CF7739" w:rsidRPr="001A7219" w:rsidRDefault="00CF7739" w:rsidP="005B44CF">
      <w:pPr>
        <w:pStyle w:val="Heading1"/>
        <w:shd w:val="clear" w:color="auto" w:fill="B8CCE4"/>
        <w:rPr>
          <w:lang w:val="ru-RU"/>
        </w:rPr>
      </w:pPr>
      <w:bookmarkStart w:id="1" w:name="_Toc529524198"/>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CF7739" w:rsidRPr="001A7219" w:rsidRDefault="00CF7739">
      <w:pPr>
        <w:rPr>
          <w:b/>
          <w:bCs/>
          <w:i/>
          <w:iCs/>
        </w:rPr>
      </w:pPr>
    </w:p>
    <w:p w:rsidR="00CF7739" w:rsidRDefault="00CF7739">
      <w:pPr>
        <w:rPr>
          <w:lang w:val="sr-Cyrl-R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290"/>
        <w:gridCol w:w="1170"/>
      </w:tblGrid>
      <w:tr w:rsidR="00CF7739" w:rsidRPr="00DC034E" w:rsidTr="00E17B92">
        <w:trPr>
          <w:tblHeader/>
        </w:trPr>
        <w:tc>
          <w:tcPr>
            <w:tcW w:w="625" w:type="dxa"/>
            <w:shd w:val="clear" w:color="auto" w:fill="B8CCE4"/>
          </w:tcPr>
          <w:p w:rsidR="00CF7739" w:rsidRPr="00DC034E" w:rsidRDefault="00DC034E" w:rsidP="003B1E4A">
            <w:pPr>
              <w:jc w:val="center"/>
              <w:rPr>
                <w:b/>
                <w:i/>
                <w:sz w:val="22"/>
                <w:szCs w:val="22"/>
                <w:lang w:val="sr-Cyrl-RS"/>
              </w:rPr>
            </w:pPr>
            <w:r w:rsidRPr="00DC034E">
              <w:rPr>
                <w:b/>
                <w:i/>
                <w:sz w:val="22"/>
                <w:szCs w:val="22"/>
                <w:lang w:val="sr-Cyrl-RS"/>
              </w:rPr>
              <w:t>Р.б.</w:t>
            </w:r>
          </w:p>
        </w:tc>
        <w:tc>
          <w:tcPr>
            <w:tcW w:w="7290" w:type="dxa"/>
            <w:shd w:val="clear" w:color="auto" w:fill="B8CCE4"/>
          </w:tcPr>
          <w:p w:rsidR="00CF7739" w:rsidRPr="00DC034E" w:rsidRDefault="00DC034E" w:rsidP="003B1E4A">
            <w:pPr>
              <w:jc w:val="center"/>
              <w:rPr>
                <w:b/>
                <w:i/>
                <w:sz w:val="22"/>
                <w:szCs w:val="22"/>
                <w:lang w:val="sr-Cyrl-RS"/>
              </w:rPr>
            </w:pPr>
            <w:r w:rsidRPr="00DC034E">
              <w:rPr>
                <w:b/>
                <w:i/>
                <w:sz w:val="22"/>
                <w:szCs w:val="22"/>
                <w:lang w:val="sr-Cyrl-RS"/>
              </w:rPr>
              <w:t>Опис</w:t>
            </w:r>
          </w:p>
        </w:tc>
        <w:tc>
          <w:tcPr>
            <w:tcW w:w="1170" w:type="dxa"/>
            <w:shd w:val="clear" w:color="auto" w:fill="B8CCE4"/>
          </w:tcPr>
          <w:p w:rsidR="00CF7739" w:rsidRPr="00DC034E" w:rsidRDefault="00DC034E" w:rsidP="00DC034E">
            <w:pPr>
              <w:rPr>
                <w:b/>
                <w:i/>
                <w:sz w:val="22"/>
                <w:szCs w:val="22"/>
                <w:lang w:val="sr-Cyrl-RS"/>
              </w:rPr>
            </w:pPr>
            <w:r w:rsidRPr="00DC034E">
              <w:rPr>
                <w:b/>
                <w:i/>
                <w:sz w:val="22"/>
                <w:szCs w:val="22"/>
                <w:lang w:val="sr-Cyrl-RS"/>
              </w:rPr>
              <w:t>Количина</w:t>
            </w:r>
          </w:p>
        </w:tc>
      </w:tr>
      <w:tr w:rsidR="00CF7739" w:rsidRPr="00DC034E" w:rsidTr="00E17B92">
        <w:trPr>
          <w:trHeight w:val="413"/>
        </w:trPr>
        <w:tc>
          <w:tcPr>
            <w:tcW w:w="625" w:type="dxa"/>
          </w:tcPr>
          <w:p w:rsidR="00CF7739" w:rsidRPr="00DC034E" w:rsidRDefault="00CF7739" w:rsidP="00DC034E">
            <w:pPr>
              <w:jc w:val="center"/>
              <w:rPr>
                <w:b/>
                <w:bCs/>
                <w:sz w:val="22"/>
                <w:szCs w:val="22"/>
              </w:rPr>
            </w:pPr>
            <w:r w:rsidRPr="00DC034E">
              <w:rPr>
                <w:b/>
                <w:bCs/>
                <w:sz w:val="22"/>
                <w:szCs w:val="22"/>
              </w:rPr>
              <w:t>1.</w:t>
            </w:r>
          </w:p>
        </w:tc>
        <w:tc>
          <w:tcPr>
            <w:tcW w:w="7290" w:type="dxa"/>
            <w:shd w:val="clear" w:color="auto" w:fill="auto"/>
          </w:tcPr>
          <w:p w:rsidR="00DC034E" w:rsidRPr="00DC034E" w:rsidRDefault="00DC034E" w:rsidP="00DC034E">
            <w:pPr>
              <w:suppressAutoHyphens w:val="0"/>
              <w:spacing w:line="240" w:lineRule="auto"/>
              <w:contextualSpacing/>
              <w:rPr>
                <w:b/>
                <w:color w:val="1A1617"/>
                <w:sz w:val="22"/>
                <w:szCs w:val="22"/>
              </w:rPr>
            </w:pPr>
            <w:r w:rsidRPr="00DC034E">
              <w:rPr>
                <w:b/>
                <w:color w:val="1A1617"/>
                <w:sz w:val="22"/>
                <w:szCs w:val="22"/>
              </w:rPr>
              <w:t>ПРЕНОСИВИ ВИСИНОМЕТАР</w:t>
            </w:r>
          </w:p>
          <w:p w:rsidR="00DC034E" w:rsidRPr="00DC034E" w:rsidRDefault="00DC034E" w:rsidP="00DC034E">
            <w:pPr>
              <w:suppressAutoHyphens w:val="0"/>
              <w:spacing w:line="240" w:lineRule="auto"/>
              <w:contextualSpacing/>
              <w:rPr>
                <w:b/>
                <w:color w:val="1A1617"/>
                <w:sz w:val="22"/>
                <w:szCs w:val="22"/>
              </w:rPr>
            </w:pPr>
          </w:p>
          <w:p w:rsidR="00DC034E" w:rsidRPr="00DC034E" w:rsidRDefault="00DC034E" w:rsidP="00DC034E">
            <w:pPr>
              <w:pStyle w:val="ListParagraph"/>
              <w:numPr>
                <w:ilvl w:val="0"/>
                <w:numId w:val="45"/>
              </w:numPr>
              <w:suppressAutoHyphens w:val="0"/>
              <w:spacing w:line="240" w:lineRule="auto"/>
              <w:contextualSpacing/>
              <w:rPr>
                <w:sz w:val="22"/>
                <w:szCs w:val="22"/>
                <w:lang w:val="sr-Latn-CS"/>
              </w:rPr>
            </w:pPr>
            <w:r w:rsidRPr="00DC034E">
              <w:rPr>
                <w:color w:val="1A1617"/>
                <w:sz w:val="22"/>
                <w:szCs w:val="22"/>
              </w:rPr>
              <w:t>Опсег мерења, не мањи од: 220цм</w:t>
            </w:r>
          </w:p>
          <w:p w:rsidR="00DC034E" w:rsidRPr="00DC034E" w:rsidRDefault="00DC034E" w:rsidP="00DC034E">
            <w:pPr>
              <w:pStyle w:val="ListParagraph"/>
              <w:numPr>
                <w:ilvl w:val="0"/>
                <w:numId w:val="45"/>
              </w:numPr>
              <w:suppressAutoHyphens w:val="0"/>
              <w:spacing w:line="240" w:lineRule="auto"/>
              <w:contextualSpacing/>
              <w:rPr>
                <w:sz w:val="22"/>
                <w:szCs w:val="22"/>
                <w:lang w:val="sr-Latn-CS"/>
              </w:rPr>
            </w:pPr>
            <w:r w:rsidRPr="00DC034E">
              <w:rPr>
                <w:color w:val="1A1617"/>
                <w:sz w:val="22"/>
                <w:szCs w:val="22"/>
              </w:rPr>
              <w:t>Градирање: 1мм</w:t>
            </w:r>
          </w:p>
          <w:p w:rsidR="00DC034E" w:rsidRPr="00DC034E" w:rsidRDefault="00DC034E" w:rsidP="00DC034E">
            <w:pPr>
              <w:pStyle w:val="ListParagraph"/>
              <w:numPr>
                <w:ilvl w:val="0"/>
                <w:numId w:val="45"/>
              </w:numPr>
              <w:suppressAutoHyphens w:val="0"/>
              <w:spacing w:line="240" w:lineRule="auto"/>
              <w:contextualSpacing/>
              <w:rPr>
                <w:sz w:val="22"/>
                <w:szCs w:val="22"/>
                <w:lang w:val="sr-Latn-CS"/>
              </w:rPr>
            </w:pPr>
            <w:r w:rsidRPr="00DC034E">
              <w:rPr>
                <w:color w:val="1A1617"/>
                <w:sz w:val="22"/>
                <w:szCs w:val="22"/>
              </w:rPr>
              <w:t>Начин примене: зидна монтажа са помичним делом за главу</w:t>
            </w:r>
          </w:p>
        </w:tc>
        <w:tc>
          <w:tcPr>
            <w:tcW w:w="1170" w:type="dxa"/>
          </w:tcPr>
          <w:p w:rsidR="00CF7739" w:rsidRPr="00DC034E" w:rsidRDefault="00CF7739" w:rsidP="00DC034E">
            <w:pPr>
              <w:jc w:val="center"/>
              <w:rPr>
                <w:sz w:val="22"/>
                <w:szCs w:val="22"/>
                <w:lang w:val="sr-Cyrl-RS"/>
              </w:rPr>
            </w:pPr>
            <w:r w:rsidRPr="00DC034E">
              <w:rPr>
                <w:sz w:val="22"/>
                <w:szCs w:val="22"/>
              </w:rPr>
              <w:t xml:space="preserve">70 </w:t>
            </w:r>
            <w:r w:rsidR="00DC034E">
              <w:rPr>
                <w:sz w:val="22"/>
                <w:szCs w:val="22"/>
                <w:lang w:val="sr-Cyrl-RS"/>
              </w:rPr>
              <w:t>комада</w:t>
            </w:r>
          </w:p>
        </w:tc>
      </w:tr>
      <w:tr w:rsidR="00CF7739" w:rsidRPr="00DC034E" w:rsidTr="00E17B92">
        <w:trPr>
          <w:trHeight w:val="413"/>
        </w:trPr>
        <w:tc>
          <w:tcPr>
            <w:tcW w:w="625" w:type="dxa"/>
          </w:tcPr>
          <w:p w:rsidR="00CF7739" w:rsidRPr="00DC034E" w:rsidRDefault="00CF7739" w:rsidP="00DC034E">
            <w:pPr>
              <w:jc w:val="center"/>
              <w:rPr>
                <w:b/>
                <w:bCs/>
                <w:sz w:val="22"/>
                <w:szCs w:val="22"/>
              </w:rPr>
            </w:pPr>
            <w:r w:rsidRPr="00DC034E">
              <w:rPr>
                <w:b/>
                <w:bCs/>
                <w:sz w:val="22"/>
                <w:szCs w:val="22"/>
              </w:rPr>
              <w:t>2.</w:t>
            </w:r>
          </w:p>
        </w:tc>
        <w:tc>
          <w:tcPr>
            <w:tcW w:w="7290" w:type="dxa"/>
          </w:tcPr>
          <w:p w:rsidR="00DC034E" w:rsidRPr="00DC034E" w:rsidRDefault="00DC034E" w:rsidP="00DC034E">
            <w:pPr>
              <w:suppressAutoHyphens w:val="0"/>
              <w:spacing w:line="240" w:lineRule="auto"/>
              <w:contextualSpacing/>
              <w:rPr>
                <w:b/>
                <w:color w:val="1A1617"/>
                <w:sz w:val="22"/>
                <w:szCs w:val="22"/>
              </w:rPr>
            </w:pPr>
            <w:r w:rsidRPr="00DC034E">
              <w:rPr>
                <w:b/>
                <w:color w:val="1A1617"/>
                <w:sz w:val="22"/>
                <w:szCs w:val="22"/>
              </w:rPr>
              <w:t>ДИГИТАЛНИ АУТОМАТСКИ АПАРАТ ЗА МЕРЕЊЕ КРВНОГ ПРИТИСКА НА НАДЛАКТИЦИ</w:t>
            </w:r>
          </w:p>
          <w:p w:rsidR="00DC034E" w:rsidRDefault="00DC034E" w:rsidP="00DC034E">
            <w:pPr>
              <w:suppressAutoHyphens w:val="0"/>
              <w:spacing w:line="240" w:lineRule="auto"/>
              <w:contextualSpacing/>
              <w:rPr>
                <w:color w:val="1A1617"/>
                <w:sz w:val="22"/>
                <w:szCs w:val="22"/>
              </w:rPr>
            </w:pP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 xml:space="preserve">Брзо мерење уз коришћење </w:t>
            </w:r>
            <w:r w:rsidRPr="00DC034E">
              <w:rPr>
                <w:i/>
                <w:sz w:val="22"/>
                <w:szCs w:val="22"/>
              </w:rPr>
              <w:t>Intellisense</w:t>
            </w:r>
            <w:r w:rsidRPr="00DC034E">
              <w:rPr>
                <w:color w:val="1A1617"/>
                <w:sz w:val="22"/>
                <w:szCs w:val="22"/>
              </w:rPr>
              <w:t xml:space="preserve"> технологије</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Опсег притиска: 0-299</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Опсег пулса: 40-180/мин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Индикатор опсега мерења</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 xml:space="preserve">Пумпање: </w:t>
            </w:r>
            <w:r w:rsidRPr="00DC034E">
              <w:rPr>
                <w:i/>
                <w:sz w:val="22"/>
                <w:szCs w:val="22"/>
              </w:rPr>
              <w:t>Fuzzy logic</w:t>
            </w:r>
            <w:r w:rsidRPr="00DC034E">
              <w:rPr>
                <w:color w:val="1A1617"/>
                <w:sz w:val="22"/>
                <w:szCs w:val="22"/>
              </w:rPr>
              <w:t xml:space="preserve"> - аутоматско електричном пумпом</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Испуштање ваздуха: Аутоматски вентил за испуштање</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Манжетне – Одговарајуће за обим надлактице:17-22цм (Мала); 22-32цм (Средња); &gt;32цм (Велика)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Сензор за омотавање манжетне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Дисплеј: ЛЦД дигитални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Меморија: &gt; 30 резултата мерења са датумом и временом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Детекција неправилног пулса: показује ако је детектован неправилан пулс и показује само поуздан резултат</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Извор напајања: батерије 1,5</w:t>
            </w:r>
            <w:r w:rsidRPr="00DC034E">
              <w:rPr>
                <w:sz w:val="22"/>
                <w:szCs w:val="22"/>
              </w:rPr>
              <w:t xml:space="preserve"> V</w:t>
            </w:r>
            <w:r w:rsidRPr="00DC034E">
              <w:rPr>
                <w:color w:val="1A1617"/>
                <w:sz w:val="22"/>
                <w:szCs w:val="22"/>
              </w:rPr>
              <w:t>, укључене</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АЦ адаптер</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Клинички проверен (одобрен међународним протоколом)</w:t>
            </w:r>
          </w:p>
        </w:tc>
        <w:tc>
          <w:tcPr>
            <w:tcW w:w="1170" w:type="dxa"/>
          </w:tcPr>
          <w:p w:rsidR="00CF7739" w:rsidRPr="00DC034E" w:rsidRDefault="00CF7739" w:rsidP="00DC034E">
            <w:pPr>
              <w:jc w:val="center"/>
              <w:rPr>
                <w:sz w:val="22"/>
                <w:szCs w:val="22"/>
              </w:rPr>
            </w:pPr>
            <w:r w:rsidRPr="00DC034E">
              <w:rPr>
                <w:sz w:val="22"/>
                <w:szCs w:val="22"/>
              </w:rPr>
              <w:t xml:space="preserve">70 </w:t>
            </w:r>
            <w:r w:rsidR="00DC034E">
              <w:rPr>
                <w:sz w:val="22"/>
                <w:szCs w:val="22"/>
                <w:lang w:val="sr-Cyrl-RS"/>
              </w:rPr>
              <w:t>комада</w:t>
            </w:r>
          </w:p>
        </w:tc>
      </w:tr>
      <w:tr w:rsidR="00CF7739" w:rsidRPr="00DC034E" w:rsidTr="00E17B92">
        <w:trPr>
          <w:trHeight w:val="413"/>
        </w:trPr>
        <w:tc>
          <w:tcPr>
            <w:tcW w:w="625" w:type="dxa"/>
          </w:tcPr>
          <w:p w:rsidR="00CF7739" w:rsidRPr="00DC034E" w:rsidRDefault="00CF7739" w:rsidP="00DC034E">
            <w:pPr>
              <w:jc w:val="center"/>
              <w:rPr>
                <w:b/>
                <w:bCs/>
                <w:sz w:val="22"/>
                <w:szCs w:val="22"/>
              </w:rPr>
            </w:pPr>
            <w:r w:rsidRPr="00DC034E">
              <w:rPr>
                <w:b/>
                <w:bCs/>
                <w:sz w:val="22"/>
                <w:szCs w:val="22"/>
              </w:rPr>
              <w:t>3.</w:t>
            </w:r>
          </w:p>
        </w:tc>
        <w:tc>
          <w:tcPr>
            <w:tcW w:w="7290" w:type="dxa"/>
            <w:shd w:val="clear" w:color="auto" w:fill="auto"/>
          </w:tcPr>
          <w:p w:rsidR="00DC034E" w:rsidRDefault="00DC034E" w:rsidP="00DC034E">
            <w:pPr>
              <w:suppressAutoHyphens w:val="0"/>
              <w:spacing w:line="240" w:lineRule="auto"/>
              <w:contextualSpacing/>
              <w:rPr>
                <w:b/>
                <w:color w:val="1A1617"/>
                <w:sz w:val="22"/>
                <w:szCs w:val="22"/>
                <w:shd w:val="clear" w:color="auto" w:fill="D0DDE6"/>
              </w:rPr>
            </w:pPr>
            <w:r w:rsidRPr="00DC034E">
              <w:rPr>
                <w:b/>
                <w:color w:val="1A1617"/>
                <w:sz w:val="22"/>
                <w:szCs w:val="22"/>
              </w:rPr>
              <w:t>ПРЕНОСИВА ДИГИТАЛНА ВАГА ЗА МЕРЕЊЕ ТЕЛЕСНЕ ТЕЖИНЕ СА ТОРБОМ</w:t>
            </w:r>
          </w:p>
          <w:p w:rsidR="00DC034E" w:rsidRDefault="00DC034E" w:rsidP="00DC034E">
            <w:pPr>
              <w:suppressAutoHyphens w:val="0"/>
              <w:spacing w:line="240" w:lineRule="auto"/>
              <w:contextualSpacing/>
              <w:rPr>
                <w:b/>
                <w:color w:val="1A1617"/>
                <w:sz w:val="22"/>
                <w:szCs w:val="22"/>
                <w:shd w:val="clear" w:color="auto" w:fill="D0DDE6"/>
              </w:rPr>
            </w:pPr>
          </w:p>
          <w:p w:rsidR="00DC034E"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Прецизност: једно децимално место</w:t>
            </w:r>
          </w:p>
          <w:p w:rsidR="00DC034E"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Капацитет, не мањи од: 180кг</w:t>
            </w:r>
          </w:p>
          <w:p w:rsidR="00DC034E"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Градирање:100г</w:t>
            </w:r>
          </w:p>
          <w:p w:rsidR="00DC034E"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ЛЦД дисплеј</w:t>
            </w:r>
          </w:p>
          <w:p w:rsidR="00CF7739"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Извор напајања: 4 батерије 1,5</w:t>
            </w:r>
            <w:r w:rsidRPr="00DC034E">
              <w:rPr>
                <w:sz w:val="22"/>
                <w:szCs w:val="22"/>
              </w:rPr>
              <w:t xml:space="preserve"> V</w:t>
            </w:r>
            <w:r w:rsidRPr="00DC034E">
              <w:rPr>
                <w:color w:val="1A1617"/>
                <w:sz w:val="22"/>
                <w:szCs w:val="22"/>
              </w:rPr>
              <w:t>, укључене</w:t>
            </w:r>
          </w:p>
        </w:tc>
        <w:tc>
          <w:tcPr>
            <w:tcW w:w="1170" w:type="dxa"/>
          </w:tcPr>
          <w:p w:rsidR="00CF7739" w:rsidRPr="00DC034E" w:rsidRDefault="00CF7739" w:rsidP="00DC034E">
            <w:pPr>
              <w:jc w:val="center"/>
              <w:rPr>
                <w:sz w:val="22"/>
                <w:szCs w:val="22"/>
              </w:rPr>
            </w:pPr>
            <w:r w:rsidRPr="00DC034E">
              <w:rPr>
                <w:sz w:val="22"/>
                <w:szCs w:val="22"/>
              </w:rPr>
              <w:t xml:space="preserve">70 </w:t>
            </w:r>
            <w:r w:rsidR="00DC034E">
              <w:rPr>
                <w:sz w:val="22"/>
                <w:szCs w:val="22"/>
                <w:lang w:val="sr-Cyrl-RS"/>
              </w:rPr>
              <w:t>комада</w:t>
            </w:r>
          </w:p>
        </w:tc>
      </w:tr>
      <w:tr w:rsidR="00CF7739" w:rsidRPr="00DC034E" w:rsidTr="00E17B92">
        <w:trPr>
          <w:trHeight w:val="413"/>
        </w:trPr>
        <w:tc>
          <w:tcPr>
            <w:tcW w:w="625" w:type="dxa"/>
          </w:tcPr>
          <w:p w:rsidR="00CF7739" w:rsidRPr="00DC034E" w:rsidRDefault="00CF7739" w:rsidP="00DC034E">
            <w:pPr>
              <w:jc w:val="center"/>
              <w:rPr>
                <w:b/>
                <w:bCs/>
                <w:sz w:val="22"/>
                <w:szCs w:val="22"/>
                <w:lang w:val="sr-Cyrl-BA"/>
              </w:rPr>
            </w:pPr>
            <w:r w:rsidRPr="00DC034E">
              <w:rPr>
                <w:b/>
                <w:bCs/>
                <w:sz w:val="22"/>
                <w:szCs w:val="22"/>
                <w:lang w:val="sr-Latn-RS"/>
              </w:rPr>
              <w:t>4</w:t>
            </w:r>
            <w:r w:rsidRPr="00DC034E">
              <w:rPr>
                <w:b/>
                <w:bCs/>
                <w:sz w:val="22"/>
                <w:szCs w:val="22"/>
                <w:lang w:val="sr-Cyrl-BA"/>
              </w:rPr>
              <w:t>.</w:t>
            </w:r>
          </w:p>
        </w:tc>
        <w:tc>
          <w:tcPr>
            <w:tcW w:w="7290" w:type="dxa"/>
          </w:tcPr>
          <w:p w:rsidR="00794B3B" w:rsidRDefault="00DC034E" w:rsidP="00DC034E">
            <w:pPr>
              <w:suppressAutoHyphens w:val="0"/>
              <w:spacing w:line="240" w:lineRule="auto"/>
              <w:contextualSpacing/>
              <w:rPr>
                <w:b/>
                <w:color w:val="1A1617"/>
                <w:sz w:val="22"/>
                <w:szCs w:val="22"/>
              </w:rPr>
            </w:pPr>
            <w:r w:rsidRPr="00794B3B">
              <w:rPr>
                <w:b/>
                <w:color w:val="1A1617"/>
                <w:sz w:val="22"/>
                <w:szCs w:val="22"/>
              </w:rPr>
              <w:t>ЏЕПНИ ИНФРАЦРВЕНИ ТЕРМОМЕТАР ЗА МЕРЕЊЕ СОБНЕ ТЕМПЕРАТУРА СА ИНТЕГРИСАНИМ САТОМ </w:t>
            </w:r>
          </w:p>
          <w:p w:rsidR="00794B3B" w:rsidRPr="00794B3B" w:rsidRDefault="00794B3B" w:rsidP="00DC034E">
            <w:pPr>
              <w:suppressAutoHyphens w:val="0"/>
              <w:spacing w:line="240" w:lineRule="auto"/>
              <w:contextualSpacing/>
              <w:rPr>
                <w:b/>
                <w:color w:val="1A1617"/>
                <w:sz w:val="22"/>
                <w:szCs w:val="22"/>
              </w:rPr>
            </w:pPr>
          </w:p>
          <w:p w:rsidR="00794B3B" w:rsidRPr="00794B3B" w:rsidRDefault="00DC034E" w:rsidP="00794B3B">
            <w:pPr>
              <w:pStyle w:val="ListParagraph"/>
              <w:numPr>
                <w:ilvl w:val="0"/>
                <w:numId w:val="50"/>
              </w:numPr>
              <w:suppressAutoHyphens w:val="0"/>
              <w:spacing w:line="240" w:lineRule="auto"/>
              <w:contextualSpacing/>
              <w:rPr>
                <w:sz w:val="22"/>
                <w:szCs w:val="22"/>
                <w:lang w:val="sr-Latn-RS"/>
              </w:rPr>
            </w:pPr>
            <w:r w:rsidRPr="00794B3B">
              <w:rPr>
                <w:color w:val="1A1617"/>
                <w:sz w:val="22"/>
                <w:szCs w:val="22"/>
              </w:rPr>
              <w:t>Димензије: (ШxВxД) 30-35 x 70-75 x 12-15 мм</w:t>
            </w:r>
          </w:p>
          <w:p w:rsidR="00794B3B" w:rsidRPr="00794B3B" w:rsidRDefault="00DC034E" w:rsidP="00794B3B">
            <w:pPr>
              <w:pStyle w:val="ListParagraph"/>
              <w:numPr>
                <w:ilvl w:val="0"/>
                <w:numId w:val="50"/>
              </w:numPr>
              <w:suppressAutoHyphens w:val="0"/>
              <w:spacing w:line="240" w:lineRule="auto"/>
              <w:contextualSpacing/>
              <w:rPr>
                <w:sz w:val="22"/>
                <w:szCs w:val="22"/>
                <w:lang w:val="sr-Latn-RS"/>
              </w:rPr>
            </w:pPr>
            <w:r w:rsidRPr="00794B3B">
              <w:rPr>
                <w:color w:val="1A1617"/>
                <w:sz w:val="22"/>
                <w:szCs w:val="22"/>
              </w:rPr>
              <w:t>Време одзива: 1 с </w:t>
            </w:r>
          </w:p>
          <w:p w:rsidR="00794B3B" w:rsidRPr="00794B3B" w:rsidRDefault="00DC034E" w:rsidP="00794B3B">
            <w:pPr>
              <w:pStyle w:val="ListParagraph"/>
              <w:numPr>
                <w:ilvl w:val="0"/>
                <w:numId w:val="50"/>
              </w:numPr>
              <w:suppressAutoHyphens w:val="0"/>
              <w:spacing w:line="240" w:lineRule="auto"/>
              <w:contextualSpacing/>
              <w:rPr>
                <w:sz w:val="22"/>
                <w:szCs w:val="22"/>
                <w:lang w:val="sr-Latn-RS"/>
              </w:rPr>
            </w:pPr>
            <w:r w:rsidRPr="00794B3B">
              <w:rPr>
                <w:color w:val="1A1617"/>
                <w:sz w:val="22"/>
                <w:szCs w:val="22"/>
              </w:rPr>
              <w:t>Извор напајања: литијумска дугмаста батерија, укључена </w:t>
            </w:r>
          </w:p>
          <w:p w:rsidR="00DC034E" w:rsidRPr="00794B3B" w:rsidRDefault="00DC034E" w:rsidP="00794B3B">
            <w:pPr>
              <w:pStyle w:val="ListParagraph"/>
              <w:numPr>
                <w:ilvl w:val="0"/>
                <w:numId w:val="50"/>
              </w:numPr>
              <w:suppressAutoHyphens w:val="0"/>
              <w:spacing w:line="240" w:lineRule="auto"/>
              <w:contextualSpacing/>
              <w:rPr>
                <w:sz w:val="22"/>
                <w:szCs w:val="22"/>
                <w:lang w:val="sr-Latn-RS"/>
              </w:rPr>
            </w:pPr>
            <w:r w:rsidRPr="00794B3B">
              <w:rPr>
                <w:color w:val="1A1617"/>
                <w:sz w:val="22"/>
                <w:szCs w:val="22"/>
              </w:rPr>
              <w:t>Минимално очитавање температуре: 0.2 Ц</w:t>
            </w:r>
          </w:p>
        </w:tc>
        <w:tc>
          <w:tcPr>
            <w:tcW w:w="1170" w:type="dxa"/>
          </w:tcPr>
          <w:p w:rsidR="00CF7739" w:rsidRPr="00DC034E" w:rsidRDefault="00CF7739" w:rsidP="00DC034E">
            <w:pPr>
              <w:jc w:val="center"/>
              <w:rPr>
                <w:sz w:val="22"/>
                <w:szCs w:val="22"/>
              </w:rPr>
            </w:pPr>
            <w:r w:rsidRPr="00DC034E">
              <w:rPr>
                <w:sz w:val="22"/>
                <w:szCs w:val="22"/>
              </w:rPr>
              <w:t xml:space="preserve">70 </w:t>
            </w:r>
            <w:r w:rsidR="00DC034E">
              <w:rPr>
                <w:sz w:val="22"/>
                <w:szCs w:val="22"/>
                <w:lang w:val="sr-Cyrl-RS"/>
              </w:rPr>
              <w:t>комада</w:t>
            </w:r>
          </w:p>
        </w:tc>
      </w:tr>
    </w:tbl>
    <w:p w:rsidR="00CF7739" w:rsidRPr="001A7219" w:rsidRDefault="00CF7739">
      <w:pPr>
        <w:rPr>
          <w:i/>
          <w:iCs/>
          <w:sz w:val="18"/>
          <w:szCs w:val="18"/>
        </w:rPr>
      </w:pPr>
    </w:p>
    <w:p w:rsidR="00CF7739" w:rsidRPr="001A7219" w:rsidRDefault="00CF7739" w:rsidP="005B44CF">
      <w:pPr>
        <w:pStyle w:val="Heading1"/>
        <w:shd w:val="clear" w:color="auto" w:fill="B8CCE4"/>
        <w:rPr>
          <w:lang w:val="sr-Cyrl-RS"/>
        </w:rPr>
      </w:pPr>
      <w:bookmarkStart w:id="2" w:name="_Toc529524199"/>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2"/>
    </w:p>
    <w:p w:rsidR="00CF7739" w:rsidRPr="001A7219" w:rsidRDefault="00CF7739" w:rsidP="008032E8">
      <w:pPr>
        <w:jc w:val="center"/>
        <w:rPr>
          <w:rFonts w:eastAsia="TimesNewRomanPSMT"/>
          <w:bCs/>
          <w:color w:val="auto"/>
          <w:sz w:val="32"/>
          <w:szCs w:val="32"/>
          <w:lang w:val="sr-Latn-RS"/>
        </w:rPr>
      </w:pPr>
    </w:p>
    <w:p w:rsidR="00CF7739" w:rsidRPr="001A7219" w:rsidRDefault="00CF7739"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CF7739" w:rsidRPr="001A7219" w:rsidRDefault="00CF7739" w:rsidP="008032E8">
      <w:pPr>
        <w:jc w:val="center"/>
        <w:rPr>
          <w:b/>
          <w:bCs/>
          <w:i/>
          <w:iCs/>
          <w:sz w:val="28"/>
          <w:szCs w:val="28"/>
          <w:lang w:val="sr-Cyrl-RS"/>
        </w:rPr>
      </w:pPr>
    </w:p>
    <w:p w:rsidR="00CF7739" w:rsidRPr="001A7219" w:rsidRDefault="00CF7739"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CF7739" w:rsidRPr="001A7219" w:rsidRDefault="00CF7739"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CF7739" w:rsidRPr="001A7219" w:rsidTr="00271C78">
        <w:trPr>
          <w:trHeight w:val="548"/>
        </w:trPr>
        <w:tc>
          <w:tcPr>
            <w:tcW w:w="593" w:type="dxa"/>
            <w:shd w:val="clear" w:color="auto" w:fill="C6D9F1"/>
          </w:tcPr>
          <w:p w:rsidR="00CF7739" w:rsidRPr="001A7219" w:rsidRDefault="00CF7739" w:rsidP="00271C78">
            <w:pPr>
              <w:suppressAutoHyphens w:val="0"/>
              <w:spacing w:line="240" w:lineRule="auto"/>
              <w:contextualSpacing/>
              <w:rPr>
                <w:color w:val="auto"/>
                <w:sz w:val="20"/>
                <w:szCs w:val="20"/>
                <w:lang w:val="sr-Cyrl-CS"/>
              </w:rPr>
            </w:pPr>
          </w:p>
          <w:p w:rsidR="00CF7739" w:rsidRPr="001A7219" w:rsidRDefault="00CF7739"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rsidR="00CF7739" w:rsidRPr="001A7219" w:rsidRDefault="00CF7739"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rsidR="00CF7739" w:rsidRPr="001A7219" w:rsidRDefault="00CF7739"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CF7739" w:rsidRPr="001A7219" w:rsidTr="00271C78">
        <w:tc>
          <w:tcPr>
            <w:tcW w:w="593" w:type="dxa"/>
            <w:shd w:val="clear" w:color="auto" w:fill="auto"/>
          </w:tcPr>
          <w:p w:rsidR="00CF7739" w:rsidRPr="001A7219" w:rsidRDefault="00CF7739" w:rsidP="00271C78">
            <w:pPr>
              <w:jc w:val="center"/>
              <w:rPr>
                <w:color w:val="auto"/>
                <w:lang w:val="sr-Cyrl-CS"/>
              </w:rPr>
            </w:pPr>
          </w:p>
          <w:p w:rsidR="00CF7739" w:rsidRPr="001A7219" w:rsidRDefault="00CF7739" w:rsidP="00271C78">
            <w:pPr>
              <w:jc w:val="center"/>
              <w:rPr>
                <w:color w:val="auto"/>
                <w:lang w:val="sr-Cyrl-CS"/>
              </w:rPr>
            </w:pPr>
          </w:p>
          <w:p w:rsidR="00CF7739" w:rsidRPr="001A7219" w:rsidRDefault="00CF7739" w:rsidP="00271C78">
            <w:pPr>
              <w:jc w:val="center"/>
              <w:rPr>
                <w:color w:val="auto"/>
                <w:lang w:val="sr-Cyrl-CS"/>
              </w:rPr>
            </w:pPr>
            <w:r w:rsidRPr="001A7219">
              <w:rPr>
                <w:color w:val="auto"/>
                <w:lang w:val="sr-Cyrl-CS"/>
              </w:rPr>
              <w:t>1.</w:t>
            </w:r>
          </w:p>
        </w:tc>
        <w:tc>
          <w:tcPr>
            <w:tcW w:w="4123" w:type="dxa"/>
            <w:shd w:val="clear" w:color="auto" w:fill="auto"/>
          </w:tcPr>
          <w:p w:rsidR="00CF7739" w:rsidRPr="001A7219" w:rsidRDefault="00CF7739" w:rsidP="00271C78">
            <w:pPr>
              <w:jc w:val="both"/>
              <w:rPr>
                <w:iCs/>
                <w:lang w:val="sr-Cyrl-RS"/>
              </w:rPr>
            </w:pPr>
          </w:p>
          <w:p w:rsidR="00CF7739" w:rsidRPr="001A7219" w:rsidRDefault="00CF7739"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CF7739" w:rsidRPr="001A7219" w:rsidRDefault="00CF7739" w:rsidP="00271C78">
            <w:pPr>
              <w:rPr>
                <w:color w:val="FF0000"/>
                <w:lang w:val="sr-Cyrl-CS"/>
              </w:rPr>
            </w:pPr>
          </w:p>
        </w:tc>
        <w:tc>
          <w:tcPr>
            <w:tcW w:w="4526" w:type="dxa"/>
            <w:vMerge w:val="restart"/>
            <w:shd w:val="clear" w:color="auto" w:fill="auto"/>
          </w:tcPr>
          <w:p w:rsidR="00CF7739" w:rsidRPr="001A7219" w:rsidRDefault="00CF7739" w:rsidP="00271C78">
            <w:pPr>
              <w:jc w:val="both"/>
              <w:rPr>
                <w:iCs/>
                <w:lang w:val="sr-Cyrl-CS"/>
              </w:rPr>
            </w:pPr>
          </w:p>
          <w:p w:rsidR="00CF7739" w:rsidRPr="001A7219" w:rsidRDefault="00CF7739"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CF7739" w:rsidRPr="001A7219" w:rsidRDefault="00CF7739" w:rsidP="00271C78">
            <w:pPr>
              <w:pStyle w:val="ListParagraph"/>
              <w:ind w:left="0"/>
              <w:jc w:val="both"/>
              <w:rPr>
                <w:lang w:val="sr-Cyrl-RS"/>
              </w:rPr>
            </w:pPr>
          </w:p>
          <w:p w:rsidR="00CF7739" w:rsidRPr="001A7219" w:rsidRDefault="00CF7739" w:rsidP="00271C78">
            <w:pPr>
              <w:pStyle w:val="ListParagraph"/>
              <w:ind w:left="0"/>
              <w:jc w:val="both"/>
              <w:rPr>
                <w:color w:val="FF0000"/>
                <w:lang w:val="sr-Cyrl-RS"/>
              </w:rPr>
            </w:pPr>
          </w:p>
        </w:tc>
      </w:tr>
      <w:tr w:rsidR="00CF7739" w:rsidRPr="001A7219" w:rsidTr="00271C78">
        <w:tc>
          <w:tcPr>
            <w:tcW w:w="593" w:type="dxa"/>
            <w:shd w:val="clear" w:color="auto" w:fill="auto"/>
            <w:vAlign w:val="center"/>
          </w:tcPr>
          <w:p w:rsidR="00CF7739" w:rsidRPr="001A7219" w:rsidRDefault="00CF7739" w:rsidP="00271C78">
            <w:pPr>
              <w:jc w:val="center"/>
              <w:rPr>
                <w:color w:val="auto"/>
                <w:lang w:val="sr-Cyrl-CS"/>
              </w:rPr>
            </w:pPr>
            <w:r w:rsidRPr="001A7219">
              <w:rPr>
                <w:color w:val="auto"/>
                <w:lang w:val="sr-Cyrl-CS"/>
              </w:rPr>
              <w:t>2.</w:t>
            </w:r>
          </w:p>
        </w:tc>
        <w:tc>
          <w:tcPr>
            <w:tcW w:w="4123" w:type="dxa"/>
            <w:shd w:val="clear" w:color="auto" w:fill="auto"/>
          </w:tcPr>
          <w:p w:rsidR="00CF7739" w:rsidRPr="001A7219" w:rsidRDefault="00CF7739" w:rsidP="00271C78">
            <w:pPr>
              <w:jc w:val="both"/>
              <w:rPr>
                <w:lang w:val="sr-Cyrl-RS"/>
              </w:rPr>
            </w:pPr>
          </w:p>
          <w:p w:rsidR="00CF7739" w:rsidRPr="001A7219" w:rsidRDefault="00CF7739"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CF7739" w:rsidRPr="001A7219" w:rsidRDefault="00CF7739" w:rsidP="00271C78">
            <w:pPr>
              <w:jc w:val="both"/>
              <w:rPr>
                <w:color w:val="FF0000"/>
                <w:lang w:val="sr-Cyrl-CS"/>
              </w:rPr>
            </w:pPr>
          </w:p>
        </w:tc>
        <w:tc>
          <w:tcPr>
            <w:tcW w:w="4526" w:type="dxa"/>
            <w:vMerge/>
            <w:shd w:val="clear" w:color="auto" w:fill="auto"/>
          </w:tcPr>
          <w:p w:rsidR="00CF7739" w:rsidRPr="001A7219" w:rsidRDefault="00CF7739" w:rsidP="00271C78">
            <w:pPr>
              <w:jc w:val="both"/>
              <w:rPr>
                <w:color w:val="FF0000"/>
                <w:lang w:val="sr-Cyrl-RS"/>
              </w:rPr>
            </w:pPr>
          </w:p>
        </w:tc>
      </w:tr>
      <w:tr w:rsidR="00CF7739" w:rsidRPr="001A7219" w:rsidTr="00271C78">
        <w:tc>
          <w:tcPr>
            <w:tcW w:w="593" w:type="dxa"/>
            <w:shd w:val="clear" w:color="auto" w:fill="auto"/>
            <w:vAlign w:val="center"/>
          </w:tcPr>
          <w:p w:rsidR="00CF7739" w:rsidRPr="001A7219" w:rsidRDefault="00CF7739" w:rsidP="00271C78">
            <w:pPr>
              <w:jc w:val="center"/>
              <w:rPr>
                <w:color w:val="FF0000"/>
                <w:lang w:val="sr-Cyrl-CS"/>
              </w:rPr>
            </w:pPr>
            <w:r w:rsidRPr="001A7219">
              <w:rPr>
                <w:color w:val="auto"/>
                <w:lang w:val="sr-Cyrl-CS"/>
              </w:rPr>
              <w:t>3.</w:t>
            </w:r>
          </w:p>
        </w:tc>
        <w:tc>
          <w:tcPr>
            <w:tcW w:w="4123" w:type="dxa"/>
            <w:shd w:val="clear" w:color="auto" w:fill="auto"/>
          </w:tcPr>
          <w:p w:rsidR="00CF7739" w:rsidRPr="001A7219" w:rsidRDefault="00CF7739" w:rsidP="00271C78">
            <w:pPr>
              <w:jc w:val="both"/>
              <w:rPr>
                <w:lang w:val="sr-Cyrl-RS"/>
              </w:rPr>
            </w:pPr>
          </w:p>
          <w:p w:rsidR="00CF7739" w:rsidRPr="001A7219" w:rsidRDefault="00CF7739"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CF7739" w:rsidRPr="001A7219" w:rsidRDefault="00CF7739" w:rsidP="00271C78">
            <w:pPr>
              <w:rPr>
                <w:color w:val="FF0000"/>
              </w:rPr>
            </w:pPr>
          </w:p>
        </w:tc>
        <w:tc>
          <w:tcPr>
            <w:tcW w:w="4526" w:type="dxa"/>
            <w:vMerge/>
            <w:shd w:val="clear" w:color="auto" w:fill="auto"/>
          </w:tcPr>
          <w:p w:rsidR="00CF7739" w:rsidRPr="001A7219" w:rsidRDefault="00CF7739" w:rsidP="00271C78">
            <w:pPr>
              <w:jc w:val="both"/>
              <w:rPr>
                <w:color w:val="FF0000"/>
              </w:rPr>
            </w:pPr>
          </w:p>
        </w:tc>
      </w:tr>
      <w:tr w:rsidR="00CF7739" w:rsidRPr="001A7219" w:rsidTr="00271C78">
        <w:tc>
          <w:tcPr>
            <w:tcW w:w="593" w:type="dxa"/>
            <w:shd w:val="clear" w:color="auto" w:fill="auto"/>
            <w:vAlign w:val="center"/>
          </w:tcPr>
          <w:p w:rsidR="00CF7739" w:rsidRPr="001A7219" w:rsidRDefault="00CF7739" w:rsidP="00271C78">
            <w:pPr>
              <w:jc w:val="center"/>
              <w:rPr>
                <w:color w:val="auto"/>
                <w:lang w:val="sr-Cyrl-CS"/>
              </w:rPr>
            </w:pPr>
            <w:r w:rsidRPr="001A7219">
              <w:rPr>
                <w:color w:val="auto"/>
                <w:lang w:val="sr-Cyrl-CS"/>
              </w:rPr>
              <w:t>4.</w:t>
            </w:r>
          </w:p>
        </w:tc>
        <w:tc>
          <w:tcPr>
            <w:tcW w:w="4123" w:type="dxa"/>
            <w:shd w:val="clear" w:color="auto" w:fill="auto"/>
          </w:tcPr>
          <w:p w:rsidR="00CF7739" w:rsidRPr="001A7219" w:rsidRDefault="00CF7739"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CF7739" w:rsidRPr="001A7219" w:rsidRDefault="00CF7739" w:rsidP="00271C78">
            <w:pPr>
              <w:jc w:val="both"/>
              <w:rPr>
                <w:lang w:val="sr-Cyrl-RS"/>
              </w:rPr>
            </w:pPr>
          </w:p>
        </w:tc>
        <w:tc>
          <w:tcPr>
            <w:tcW w:w="4526" w:type="dxa"/>
            <w:vMerge/>
            <w:shd w:val="clear" w:color="auto" w:fill="auto"/>
          </w:tcPr>
          <w:p w:rsidR="00CF7739" w:rsidRPr="001A7219" w:rsidRDefault="00CF7739" w:rsidP="00271C78">
            <w:pPr>
              <w:jc w:val="both"/>
              <w:rPr>
                <w:color w:val="FF0000"/>
              </w:rPr>
            </w:pPr>
          </w:p>
        </w:tc>
      </w:tr>
    </w:tbl>
    <w:p w:rsidR="00CF7739" w:rsidRPr="001A7219" w:rsidRDefault="00CF7739" w:rsidP="00A06DEB">
      <w:pPr>
        <w:pStyle w:val="ListParagraph"/>
        <w:tabs>
          <w:tab w:val="left" w:pos="680"/>
        </w:tabs>
        <w:ind w:left="0"/>
        <w:rPr>
          <w:rFonts w:eastAsia="TimesNewRomanPS-BoldMT"/>
          <w:b/>
          <w:bCs/>
          <w:color w:val="auto"/>
          <w:sz w:val="28"/>
          <w:szCs w:val="28"/>
          <w:lang w:val="sr-Cyrl-CS"/>
        </w:rPr>
      </w:pPr>
    </w:p>
    <w:p w:rsidR="00CF7739" w:rsidRPr="001A7219" w:rsidRDefault="00CF7739"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rsidR="00CF7739" w:rsidRPr="001A7219" w:rsidRDefault="00CF7739" w:rsidP="004305DB">
      <w:pPr>
        <w:pStyle w:val="ListParagraph"/>
        <w:tabs>
          <w:tab w:val="left" w:pos="680"/>
        </w:tabs>
        <w:ind w:left="0"/>
        <w:jc w:val="center"/>
        <w:rPr>
          <w:rFonts w:eastAsia="TimesNewRomanPS-BoldMT"/>
          <w:b/>
          <w:bCs/>
          <w:color w:val="auto"/>
          <w:sz w:val="28"/>
          <w:szCs w:val="28"/>
          <w:lang w:val="sr-Cyrl-CS"/>
        </w:rPr>
      </w:pPr>
    </w:p>
    <w:p w:rsidR="00CF7739" w:rsidRPr="001A7219" w:rsidRDefault="00CF7739" w:rsidP="004305DB">
      <w:pPr>
        <w:pStyle w:val="ListParagraph"/>
        <w:tabs>
          <w:tab w:val="left" w:pos="680"/>
        </w:tabs>
        <w:ind w:left="0"/>
        <w:jc w:val="center"/>
        <w:rPr>
          <w:rFonts w:eastAsia="TimesNewRomanPS-BoldMT"/>
          <w:b/>
          <w:bCs/>
          <w:color w:val="auto"/>
          <w:sz w:val="28"/>
          <w:szCs w:val="28"/>
          <w:lang w:val="sr-Cyrl-CS"/>
        </w:rPr>
      </w:pPr>
    </w:p>
    <w:p w:rsidR="00CF7739" w:rsidRPr="001A7219" w:rsidRDefault="00CF7739"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додатних услова под редним бројем 1, 2, 3. и 4,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CF7739" w:rsidRPr="001A7219" w:rsidRDefault="00CF7739" w:rsidP="000B038F">
      <w:pPr>
        <w:pStyle w:val="ListParagraph"/>
        <w:tabs>
          <w:tab w:val="left" w:pos="680"/>
        </w:tabs>
        <w:ind w:left="0"/>
        <w:jc w:val="both"/>
        <w:rPr>
          <w:i/>
          <w:color w:val="auto"/>
          <w:lang w:val="sr-Cyrl-RS"/>
        </w:rPr>
      </w:pPr>
      <w:r w:rsidRPr="001A7219">
        <w:rPr>
          <w:iCs/>
          <w:color w:val="auto"/>
          <w:lang w:val="sr-Cyrl-CS"/>
        </w:rPr>
        <w:t xml:space="preserve">   </w:t>
      </w:r>
    </w:p>
    <w:p w:rsidR="00CF7739" w:rsidRPr="001A7219" w:rsidRDefault="00CF7739"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CF7739" w:rsidRPr="001A7219" w:rsidRDefault="00CF7739" w:rsidP="00412CBE">
      <w:pPr>
        <w:pStyle w:val="ListParagraph"/>
        <w:jc w:val="both"/>
        <w:rPr>
          <w:bCs/>
          <w:iCs/>
          <w:lang w:val="sr-Cyrl-CS"/>
        </w:rPr>
      </w:pPr>
    </w:p>
    <w:p w:rsidR="00CF7739" w:rsidRPr="001A7219" w:rsidRDefault="00CF7739"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CF7739" w:rsidRPr="00A06DEB" w:rsidRDefault="00CF7739" w:rsidP="00A06DEB">
      <w:pPr>
        <w:pStyle w:val="ListParagraph"/>
        <w:ind w:left="0"/>
        <w:rPr>
          <w:rFonts w:eastAsia="TimesNewRomanPSMT"/>
          <w:bCs/>
          <w:lang w:val="sr-Cyrl-RS"/>
        </w:rPr>
      </w:pPr>
    </w:p>
    <w:p w:rsidR="00CF7739" w:rsidRPr="001A7219" w:rsidRDefault="00CF7739"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F7739" w:rsidRPr="001A7219" w:rsidRDefault="00CF7739" w:rsidP="006815A0">
      <w:pPr>
        <w:pStyle w:val="ListParagraph"/>
        <w:jc w:val="both"/>
        <w:rPr>
          <w:bCs/>
          <w:iCs/>
          <w:lang w:val="sr-Cyrl-CS"/>
        </w:rPr>
      </w:pPr>
    </w:p>
    <w:p w:rsidR="00CF7739" w:rsidRPr="001A7219" w:rsidRDefault="00CF7739"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CF7739" w:rsidRPr="001A7219" w:rsidRDefault="00CF7739"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CF7739" w:rsidRPr="001A7219" w:rsidRDefault="00CF7739" w:rsidP="00C94D61">
      <w:pPr>
        <w:pStyle w:val="ListParagraph"/>
        <w:jc w:val="both"/>
        <w:rPr>
          <w:rFonts w:eastAsia="TimesNewRomanPSMT"/>
          <w:bCs/>
          <w:color w:val="auto"/>
          <w:lang w:val="sr-Cyrl-RS"/>
        </w:rPr>
      </w:pPr>
    </w:p>
    <w:p w:rsidR="00CF7739" w:rsidRPr="001A7219" w:rsidRDefault="00CF7739"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CF7739" w:rsidRPr="001A7219" w:rsidRDefault="00CF7739"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CF7739" w:rsidRPr="001A7219" w:rsidRDefault="00CF7739"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CF7739" w:rsidRPr="001A7219" w:rsidRDefault="00CF7739"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CF7739" w:rsidRPr="001A7219" w:rsidRDefault="00CF7739"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CF7739" w:rsidRPr="001A7219" w:rsidRDefault="00CF7739"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lastRenderedPageBreak/>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CF7739" w:rsidRPr="001A7219" w:rsidRDefault="00CF7739"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F7739" w:rsidRPr="001A7219" w:rsidRDefault="00CF7739"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CF7739" w:rsidRPr="001A7219" w:rsidRDefault="00CF7739"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CF7739" w:rsidRPr="001A7219" w:rsidRDefault="00CF7739"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CF7739" w:rsidRPr="001A7219" w:rsidRDefault="00CF7739"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CF7739" w:rsidRPr="008C413E" w:rsidRDefault="00CF7739" w:rsidP="00A06DEB">
      <w:pPr>
        <w:pStyle w:val="ListParagraph"/>
        <w:tabs>
          <w:tab w:val="left" w:pos="680"/>
        </w:tabs>
        <w:autoSpaceDE w:val="0"/>
        <w:autoSpaceDN w:val="0"/>
        <w:adjustRightInd w:val="0"/>
        <w:ind w:left="0"/>
        <w:jc w:val="both"/>
        <w:rPr>
          <w:rFonts w:eastAsia="TimesNewRomanPS-BoldMT"/>
          <w:bCs/>
          <w:color w:val="auto"/>
          <w:lang w:val="sr-Cyrl-RS"/>
        </w:rPr>
      </w:pPr>
    </w:p>
    <w:p w:rsidR="00CF7739" w:rsidRPr="001A7219" w:rsidRDefault="00CF7739"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CF7739" w:rsidRPr="001A7219" w:rsidRDefault="00CF7739" w:rsidP="00A04B7F">
      <w:pPr>
        <w:pStyle w:val="ListParagraph"/>
        <w:tabs>
          <w:tab w:val="left" w:pos="680"/>
        </w:tabs>
        <w:autoSpaceDE w:val="0"/>
        <w:autoSpaceDN w:val="0"/>
        <w:adjustRightInd w:val="0"/>
        <w:jc w:val="both"/>
        <w:rPr>
          <w:rFonts w:eastAsia="TimesNewRomanPS-BoldMT"/>
          <w:bCs/>
          <w:color w:val="FF0000"/>
          <w:lang w:val="sr-Cyrl-RS"/>
        </w:rPr>
      </w:pPr>
    </w:p>
    <w:p w:rsidR="00CF7739" w:rsidRPr="00E17B92" w:rsidRDefault="00CF7739" w:rsidP="00E17B92">
      <w:pPr>
        <w:pStyle w:val="ListParagraph"/>
        <w:tabs>
          <w:tab w:val="left" w:pos="680"/>
        </w:tabs>
        <w:autoSpaceDE w:val="0"/>
        <w:autoSpaceDN w:val="0"/>
        <w:adjustRightInd w:val="0"/>
        <w:jc w:val="both"/>
        <w:rPr>
          <w:color w:val="auto"/>
          <w:lang w:val="sr-Cyrl-RS"/>
        </w:rPr>
      </w:pPr>
      <w:r w:rsidRPr="00E17B92">
        <w:rPr>
          <w:color w:val="auto"/>
        </w:rPr>
        <w:t>Понуђач није дужан да доставља доказе који су јавно доступни на интернет страницама надлежних органа</w:t>
      </w:r>
      <w:r w:rsidR="00E17B92" w:rsidRPr="00E17B92">
        <w:rPr>
          <w:color w:val="auto"/>
          <w:lang w:val="sr-Cyrl-RS"/>
        </w:rPr>
        <w:t xml:space="preserve">. </w:t>
      </w:r>
    </w:p>
    <w:p w:rsidR="00E17B92" w:rsidRPr="001A7219" w:rsidRDefault="00E17B92" w:rsidP="00E17B92">
      <w:pPr>
        <w:pStyle w:val="ListParagraph"/>
        <w:tabs>
          <w:tab w:val="left" w:pos="680"/>
        </w:tabs>
        <w:autoSpaceDE w:val="0"/>
        <w:autoSpaceDN w:val="0"/>
        <w:adjustRightInd w:val="0"/>
        <w:jc w:val="both"/>
        <w:rPr>
          <w:rFonts w:eastAsia="TimesNewRomanPS-BoldMT"/>
          <w:bCs/>
          <w:lang w:val="sr-Cyrl-RS"/>
        </w:rPr>
      </w:pPr>
    </w:p>
    <w:p w:rsidR="00CF7739" w:rsidRPr="001A7219" w:rsidRDefault="00CF7739"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rsidR="00CF7739" w:rsidRPr="001A7219" w:rsidRDefault="00CF7739" w:rsidP="00EA02C0">
      <w:pPr>
        <w:pStyle w:val="ListParagraph"/>
        <w:jc w:val="both"/>
        <w:rPr>
          <w:color w:val="auto"/>
          <w:lang w:val="sr-Cyrl-RS"/>
        </w:rPr>
      </w:pPr>
    </w:p>
    <w:p w:rsidR="00CF7739" w:rsidRPr="001A7219" w:rsidRDefault="00CF7739"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F7739" w:rsidRPr="001A7219" w:rsidRDefault="00CF7739" w:rsidP="006815A0">
      <w:pPr>
        <w:pStyle w:val="ListParagraph"/>
        <w:tabs>
          <w:tab w:val="left" w:pos="680"/>
        </w:tabs>
        <w:autoSpaceDE w:val="0"/>
        <w:autoSpaceDN w:val="0"/>
        <w:adjustRightInd w:val="0"/>
        <w:jc w:val="both"/>
        <w:rPr>
          <w:color w:val="auto"/>
          <w:lang w:val="sr-Cyrl-RS"/>
        </w:rPr>
      </w:pPr>
    </w:p>
    <w:p w:rsidR="00CF7739" w:rsidRPr="001A7219" w:rsidRDefault="00CF7739"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CF7739" w:rsidRPr="001A7219" w:rsidRDefault="00CF7739" w:rsidP="009167C3">
      <w:pPr>
        <w:tabs>
          <w:tab w:val="left" w:pos="0"/>
          <w:tab w:val="left" w:pos="1080"/>
        </w:tabs>
        <w:ind w:firstLine="720"/>
        <w:jc w:val="both"/>
        <w:rPr>
          <w:rFonts w:eastAsia="TimesNewRomanPSMT"/>
          <w:b/>
          <w:bCs/>
          <w:color w:val="auto"/>
        </w:rPr>
      </w:pPr>
    </w:p>
    <w:p w:rsidR="00CF7739" w:rsidRPr="001A7219" w:rsidRDefault="00CF7739" w:rsidP="009167C3">
      <w:pPr>
        <w:pStyle w:val="ListParagraph"/>
        <w:tabs>
          <w:tab w:val="left" w:pos="0"/>
          <w:tab w:val="left" w:pos="1080"/>
        </w:tabs>
        <w:ind w:left="0" w:firstLine="720"/>
        <w:jc w:val="both"/>
        <w:rPr>
          <w:rFonts w:eastAsia="TimesNewRomanPSMT"/>
          <w:bCs/>
          <w:lang w:val="sr-Cyrl-CS"/>
        </w:rPr>
      </w:pPr>
    </w:p>
    <w:p w:rsidR="00CF7739" w:rsidRPr="001A7219" w:rsidRDefault="00CF7739" w:rsidP="008032E8">
      <w:pPr>
        <w:ind w:left="630"/>
        <w:jc w:val="both"/>
        <w:rPr>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Default="00CF7739">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Pr="001A7219" w:rsidRDefault="00E17B92">
      <w:pPr>
        <w:pStyle w:val="ListParagraph"/>
        <w:jc w:val="both"/>
        <w:rPr>
          <w:bCs/>
          <w:iCs/>
          <w:lang w:val="sr-Cyrl-CS"/>
        </w:rPr>
      </w:pPr>
    </w:p>
    <w:p w:rsidR="00CF7739" w:rsidRDefault="00CF7739" w:rsidP="00A06DEB">
      <w:pPr>
        <w:pStyle w:val="ListParagraph"/>
        <w:ind w:left="0"/>
        <w:jc w:val="both"/>
        <w:rPr>
          <w:bCs/>
          <w:iCs/>
          <w:lang w:val="sr-Cyrl-CS"/>
        </w:rPr>
      </w:pPr>
    </w:p>
    <w:p w:rsidR="00CF7739" w:rsidRPr="001A7219" w:rsidRDefault="00CF7739" w:rsidP="00A06DEB">
      <w:pPr>
        <w:pStyle w:val="ListParagraph"/>
        <w:ind w:left="0"/>
        <w:jc w:val="both"/>
        <w:rPr>
          <w:bCs/>
          <w:iCs/>
          <w:lang w:val="sr-Cyrl-CS"/>
        </w:rPr>
      </w:pPr>
    </w:p>
    <w:p w:rsidR="00CF7739" w:rsidRPr="001A7219" w:rsidRDefault="00CF7739" w:rsidP="005B44CF">
      <w:pPr>
        <w:pStyle w:val="Heading1"/>
        <w:shd w:val="clear" w:color="auto" w:fill="B8CCE4"/>
        <w:rPr>
          <w:lang w:val="ru-RU"/>
        </w:rPr>
      </w:pPr>
      <w:bookmarkStart w:id="3" w:name="_Toc529524200"/>
      <w:r>
        <w:lastRenderedPageBreak/>
        <w:t>I</w:t>
      </w:r>
      <w:r w:rsidRPr="001A7219">
        <w:t>V</w:t>
      </w:r>
      <w:r w:rsidRPr="001A7219">
        <w:rPr>
          <w:lang w:val="ru-RU"/>
        </w:rPr>
        <w:t xml:space="preserve"> КРИТЕРИЈУМ ЗА ИЗБОР НАЈПОВОЉНИЈЕ ПОНУДЕ</w:t>
      </w:r>
      <w:bookmarkEnd w:id="3"/>
    </w:p>
    <w:p w:rsidR="00CF7739" w:rsidRPr="001A7219" w:rsidRDefault="00CF7739">
      <w:pPr>
        <w:jc w:val="center"/>
        <w:rPr>
          <w:b/>
          <w:bCs/>
          <w:lang w:val="sr-Cyrl-RS"/>
        </w:rPr>
      </w:pPr>
    </w:p>
    <w:p w:rsidR="00CF7739" w:rsidRPr="001A7219" w:rsidRDefault="00CF7739" w:rsidP="00A14C9E">
      <w:pPr>
        <w:numPr>
          <w:ilvl w:val="0"/>
          <w:numId w:val="24"/>
        </w:numPr>
        <w:jc w:val="both"/>
        <w:rPr>
          <w:b/>
          <w:lang w:val="sr-Cyrl-RS"/>
        </w:rPr>
      </w:pPr>
      <w:r w:rsidRPr="001A7219">
        <w:rPr>
          <w:b/>
        </w:rPr>
        <w:t xml:space="preserve">Критеријум за доделу уговора: </w:t>
      </w:r>
    </w:p>
    <w:p w:rsidR="00CF7739" w:rsidRPr="001A7219" w:rsidRDefault="00CF7739" w:rsidP="00A14C9E">
      <w:pPr>
        <w:ind w:left="720"/>
        <w:jc w:val="both"/>
        <w:rPr>
          <w:lang w:val="sr-Cyrl-RS"/>
        </w:rPr>
      </w:pPr>
    </w:p>
    <w:p w:rsidR="00CF7739" w:rsidRPr="001A7219" w:rsidRDefault="00CF7739" w:rsidP="00A14C9E">
      <w:pPr>
        <w:ind w:left="720"/>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rsidR="00CF7739" w:rsidRPr="00A06DEB" w:rsidRDefault="00CF7739" w:rsidP="00295CCB">
      <w:pPr>
        <w:pStyle w:val="ListParagraph"/>
        <w:jc w:val="both"/>
        <w:rPr>
          <w:b/>
          <w:bCs/>
          <w:lang w:val="sr-Cyrl-RS"/>
        </w:rPr>
      </w:pPr>
    </w:p>
    <w:p w:rsidR="00CF7739" w:rsidRPr="001A7219" w:rsidRDefault="00CF7739"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F7739" w:rsidRPr="001A7219" w:rsidRDefault="00CF7739" w:rsidP="00A14C9E">
      <w:pPr>
        <w:jc w:val="both"/>
        <w:rPr>
          <w:b/>
          <w:bCs/>
        </w:rPr>
      </w:pPr>
    </w:p>
    <w:p w:rsidR="00CF7739" w:rsidRPr="001A7219" w:rsidRDefault="00CF7739" w:rsidP="00A14C9E">
      <w:pPr>
        <w:jc w:val="both"/>
        <w:rPr>
          <w:rFonts w:eastAsia="Times New Roman"/>
          <w:i/>
          <w:color w:val="auto"/>
          <w:kern w:val="0"/>
          <w:lang w:val="sr-Cyrl-RS"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rsidR="00CF7739" w:rsidRPr="001A7219" w:rsidRDefault="00CF7739" w:rsidP="00A14C9E">
      <w:pPr>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CF7739" w:rsidRPr="001A7219" w:rsidRDefault="00CF7739" w:rsidP="00A14C9E">
      <w:pPr>
        <w:jc w:val="both"/>
        <w:rPr>
          <w:b/>
          <w:bCs/>
          <w:i/>
          <w:iCs/>
          <w:lang w:val="sr-Cyrl-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Default="00CF7739" w:rsidP="0015104E">
      <w:pPr>
        <w:pStyle w:val="ListParagraph"/>
        <w:ind w:left="0"/>
        <w:jc w:val="both"/>
        <w:rPr>
          <w:lang w:val="sr-Cyrl-RS"/>
        </w:rPr>
      </w:pPr>
    </w:p>
    <w:p w:rsidR="00CF7739" w:rsidRPr="008C413E" w:rsidRDefault="00CF7739" w:rsidP="0015104E">
      <w:pPr>
        <w:pStyle w:val="ListParagraph"/>
        <w:ind w:left="0"/>
        <w:jc w:val="both"/>
        <w:rPr>
          <w:lang w:val="sr-Cyrl-RS"/>
        </w:rPr>
      </w:pPr>
    </w:p>
    <w:p w:rsidR="00CF7739" w:rsidRDefault="00CF7739" w:rsidP="0015104E">
      <w:pPr>
        <w:pStyle w:val="ListParagraph"/>
        <w:ind w:left="0"/>
        <w:jc w:val="both"/>
        <w:rPr>
          <w:lang w:val="sr-Cyrl-RS"/>
        </w:rPr>
      </w:pPr>
    </w:p>
    <w:p w:rsidR="00CF7739" w:rsidRPr="00A06DEB" w:rsidRDefault="00CF7739" w:rsidP="0015104E">
      <w:pPr>
        <w:pStyle w:val="ListParagraph"/>
        <w:ind w:left="0"/>
        <w:jc w:val="both"/>
        <w:rPr>
          <w:lang w:val="sr-Cyrl-RS"/>
        </w:rPr>
      </w:pPr>
    </w:p>
    <w:p w:rsidR="00CF7739" w:rsidRPr="001A7219" w:rsidRDefault="00CF7739" w:rsidP="0015104E">
      <w:pPr>
        <w:pStyle w:val="ListParagraph"/>
        <w:ind w:left="0"/>
        <w:jc w:val="both"/>
        <w:rPr>
          <w:lang w:val="sr-Latn-RS"/>
        </w:rPr>
      </w:pPr>
    </w:p>
    <w:p w:rsidR="00CF7739" w:rsidRPr="00F1773D" w:rsidRDefault="00CF7739" w:rsidP="005B44CF">
      <w:pPr>
        <w:pStyle w:val="Heading1"/>
        <w:shd w:val="clear" w:color="auto" w:fill="B8CCE4"/>
      </w:pPr>
      <w:bookmarkStart w:id="4" w:name="_Toc529524201"/>
      <w:r w:rsidRPr="00F1773D">
        <w:lastRenderedPageBreak/>
        <w:t>V ОБРА</w:t>
      </w:r>
      <w:r w:rsidR="00953C52">
        <w:rPr>
          <w:lang w:val="sr-Cyrl-RS"/>
        </w:rPr>
        <w:t>С</w:t>
      </w:r>
      <w:r w:rsidRPr="00F1773D">
        <w:t>ЦИ КОЈИ ЧИНЕ САСТАВНИ ДЕО ПОНУДЕ</w:t>
      </w:r>
      <w:bookmarkEnd w:id="4"/>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r w:rsidRPr="001A7219">
        <w:rPr>
          <w:lang w:val="sr-Cyrl-RS"/>
        </w:rPr>
        <w:t>Саставни део понуде чине следећи обрасци:</w:t>
      </w:r>
    </w:p>
    <w:p w:rsidR="00CF7739" w:rsidRPr="001A7219" w:rsidRDefault="00CF7739" w:rsidP="00BD5C71">
      <w:pPr>
        <w:pStyle w:val="ListParagraph"/>
        <w:numPr>
          <w:ilvl w:val="0"/>
          <w:numId w:val="25"/>
        </w:numPr>
        <w:jc w:val="both"/>
        <w:rPr>
          <w:lang w:val="sr-Cyrl-RS"/>
        </w:rPr>
      </w:pPr>
      <w:r w:rsidRPr="001A7219">
        <w:t>Образац понуде (Образац 1);</w:t>
      </w:r>
    </w:p>
    <w:p w:rsidR="00CF7739" w:rsidRPr="001A7219" w:rsidRDefault="00CF7739"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CF7739" w:rsidRPr="001A7219" w:rsidRDefault="00CF7739" w:rsidP="00BD5C71">
      <w:pPr>
        <w:pStyle w:val="ListParagraph"/>
        <w:numPr>
          <w:ilvl w:val="0"/>
          <w:numId w:val="25"/>
        </w:numPr>
        <w:jc w:val="both"/>
        <w:rPr>
          <w:lang w:val="sr-Cyrl-RS"/>
        </w:rPr>
      </w:pPr>
      <w:r w:rsidRPr="001A7219">
        <w:t xml:space="preserve">Образац трошкова припреме понуде (Образац 3); </w:t>
      </w:r>
    </w:p>
    <w:p w:rsidR="00CF7739" w:rsidRPr="001A7219" w:rsidRDefault="00CF7739" w:rsidP="00BD5C71">
      <w:pPr>
        <w:pStyle w:val="ListParagraph"/>
        <w:numPr>
          <w:ilvl w:val="0"/>
          <w:numId w:val="25"/>
        </w:numPr>
        <w:jc w:val="both"/>
        <w:rPr>
          <w:lang w:val="sr-Cyrl-RS"/>
        </w:rPr>
      </w:pPr>
      <w:r w:rsidRPr="001A7219">
        <w:t>Образац изјаве о независној понуди (Образац 4);</w:t>
      </w:r>
    </w:p>
    <w:p w:rsidR="00CF7739" w:rsidRPr="001A7219" w:rsidRDefault="00CF7739"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CF7739" w:rsidRPr="001A7219" w:rsidRDefault="00CF7739"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CF7739" w:rsidRPr="001A7219" w:rsidRDefault="00CF7739" w:rsidP="00462EA8">
      <w:pPr>
        <w:pStyle w:val="ListParagraph"/>
        <w:ind w:left="36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Default="00CF7739" w:rsidP="0015104E">
      <w:pPr>
        <w:pStyle w:val="ListParagraph"/>
        <w:ind w:left="0"/>
        <w:jc w:val="both"/>
        <w:rPr>
          <w:lang w:val="sr-Cyrl-RS"/>
        </w:rPr>
      </w:pPr>
    </w:p>
    <w:p w:rsidR="00CF773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897573">
      <w:pPr>
        <w:ind w:left="720"/>
        <w:jc w:val="right"/>
        <w:rPr>
          <w:b/>
          <w:bCs/>
          <w:iCs/>
          <w:sz w:val="28"/>
          <w:szCs w:val="28"/>
          <w:lang w:val="sr-Cyrl-RS"/>
        </w:rPr>
      </w:pPr>
      <w:r w:rsidRPr="001A7219">
        <w:rPr>
          <w:b/>
          <w:bCs/>
          <w:iCs/>
          <w:sz w:val="28"/>
          <w:szCs w:val="28"/>
          <w:lang w:val="sr-Cyrl-RS"/>
        </w:rPr>
        <w:lastRenderedPageBreak/>
        <w:t>(ОБРАЗАЦ 1)</w:t>
      </w:r>
    </w:p>
    <w:p w:rsidR="00CF7739" w:rsidRPr="001A7219" w:rsidRDefault="00CF7739" w:rsidP="00897573">
      <w:pPr>
        <w:ind w:left="720"/>
        <w:jc w:val="center"/>
        <w:rPr>
          <w:b/>
          <w:bCs/>
          <w:iCs/>
          <w:sz w:val="28"/>
          <w:szCs w:val="28"/>
          <w:lang w:val="sr-Cyrl-RS"/>
        </w:rPr>
      </w:pPr>
    </w:p>
    <w:p w:rsidR="00CF7739" w:rsidRPr="001A7219" w:rsidRDefault="00CF7739" w:rsidP="00F1773D">
      <w:pPr>
        <w:pStyle w:val="Heading2"/>
        <w:rPr>
          <w:lang w:val="sr-Latn-RS"/>
        </w:rPr>
      </w:pPr>
      <w:bookmarkStart w:id="5" w:name="_Toc529524202"/>
      <w:r w:rsidRPr="001A7219">
        <w:rPr>
          <w:lang w:val="sr-Cyrl-RS"/>
        </w:rPr>
        <w:t>ОБРАЗАЦ ПОНУДЕ</w:t>
      </w:r>
      <w:bookmarkEnd w:id="5"/>
    </w:p>
    <w:p w:rsidR="00CF7739" w:rsidRPr="001A7219" w:rsidRDefault="00CF7739" w:rsidP="00897573">
      <w:pPr>
        <w:rPr>
          <w:b/>
          <w:bCs/>
          <w:i/>
          <w:iCs/>
          <w:sz w:val="28"/>
          <w:szCs w:val="28"/>
          <w:u w:val="single"/>
          <w:lang w:val="sr-Cyrl-RS"/>
        </w:rPr>
      </w:pPr>
    </w:p>
    <w:p w:rsidR="00CF7739" w:rsidRPr="00E17B92" w:rsidRDefault="00CF7739" w:rsidP="00897573">
      <w:pPr>
        <w:jc w:val="both"/>
        <w:rPr>
          <w:i/>
          <w:iCs/>
          <w:color w:val="auto"/>
        </w:rPr>
      </w:pPr>
      <w:r w:rsidRPr="00E17B92">
        <w:rPr>
          <w:iCs/>
          <w:color w:val="auto"/>
        </w:rPr>
        <w:t>Понуда бр</w:t>
      </w:r>
      <w:r w:rsidRPr="00E17B92">
        <w:rPr>
          <w:iCs/>
          <w:color w:val="auto"/>
          <w:lang w:val="sr-Cyrl-RS"/>
        </w:rPr>
        <w:t xml:space="preserve"> ________________ </w:t>
      </w:r>
      <w:r w:rsidRPr="00E17B92">
        <w:rPr>
          <w:iCs/>
          <w:color w:val="auto"/>
        </w:rPr>
        <w:t>од</w:t>
      </w:r>
      <w:r w:rsidRPr="00E17B92">
        <w:rPr>
          <w:iCs/>
          <w:color w:val="auto"/>
          <w:lang w:val="sr-Cyrl-RS"/>
        </w:rPr>
        <w:t xml:space="preserve"> __________________ </w:t>
      </w:r>
      <w:r w:rsidRPr="00E17B92">
        <w:rPr>
          <w:iCs/>
          <w:color w:val="auto"/>
        </w:rPr>
        <w:t xml:space="preserve">за јавну </w:t>
      </w:r>
      <w:r w:rsidRPr="00E17B92">
        <w:rPr>
          <w:iCs/>
          <w:color w:val="auto"/>
          <w:lang w:val="sr-Cyrl-RS"/>
        </w:rPr>
        <w:t>н</w:t>
      </w:r>
      <w:r w:rsidRPr="00E17B92">
        <w:rPr>
          <w:iCs/>
          <w:color w:val="auto"/>
        </w:rPr>
        <w:t>абавку</w:t>
      </w:r>
      <w:r w:rsidRPr="00E17B92">
        <w:rPr>
          <w:iCs/>
          <w:color w:val="auto"/>
          <w:lang w:val="sr-Cyrl-RS"/>
        </w:rPr>
        <w:t xml:space="preserve"> </w:t>
      </w:r>
      <w:r w:rsidRPr="00E17B92">
        <w:rPr>
          <w:iCs/>
          <w:noProof/>
          <w:color w:val="auto"/>
        </w:rPr>
        <w:t>добара</w:t>
      </w:r>
      <w:r w:rsidRPr="00E17B92">
        <w:rPr>
          <w:b/>
          <w:bCs/>
          <w:i/>
          <w:iCs/>
          <w:color w:val="auto"/>
        </w:rPr>
        <w:t>,</w:t>
      </w:r>
      <w:r w:rsidRPr="00E17B92">
        <w:rPr>
          <w:b/>
          <w:bCs/>
          <w:iCs/>
          <w:color w:val="auto"/>
        </w:rPr>
        <w:t xml:space="preserve"> </w:t>
      </w:r>
      <w:r w:rsidRPr="00E17B92">
        <w:rPr>
          <w:iCs/>
          <w:color w:val="auto"/>
        </w:rPr>
        <w:t xml:space="preserve">ЈН број </w:t>
      </w:r>
      <w:r w:rsidRPr="00E17B92">
        <w:rPr>
          <w:iCs/>
          <w:noProof/>
          <w:color w:val="auto"/>
          <w:lang w:val="sr-Cyrl-RS"/>
        </w:rPr>
        <w:t>009/2018</w:t>
      </w:r>
    </w:p>
    <w:p w:rsidR="00CF7739" w:rsidRPr="001A7219" w:rsidRDefault="00CF7739"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Назив понуђача:</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Адреса понуђача:</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Матични број понуђача:</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lang w:val="ru-RU"/>
              </w:rPr>
            </w:pPr>
            <w:r w:rsidRPr="001A7219">
              <w:rPr>
                <w:i/>
                <w:iCs/>
                <w:lang w:val="ru-RU"/>
              </w:rPr>
              <w:t>Порески идентификациони број понуђача (ПИБ):</w:t>
            </w:r>
          </w:p>
          <w:p w:rsidR="00CF7739" w:rsidRPr="001A7219" w:rsidRDefault="00CF7739"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lang w:val="ru-RU"/>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Име особе за контакт:</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CF7739" w:rsidRPr="001A7219" w:rsidRDefault="00CF7739"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lang w:val="ru-RU"/>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Телефон:</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Телефакс:</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lang w:val="ru-RU"/>
              </w:rPr>
            </w:pPr>
            <w:r w:rsidRPr="001A7219">
              <w:rPr>
                <w:i/>
                <w:iCs/>
                <w:lang w:val="ru-RU"/>
              </w:rPr>
              <w:t>Број рачуна понуђача и назив банке:</w:t>
            </w:r>
          </w:p>
          <w:p w:rsidR="00CF7739" w:rsidRPr="001A7219" w:rsidRDefault="00CF7739"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lang w:val="ru-RU"/>
              </w:rPr>
            </w:pPr>
          </w:p>
          <w:p w:rsidR="00CF7739" w:rsidRPr="001A7219" w:rsidRDefault="00CF7739" w:rsidP="00FD382C">
            <w:pPr>
              <w:rPr>
                <w:b/>
                <w:bCs/>
                <w:i/>
                <w:iCs/>
                <w:lang w:val="ru-RU"/>
              </w:rPr>
            </w:pPr>
          </w:p>
          <w:p w:rsidR="00CF7739" w:rsidRPr="001A7219" w:rsidRDefault="00CF7739" w:rsidP="00FD382C">
            <w:pPr>
              <w:rPr>
                <w:b/>
                <w:bCs/>
                <w:i/>
                <w:iCs/>
                <w:lang w:val="ru-RU"/>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ind w:firstLine="708"/>
              <w:rPr>
                <w:b/>
                <w:bCs/>
                <w:i/>
                <w:iCs/>
                <w:lang w:val="ru-RU"/>
              </w:rPr>
            </w:pPr>
          </w:p>
          <w:p w:rsidR="00CF7739" w:rsidRPr="001A7219" w:rsidRDefault="00CF7739" w:rsidP="00FD382C">
            <w:pPr>
              <w:ind w:firstLine="708"/>
              <w:rPr>
                <w:b/>
                <w:bCs/>
                <w:i/>
                <w:iCs/>
                <w:lang w:val="ru-RU"/>
              </w:rPr>
            </w:pPr>
          </w:p>
          <w:p w:rsidR="00CF7739" w:rsidRPr="001A7219" w:rsidRDefault="00CF7739" w:rsidP="00FD382C">
            <w:pPr>
              <w:ind w:firstLine="708"/>
              <w:rPr>
                <w:b/>
                <w:bCs/>
                <w:i/>
                <w:iCs/>
                <w:lang w:val="ru-RU"/>
              </w:rPr>
            </w:pPr>
          </w:p>
        </w:tc>
      </w:tr>
    </w:tbl>
    <w:p w:rsidR="00CF7739" w:rsidRPr="001A7219" w:rsidRDefault="00CF7739" w:rsidP="00897573">
      <w:pPr>
        <w:rPr>
          <w:b/>
          <w:bCs/>
          <w:i/>
          <w:iCs/>
        </w:rPr>
      </w:pPr>
    </w:p>
    <w:p w:rsidR="00CF7739" w:rsidRPr="001A7219" w:rsidRDefault="00CF7739"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F7739"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center"/>
            </w:pPr>
          </w:p>
          <w:p w:rsidR="00CF7739" w:rsidRPr="001A7219" w:rsidRDefault="00CF7739" w:rsidP="00FD382C">
            <w:pPr>
              <w:jc w:val="center"/>
              <w:rPr>
                <w:rFonts w:eastAsia="TimesNewRomanPSMT"/>
                <w:b/>
                <w:bCs/>
              </w:rPr>
            </w:pPr>
            <w:r w:rsidRPr="001A7219">
              <w:rPr>
                <w:rFonts w:eastAsia="TimesNewRomanPSMT"/>
                <w:b/>
                <w:bCs/>
              </w:rPr>
              <w:t xml:space="preserve">А) САМОСТАЛНО </w:t>
            </w:r>
          </w:p>
        </w:tc>
      </w:tr>
      <w:tr w:rsidR="00CF7739"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center"/>
              <w:rPr>
                <w:rFonts w:eastAsia="TimesNewRomanPSMT"/>
                <w:b/>
                <w:bCs/>
              </w:rPr>
            </w:pPr>
          </w:p>
          <w:p w:rsidR="00CF7739" w:rsidRPr="001A7219" w:rsidRDefault="00CF7739" w:rsidP="00FD382C">
            <w:pPr>
              <w:jc w:val="center"/>
              <w:rPr>
                <w:rFonts w:eastAsia="TimesNewRomanPSMT"/>
                <w:b/>
                <w:bCs/>
              </w:rPr>
            </w:pPr>
            <w:r w:rsidRPr="001A7219">
              <w:rPr>
                <w:rFonts w:eastAsia="TimesNewRomanPSMT"/>
                <w:b/>
                <w:bCs/>
              </w:rPr>
              <w:t>Б) СА ПОДИЗВОЂАЧЕМ</w:t>
            </w:r>
          </w:p>
        </w:tc>
      </w:tr>
      <w:tr w:rsidR="00CF7739"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center"/>
              <w:rPr>
                <w:rFonts w:eastAsia="TimesNewRomanPSMT"/>
                <w:b/>
                <w:bCs/>
              </w:rPr>
            </w:pPr>
          </w:p>
          <w:p w:rsidR="00CF7739" w:rsidRPr="001A7219" w:rsidRDefault="00CF7739" w:rsidP="00FD382C">
            <w:pPr>
              <w:jc w:val="center"/>
              <w:rPr>
                <w:b/>
                <w:i/>
                <w:iCs/>
                <w:lang w:val="ru-RU"/>
              </w:rPr>
            </w:pPr>
            <w:r w:rsidRPr="001A7219">
              <w:rPr>
                <w:rFonts w:eastAsia="TimesNewRomanPSMT"/>
                <w:b/>
                <w:bCs/>
              </w:rPr>
              <w:t>В) КАО ЗАЈЕДНИЧКУ ПОНУДУ</w:t>
            </w:r>
          </w:p>
        </w:tc>
      </w:tr>
    </w:tbl>
    <w:p w:rsidR="00CF7739" w:rsidRPr="001A7219" w:rsidRDefault="00CF7739"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F7739" w:rsidRPr="001A7219" w:rsidRDefault="00CF7739"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CF7739" w:rsidRPr="001A7219" w:rsidRDefault="00CF7739"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p w:rsidR="00CF7739" w:rsidRPr="001A7219" w:rsidRDefault="00CF7739"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bl>
    <w:p w:rsidR="00CF7739" w:rsidRPr="001A7219" w:rsidRDefault="00CF7739" w:rsidP="00897573">
      <w:pPr>
        <w:jc w:val="both"/>
        <w:rPr>
          <w:b/>
          <w:bCs/>
          <w:i/>
          <w:iCs/>
          <w:u w:val="single"/>
          <w:lang w:val="ru-RU"/>
        </w:rPr>
      </w:pPr>
    </w:p>
    <w:p w:rsidR="00CF7739" w:rsidRPr="001A7219" w:rsidRDefault="00CF7739" w:rsidP="00897573">
      <w:pPr>
        <w:jc w:val="both"/>
        <w:rPr>
          <w:i/>
          <w:iCs/>
          <w:lang w:val="ru-RU"/>
        </w:rPr>
      </w:pPr>
      <w:r w:rsidRPr="001A7219">
        <w:rPr>
          <w:b/>
          <w:bCs/>
          <w:i/>
          <w:iCs/>
          <w:u w:val="single"/>
          <w:lang w:val="ru-RU"/>
        </w:rPr>
        <w:t>Напомена:</w:t>
      </w:r>
      <w:r w:rsidRPr="001A7219">
        <w:rPr>
          <w:b/>
          <w:bCs/>
          <w:i/>
          <w:iCs/>
          <w:lang w:val="ru-RU"/>
        </w:rPr>
        <w:t xml:space="preserve"> </w:t>
      </w:r>
    </w:p>
    <w:p w:rsidR="00CF7739" w:rsidRPr="001A7219" w:rsidRDefault="00CF7739"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F7739" w:rsidRPr="001A7219" w:rsidRDefault="00CF7739" w:rsidP="00897573">
      <w:pPr>
        <w:jc w:val="both"/>
        <w:rPr>
          <w:rFonts w:eastAsia="TimesNewRomanPSMT"/>
          <w:b/>
          <w:bCs/>
          <w:lang w:val="ru-RU"/>
        </w:rPr>
      </w:pPr>
    </w:p>
    <w:p w:rsidR="00CF7739" w:rsidRPr="001A7219" w:rsidRDefault="00CF7739"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CF7739" w:rsidRPr="001A7219" w:rsidRDefault="00CF7739"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p w:rsidR="00CF7739" w:rsidRPr="001A7219" w:rsidRDefault="00CF7739"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bl>
    <w:p w:rsidR="00CF7739" w:rsidRPr="001A7219" w:rsidRDefault="00CF7739" w:rsidP="00897573">
      <w:pPr>
        <w:jc w:val="both"/>
        <w:rPr>
          <w:b/>
          <w:bCs/>
          <w:i/>
          <w:iCs/>
          <w:u w:val="single"/>
          <w:lang w:val="sr-Cyrl-RS"/>
        </w:rPr>
      </w:pPr>
    </w:p>
    <w:p w:rsidR="00CF7739" w:rsidRPr="001A7219" w:rsidRDefault="00CF7739" w:rsidP="00897573">
      <w:pPr>
        <w:jc w:val="both"/>
        <w:rPr>
          <w:i/>
          <w:iCs/>
          <w:lang w:val="ru-RU"/>
        </w:rPr>
      </w:pPr>
      <w:r w:rsidRPr="001A7219">
        <w:rPr>
          <w:b/>
          <w:bCs/>
          <w:i/>
          <w:iCs/>
          <w:u w:val="single"/>
        </w:rPr>
        <w:t>Напомена:</w:t>
      </w:r>
      <w:r w:rsidRPr="001A7219">
        <w:rPr>
          <w:b/>
          <w:bCs/>
          <w:i/>
          <w:iCs/>
        </w:rPr>
        <w:t xml:space="preserve"> </w:t>
      </w:r>
    </w:p>
    <w:p w:rsidR="00CF7739" w:rsidRPr="001A7219" w:rsidRDefault="00CF7739"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CF7739" w:rsidRPr="001A7219" w:rsidRDefault="00CF7739" w:rsidP="00897573">
      <w:pPr>
        <w:jc w:val="both"/>
        <w:rPr>
          <w:b/>
          <w:bCs/>
          <w:i/>
          <w:iCs/>
          <w:sz w:val="20"/>
          <w:szCs w:val="20"/>
        </w:rPr>
      </w:pPr>
    </w:p>
    <w:p w:rsidR="00CF7739" w:rsidRPr="00A06DEB" w:rsidRDefault="00CF7739" w:rsidP="00897573">
      <w:pPr>
        <w:jc w:val="both"/>
        <w:rPr>
          <w:b/>
          <w:bCs/>
          <w:i/>
          <w:iCs/>
          <w:sz w:val="20"/>
          <w:szCs w:val="20"/>
          <w:lang w:val="sr-Cyrl-RS"/>
        </w:rPr>
      </w:pPr>
    </w:p>
    <w:p w:rsidR="00CF7739" w:rsidRPr="00F1773D" w:rsidRDefault="00CF7739"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CF7739" w:rsidRPr="001A7219" w:rsidRDefault="00CF7739"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color w:val="FF0000"/>
                <w:lang w:val="ru-RU"/>
              </w:rPr>
            </w:pPr>
            <w:r w:rsidRPr="001A7219">
              <w:rPr>
                <w:rFonts w:eastAsia="TimesNewRomanPSMT"/>
                <w:bCs/>
                <w:lang w:val="ru-RU"/>
              </w:rPr>
              <w:t xml:space="preserve">Укупна цена без ПДВ-а </w:t>
            </w:r>
          </w:p>
          <w:p w:rsidR="00CF7739" w:rsidRPr="001A7219" w:rsidRDefault="00CF7739"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color w:val="FF0000"/>
                <w:lang w:val="ru-RU"/>
              </w:rPr>
            </w:pPr>
          </w:p>
          <w:p w:rsidR="00CF7739" w:rsidRPr="001A7219" w:rsidRDefault="00CF7739" w:rsidP="00FD382C">
            <w:pPr>
              <w:jc w:val="both"/>
              <w:rPr>
                <w:rFonts w:eastAsia="TimesNewRomanPSMT"/>
                <w:bCs/>
                <w:color w:val="FF0000"/>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lang w:val="ru-RU"/>
              </w:rPr>
            </w:pPr>
            <w:r w:rsidRPr="001A7219">
              <w:rPr>
                <w:rFonts w:eastAsia="TimesNewRomanPSMT"/>
                <w:bCs/>
                <w:lang w:val="ru-RU"/>
              </w:rPr>
              <w:t>Укупна цена са ПДВ-ом</w:t>
            </w:r>
          </w:p>
          <w:p w:rsidR="00CF7739" w:rsidRPr="001A7219" w:rsidRDefault="00CF7739"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color w:val="FF0000"/>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lang w:val="ru-RU"/>
              </w:rPr>
            </w:pPr>
            <w:r w:rsidRPr="001A7219">
              <w:rPr>
                <w:rFonts w:eastAsia="TimesNewRomanPSMT"/>
                <w:bCs/>
                <w:lang w:val="ru-RU"/>
              </w:rPr>
              <w:t>Рок и начин плаћања</w:t>
            </w:r>
          </w:p>
          <w:p w:rsidR="00CF7739" w:rsidRPr="001A7219" w:rsidRDefault="00CF7739"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lang w:val="ru-RU"/>
              </w:rPr>
            </w:pPr>
            <w:r w:rsidRPr="001A7219">
              <w:rPr>
                <w:rFonts w:eastAsia="TimesNewRomanPSMT"/>
                <w:bCs/>
                <w:lang w:val="ru-RU"/>
              </w:rPr>
              <w:t>Рок важења понуде</w:t>
            </w:r>
          </w:p>
          <w:p w:rsidR="00CF7739" w:rsidRPr="001A7219" w:rsidRDefault="00CF7739"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lang w:val="ru-RU"/>
              </w:rPr>
            </w:pPr>
            <w:r w:rsidRPr="001A7219">
              <w:rPr>
                <w:rFonts w:eastAsia="TimesNewRomanPSMT"/>
                <w:bCs/>
                <w:lang w:val="ru-RU"/>
              </w:rPr>
              <w:t>Рок испоруке</w:t>
            </w:r>
          </w:p>
          <w:p w:rsidR="00CF7739" w:rsidRPr="001A7219" w:rsidRDefault="00CF7739"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rPr>
            </w:pPr>
            <w:r w:rsidRPr="001A7219">
              <w:rPr>
                <w:rFonts w:eastAsia="TimesNewRomanPSMT"/>
                <w:bCs/>
                <w:lang w:val="ru-RU"/>
              </w:rPr>
              <w:t xml:space="preserve">Гарантни </w:t>
            </w:r>
            <w:r w:rsidRPr="001A7219">
              <w:rPr>
                <w:rFonts w:eastAsia="TimesNewRomanPSMT"/>
                <w:bCs/>
              </w:rPr>
              <w:t>период</w:t>
            </w:r>
          </w:p>
          <w:p w:rsidR="00CF7739" w:rsidRPr="001A7219" w:rsidRDefault="00CF7739"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sr-Cyrl-CS"/>
              </w:rPr>
            </w:pPr>
          </w:p>
          <w:p w:rsidR="00CF7739" w:rsidRPr="001A7219" w:rsidRDefault="00CF7739" w:rsidP="00FD382C">
            <w:pPr>
              <w:jc w:val="both"/>
              <w:rPr>
                <w:rFonts w:eastAsia="TimesNewRomanPSMT"/>
                <w:bCs/>
              </w:rPr>
            </w:pPr>
            <w:r w:rsidRPr="001A7219">
              <w:rPr>
                <w:rFonts w:eastAsia="TimesNewRomanPSMT"/>
                <w:bCs/>
              </w:rPr>
              <w:t>Место и начин испоруке</w:t>
            </w:r>
          </w:p>
          <w:p w:rsidR="00CF7739" w:rsidRPr="001A7219" w:rsidRDefault="00CF7739"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rPr>
            </w:pPr>
          </w:p>
        </w:tc>
      </w:tr>
    </w:tbl>
    <w:p w:rsidR="00CF7739" w:rsidRPr="001A7219" w:rsidRDefault="00CF7739" w:rsidP="00897573">
      <w:pPr>
        <w:ind w:left="720" w:firstLine="720"/>
        <w:jc w:val="both"/>
      </w:pPr>
    </w:p>
    <w:p w:rsidR="00CF7739" w:rsidRPr="001A7219" w:rsidRDefault="00CF7739" w:rsidP="00897573">
      <w:pPr>
        <w:ind w:left="720" w:firstLine="720"/>
        <w:jc w:val="both"/>
        <w:rPr>
          <w:rFonts w:eastAsia="TimesNewRomanPSMT"/>
          <w:bCs/>
        </w:rPr>
      </w:pPr>
    </w:p>
    <w:p w:rsidR="00CF7739" w:rsidRPr="001A7219" w:rsidRDefault="00CF7739" w:rsidP="00897573">
      <w:pPr>
        <w:ind w:left="720" w:firstLine="720"/>
        <w:jc w:val="both"/>
        <w:rPr>
          <w:rFonts w:eastAsia="TimesNewRomanPSMT"/>
          <w:bCs/>
        </w:rPr>
      </w:pPr>
    </w:p>
    <w:p w:rsidR="00CF7739" w:rsidRPr="001A7219" w:rsidRDefault="00CF7739"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CF7739" w:rsidRPr="001A7219" w:rsidRDefault="00CF7739" w:rsidP="00897573">
      <w:pPr>
        <w:ind w:left="2880" w:firstLine="720"/>
        <w:jc w:val="both"/>
        <w:rPr>
          <w:rFonts w:eastAsia="TimesNewRomanPS-BoldMT"/>
          <w:b/>
          <w:bCs/>
          <w:i/>
          <w:iCs/>
          <w:color w:val="002060"/>
        </w:rPr>
      </w:pPr>
      <w:r w:rsidRPr="001A7219">
        <w:rPr>
          <w:rFonts w:eastAsia="TimesNewRomanPSMT"/>
          <w:bCs/>
        </w:rPr>
        <w:t xml:space="preserve">    М.П. </w:t>
      </w:r>
    </w:p>
    <w:p w:rsidR="00CF7739" w:rsidRPr="001A7219" w:rsidRDefault="00CF7739"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CF7739" w:rsidRPr="001A7219" w:rsidRDefault="00CF7739" w:rsidP="00897573">
      <w:pPr>
        <w:jc w:val="both"/>
        <w:rPr>
          <w:rFonts w:eastAsia="TimesNewRomanPS-BoldMT"/>
          <w:b/>
          <w:bCs/>
          <w:i/>
          <w:iCs/>
          <w:color w:val="002060"/>
        </w:rPr>
      </w:pPr>
    </w:p>
    <w:p w:rsidR="00CF7739" w:rsidRPr="001A7219" w:rsidRDefault="00CF7739" w:rsidP="00897573">
      <w:pPr>
        <w:jc w:val="both"/>
        <w:rPr>
          <w:rFonts w:eastAsia="TimesNewRomanPS-BoldMT"/>
          <w:b/>
          <w:bCs/>
          <w:i/>
          <w:iCs/>
          <w:color w:val="002060"/>
        </w:rPr>
      </w:pPr>
    </w:p>
    <w:p w:rsidR="00CF7739" w:rsidRPr="001A7219" w:rsidRDefault="00CF7739" w:rsidP="00897573">
      <w:pPr>
        <w:jc w:val="both"/>
        <w:rPr>
          <w:i/>
          <w:iCs/>
        </w:rPr>
      </w:pPr>
      <w:r w:rsidRPr="001A7219">
        <w:rPr>
          <w:b/>
          <w:bCs/>
          <w:i/>
          <w:iCs/>
          <w:u w:val="single"/>
        </w:rPr>
        <w:t>Напомене:</w:t>
      </w:r>
      <w:r w:rsidRPr="001A7219">
        <w:rPr>
          <w:b/>
          <w:bCs/>
          <w:i/>
          <w:iCs/>
        </w:rPr>
        <w:t xml:space="preserve"> </w:t>
      </w:r>
    </w:p>
    <w:p w:rsidR="00CF7739" w:rsidRPr="001A7219" w:rsidRDefault="00CF7739"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F7739" w:rsidRPr="001A7219" w:rsidRDefault="00CF7739"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3B1E4A" w:rsidRDefault="003B1E4A" w:rsidP="00897573">
      <w:pPr>
        <w:rPr>
          <w:b/>
          <w:bCs/>
          <w:i/>
          <w:iCs/>
          <w:lang w:val="sr-Cyrl-RS"/>
        </w:rPr>
      </w:pPr>
    </w:p>
    <w:p w:rsidR="00CF773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jc w:val="right"/>
        <w:rPr>
          <w:b/>
          <w:bCs/>
          <w:i/>
          <w:iCs/>
          <w:sz w:val="28"/>
          <w:szCs w:val="28"/>
          <w:lang w:val="sr-Cyrl-RS"/>
        </w:rPr>
      </w:pPr>
      <w:r w:rsidRPr="001A7219">
        <w:rPr>
          <w:b/>
          <w:bCs/>
          <w:i/>
          <w:iCs/>
          <w:sz w:val="28"/>
          <w:szCs w:val="28"/>
          <w:lang w:val="sr-Cyrl-RS"/>
        </w:rPr>
        <w:lastRenderedPageBreak/>
        <w:t xml:space="preserve"> (ОБРАЗАЦ 2)</w:t>
      </w:r>
    </w:p>
    <w:p w:rsidR="00CF7739" w:rsidRPr="001A7219" w:rsidRDefault="00CF7739" w:rsidP="00897573">
      <w:pPr>
        <w:jc w:val="right"/>
        <w:rPr>
          <w:b/>
          <w:bCs/>
          <w:i/>
          <w:iCs/>
          <w:sz w:val="28"/>
          <w:szCs w:val="28"/>
          <w:lang w:val="sr-Cyrl-RS"/>
        </w:rPr>
      </w:pPr>
    </w:p>
    <w:p w:rsidR="00CF7739" w:rsidRPr="00283BCC" w:rsidRDefault="00CF7739" w:rsidP="00897573">
      <w:pPr>
        <w:pStyle w:val="Heading2"/>
      </w:pPr>
      <w:bookmarkStart w:id="6" w:name="_Toc529524203"/>
      <w:r w:rsidRPr="00696D12">
        <w:t>ОБРАЗАЦ СТРУКТУРЕ ЦЕНЕ СА УПУТСТВОМ КАКО ДА СЕ ПОПУНИ</w:t>
      </w:r>
      <w:bookmarkEnd w:id="6"/>
    </w:p>
    <w:p w:rsidR="00E17B92" w:rsidRPr="001A7219" w:rsidRDefault="00E17B92" w:rsidP="00897573">
      <w:pPr>
        <w:rPr>
          <w:b/>
          <w:bCs/>
          <w:i/>
          <w:iCs/>
          <w:sz w:val="28"/>
          <w:szCs w:val="28"/>
          <w:lang w:val="sr-Cyrl-RS"/>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73"/>
        <w:gridCol w:w="1455"/>
        <w:gridCol w:w="1461"/>
        <w:gridCol w:w="1455"/>
        <w:gridCol w:w="1959"/>
      </w:tblGrid>
      <w:tr w:rsidR="00CF7739" w:rsidRPr="00A06DEB" w:rsidTr="00283BCC">
        <w:trPr>
          <w:jc w:val="center"/>
        </w:trPr>
        <w:tc>
          <w:tcPr>
            <w:tcW w:w="1795" w:type="dxa"/>
            <w:shd w:val="clear" w:color="auto" w:fill="auto"/>
          </w:tcPr>
          <w:p w:rsidR="00CF7739" w:rsidRPr="00283BCC" w:rsidRDefault="00CF7739" w:rsidP="00FD382C">
            <w:pPr>
              <w:pStyle w:val="TableContents"/>
              <w:jc w:val="center"/>
              <w:rPr>
                <w:color w:val="auto"/>
                <w:lang w:val="sr-Cyrl-CS"/>
              </w:rPr>
            </w:pPr>
            <w:r w:rsidRPr="00283BCC">
              <w:rPr>
                <w:color w:val="auto"/>
              </w:rPr>
              <w:t xml:space="preserve"> </w:t>
            </w:r>
            <w:r w:rsidRPr="00283BCC">
              <w:rPr>
                <w:color w:val="auto"/>
                <w:lang w:val="sr-Cyrl-CS"/>
              </w:rPr>
              <w:t>Предмет ЈН</w:t>
            </w:r>
          </w:p>
        </w:tc>
        <w:tc>
          <w:tcPr>
            <w:tcW w:w="1073"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Количина</w:t>
            </w:r>
          </w:p>
        </w:tc>
        <w:tc>
          <w:tcPr>
            <w:tcW w:w="145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Јединична цена без ПДВ-а</w:t>
            </w:r>
          </w:p>
        </w:tc>
        <w:tc>
          <w:tcPr>
            <w:tcW w:w="1461"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Јединична цена са ПДВ-ом</w:t>
            </w:r>
          </w:p>
        </w:tc>
        <w:tc>
          <w:tcPr>
            <w:tcW w:w="145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 xml:space="preserve">Укупна цена  без ПДВ-а </w:t>
            </w:r>
          </w:p>
        </w:tc>
        <w:tc>
          <w:tcPr>
            <w:tcW w:w="1959"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Укупна цена са ПДВ-ом</w:t>
            </w:r>
          </w:p>
        </w:tc>
      </w:tr>
      <w:tr w:rsidR="00CF7739" w:rsidRPr="00A06DEB" w:rsidTr="00283BCC">
        <w:trPr>
          <w:trHeight w:val="291"/>
          <w:jc w:val="center"/>
        </w:trPr>
        <w:tc>
          <w:tcPr>
            <w:tcW w:w="179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1</w:t>
            </w:r>
          </w:p>
        </w:tc>
        <w:tc>
          <w:tcPr>
            <w:tcW w:w="1073"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2</w:t>
            </w:r>
          </w:p>
        </w:tc>
        <w:tc>
          <w:tcPr>
            <w:tcW w:w="145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3</w:t>
            </w:r>
          </w:p>
        </w:tc>
        <w:tc>
          <w:tcPr>
            <w:tcW w:w="1461"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4</w:t>
            </w:r>
          </w:p>
        </w:tc>
        <w:tc>
          <w:tcPr>
            <w:tcW w:w="145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5 (2</w:t>
            </w:r>
            <w:r w:rsidRPr="00283BCC">
              <w:rPr>
                <w:color w:val="auto"/>
              </w:rPr>
              <w:t>x3</w:t>
            </w:r>
            <w:r w:rsidRPr="00283BCC">
              <w:rPr>
                <w:color w:val="auto"/>
                <w:lang w:val="sr-Cyrl-RS"/>
              </w:rPr>
              <w:t>)</w:t>
            </w:r>
          </w:p>
        </w:tc>
        <w:tc>
          <w:tcPr>
            <w:tcW w:w="1959" w:type="dxa"/>
            <w:shd w:val="clear" w:color="auto" w:fill="auto"/>
          </w:tcPr>
          <w:p w:rsidR="00CF7739" w:rsidRPr="00283BCC" w:rsidRDefault="00CF7739" w:rsidP="00FD382C">
            <w:pPr>
              <w:pStyle w:val="TableContents"/>
              <w:jc w:val="center"/>
              <w:rPr>
                <w:i/>
                <w:iCs/>
                <w:color w:val="auto"/>
                <w:lang w:val="sr-Cyrl-CS"/>
              </w:rPr>
            </w:pPr>
            <w:r w:rsidRPr="00283BCC">
              <w:rPr>
                <w:color w:val="auto"/>
                <w:lang w:val="sr-Cyrl-CS"/>
              </w:rPr>
              <w:t>6 (2</w:t>
            </w:r>
            <w:r w:rsidRPr="00283BCC">
              <w:rPr>
                <w:color w:val="auto"/>
              </w:rPr>
              <w:t>x</w:t>
            </w:r>
            <w:r w:rsidRPr="00283BCC">
              <w:rPr>
                <w:color w:val="auto"/>
                <w:lang w:val="sr-Cyrl-RS"/>
              </w:rPr>
              <w:t>4)</w:t>
            </w:r>
          </w:p>
        </w:tc>
      </w:tr>
      <w:tr w:rsidR="00CF7739" w:rsidRPr="00A06DEB" w:rsidTr="00283BCC">
        <w:trPr>
          <w:trHeight w:val="530"/>
          <w:jc w:val="center"/>
        </w:trPr>
        <w:tc>
          <w:tcPr>
            <w:tcW w:w="1795" w:type="dxa"/>
            <w:shd w:val="clear" w:color="auto" w:fill="auto"/>
          </w:tcPr>
          <w:p w:rsidR="00CF7739" w:rsidRPr="00E17B92" w:rsidRDefault="00E17B92" w:rsidP="00E17B92">
            <w:pPr>
              <w:pStyle w:val="TableContents"/>
              <w:jc w:val="center"/>
              <w:rPr>
                <w:i/>
                <w:iCs/>
                <w:color w:val="FF0000"/>
              </w:rPr>
            </w:pPr>
            <w:r w:rsidRPr="00E17B92">
              <w:rPr>
                <w:color w:val="1A1617"/>
                <w:sz w:val="22"/>
                <w:szCs w:val="22"/>
              </w:rPr>
              <w:t>Преносиви висинометар</w:t>
            </w:r>
          </w:p>
        </w:tc>
        <w:tc>
          <w:tcPr>
            <w:tcW w:w="1073" w:type="dxa"/>
            <w:shd w:val="clear" w:color="auto" w:fill="auto"/>
            <w:vAlign w:val="center"/>
          </w:tcPr>
          <w:p w:rsidR="00CF7739" w:rsidRPr="00283BCC" w:rsidRDefault="00E17B92" w:rsidP="00FD382C">
            <w:pPr>
              <w:pStyle w:val="TableContents"/>
              <w:jc w:val="center"/>
              <w:rPr>
                <w:color w:val="auto"/>
                <w:lang w:val="sr-Cyrl-RS"/>
              </w:rPr>
            </w:pPr>
            <w:r w:rsidRPr="00283BCC">
              <w:rPr>
                <w:color w:val="auto"/>
                <w:lang w:val="sr-Cyrl-RS"/>
              </w:rPr>
              <w:t>70</w:t>
            </w:r>
          </w:p>
        </w:tc>
        <w:tc>
          <w:tcPr>
            <w:tcW w:w="1455" w:type="dxa"/>
            <w:shd w:val="clear" w:color="auto" w:fill="auto"/>
          </w:tcPr>
          <w:p w:rsidR="00CF7739" w:rsidRPr="00A06DEB" w:rsidRDefault="00CF7739" w:rsidP="00FD382C">
            <w:pPr>
              <w:pStyle w:val="TableContents"/>
              <w:snapToGrid w:val="0"/>
              <w:jc w:val="center"/>
              <w:rPr>
                <w:color w:val="FF0000"/>
              </w:rPr>
            </w:pPr>
          </w:p>
        </w:tc>
        <w:tc>
          <w:tcPr>
            <w:tcW w:w="1461" w:type="dxa"/>
            <w:shd w:val="clear" w:color="auto" w:fill="auto"/>
          </w:tcPr>
          <w:p w:rsidR="00CF7739" w:rsidRPr="00A06DEB" w:rsidRDefault="00CF7739" w:rsidP="00FD382C">
            <w:pPr>
              <w:pStyle w:val="TableContents"/>
              <w:snapToGrid w:val="0"/>
              <w:jc w:val="center"/>
              <w:rPr>
                <w:color w:val="FF0000"/>
              </w:rPr>
            </w:pPr>
          </w:p>
        </w:tc>
        <w:tc>
          <w:tcPr>
            <w:tcW w:w="1455" w:type="dxa"/>
            <w:shd w:val="clear" w:color="auto" w:fill="auto"/>
          </w:tcPr>
          <w:p w:rsidR="00CF7739" w:rsidRPr="00A06DEB" w:rsidRDefault="00CF7739" w:rsidP="00FD382C">
            <w:pPr>
              <w:pStyle w:val="TableContents"/>
              <w:snapToGrid w:val="0"/>
              <w:jc w:val="center"/>
              <w:rPr>
                <w:color w:val="FF0000"/>
              </w:rPr>
            </w:pPr>
          </w:p>
        </w:tc>
        <w:tc>
          <w:tcPr>
            <w:tcW w:w="1959" w:type="dxa"/>
            <w:shd w:val="clear" w:color="auto" w:fill="auto"/>
          </w:tcPr>
          <w:p w:rsidR="00CF7739" w:rsidRPr="00A06DEB" w:rsidRDefault="00CF7739" w:rsidP="00FD382C">
            <w:pPr>
              <w:pStyle w:val="TableContents"/>
              <w:snapToGrid w:val="0"/>
              <w:jc w:val="center"/>
              <w:rPr>
                <w:color w:val="FF0000"/>
              </w:rPr>
            </w:pPr>
          </w:p>
        </w:tc>
      </w:tr>
      <w:tr w:rsidR="00CF7739" w:rsidRPr="00A06DEB" w:rsidTr="00283BCC">
        <w:trPr>
          <w:trHeight w:val="728"/>
          <w:jc w:val="center"/>
        </w:trPr>
        <w:tc>
          <w:tcPr>
            <w:tcW w:w="1795" w:type="dxa"/>
            <w:shd w:val="clear" w:color="auto" w:fill="auto"/>
          </w:tcPr>
          <w:p w:rsidR="00CF7739" w:rsidRPr="00283BCC" w:rsidRDefault="00E17B92" w:rsidP="00283BCC">
            <w:pPr>
              <w:suppressAutoHyphens w:val="0"/>
              <w:spacing w:line="240" w:lineRule="auto"/>
              <w:contextualSpacing/>
              <w:jc w:val="center"/>
              <w:rPr>
                <w:color w:val="1A1617"/>
                <w:sz w:val="22"/>
                <w:szCs w:val="22"/>
              </w:rPr>
            </w:pPr>
            <w:r w:rsidRPr="00E17B92">
              <w:rPr>
                <w:color w:val="1A1617"/>
                <w:sz w:val="22"/>
                <w:szCs w:val="22"/>
              </w:rPr>
              <w:t>Дигитални аутоматски апарат за мерење крвног притиска на надлактици</w:t>
            </w:r>
          </w:p>
        </w:tc>
        <w:tc>
          <w:tcPr>
            <w:tcW w:w="1073" w:type="dxa"/>
            <w:shd w:val="clear" w:color="auto" w:fill="auto"/>
            <w:vAlign w:val="center"/>
          </w:tcPr>
          <w:p w:rsidR="00CF7739" w:rsidRPr="00283BCC" w:rsidRDefault="00CF7739" w:rsidP="00E17B92">
            <w:pPr>
              <w:pStyle w:val="TableContents"/>
              <w:jc w:val="center"/>
              <w:rPr>
                <w:color w:val="auto"/>
              </w:rPr>
            </w:pPr>
            <w:r w:rsidRPr="00283BCC">
              <w:rPr>
                <w:iCs/>
                <w:color w:val="auto"/>
              </w:rPr>
              <w:t xml:space="preserve"> </w:t>
            </w:r>
            <w:r w:rsidR="00E17B92" w:rsidRPr="00283BCC">
              <w:rPr>
                <w:iCs/>
                <w:color w:val="auto"/>
                <w:lang w:val="sr-Cyrl-CS"/>
              </w:rPr>
              <w:t>70</w:t>
            </w:r>
          </w:p>
        </w:tc>
        <w:tc>
          <w:tcPr>
            <w:tcW w:w="1455" w:type="dxa"/>
            <w:shd w:val="clear" w:color="auto" w:fill="auto"/>
          </w:tcPr>
          <w:p w:rsidR="00CF7739" w:rsidRPr="00A06DEB" w:rsidRDefault="00CF7739" w:rsidP="00FD382C">
            <w:pPr>
              <w:pStyle w:val="TableContents"/>
              <w:snapToGrid w:val="0"/>
              <w:rPr>
                <w:color w:val="FF0000"/>
              </w:rPr>
            </w:pPr>
          </w:p>
        </w:tc>
        <w:tc>
          <w:tcPr>
            <w:tcW w:w="1461" w:type="dxa"/>
            <w:shd w:val="clear" w:color="auto" w:fill="auto"/>
          </w:tcPr>
          <w:p w:rsidR="00CF7739" w:rsidRPr="00A06DEB" w:rsidRDefault="00CF7739" w:rsidP="00FD382C">
            <w:pPr>
              <w:pStyle w:val="TableContents"/>
              <w:snapToGrid w:val="0"/>
              <w:rPr>
                <w:color w:val="FF0000"/>
              </w:rPr>
            </w:pPr>
          </w:p>
        </w:tc>
        <w:tc>
          <w:tcPr>
            <w:tcW w:w="1455" w:type="dxa"/>
            <w:shd w:val="clear" w:color="auto" w:fill="auto"/>
          </w:tcPr>
          <w:p w:rsidR="00CF7739" w:rsidRPr="00A06DEB" w:rsidRDefault="00CF7739" w:rsidP="00FD382C">
            <w:pPr>
              <w:pStyle w:val="TableContents"/>
              <w:snapToGrid w:val="0"/>
              <w:rPr>
                <w:color w:val="FF0000"/>
              </w:rPr>
            </w:pPr>
          </w:p>
        </w:tc>
        <w:tc>
          <w:tcPr>
            <w:tcW w:w="1959" w:type="dxa"/>
            <w:shd w:val="clear" w:color="auto" w:fill="auto"/>
          </w:tcPr>
          <w:p w:rsidR="00CF7739" w:rsidRPr="00A06DEB" w:rsidRDefault="00CF7739" w:rsidP="00FD382C">
            <w:pPr>
              <w:pStyle w:val="TableContents"/>
              <w:snapToGrid w:val="0"/>
              <w:rPr>
                <w:color w:val="FF0000"/>
              </w:rPr>
            </w:pPr>
          </w:p>
        </w:tc>
      </w:tr>
      <w:tr w:rsidR="00E17B92" w:rsidRPr="00A06DEB" w:rsidTr="00283BCC">
        <w:trPr>
          <w:trHeight w:val="728"/>
          <w:jc w:val="center"/>
        </w:trPr>
        <w:tc>
          <w:tcPr>
            <w:tcW w:w="1795" w:type="dxa"/>
            <w:shd w:val="clear" w:color="auto" w:fill="auto"/>
          </w:tcPr>
          <w:p w:rsidR="00E17B92" w:rsidRPr="00283BCC" w:rsidRDefault="00E17B92" w:rsidP="00283BCC">
            <w:pPr>
              <w:suppressAutoHyphens w:val="0"/>
              <w:spacing w:line="240" w:lineRule="auto"/>
              <w:contextualSpacing/>
              <w:jc w:val="center"/>
              <w:rPr>
                <w:color w:val="1A1617"/>
                <w:sz w:val="22"/>
                <w:szCs w:val="22"/>
                <w:shd w:val="clear" w:color="auto" w:fill="D0DDE6"/>
              </w:rPr>
            </w:pPr>
            <w:r w:rsidRPr="00E17B92">
              <w:rPr>
                <w:color w:val="1A1617"/>
                <w:sz w:val="22"/>
                <w:szCs w:val="22"/>
              </w:rPr>
              <w:t>Преносива дигитална вага за мерење телесне тежине са торбом</w:t>
            </w:r>
          </w:p>
        </w:tc>
        <w:tc>
          <w:tcPr>
            <w:tcW w:w="1073" w:type="dxa"/>
            <w:shd w:val="clear" w:color="auto" w:fill="auto"/>
            <w:vAlign w:val="center"/>
          </w:tcPr>
          <w:p w:rsidR="00E17B92" w:rsidRPr="00283BCC" w:rsidRDefault="00E17B92" w:rsidP="00FD382C">
            <w:pPr>
              <w:pStyle w:val="TableContents"/>
              <w:jc w:val="center"/>
              <w:rPr>
                <w:iCs/>
                <w:color w:val="auto"/>
                <w:lang w:val="sr-Cyrl-RS"/>
              </w:rPr>
            </w:pPr>
            <w:r w:rsidRPr="00283BCC">
              <w:rPr>
                <w:iCs/>
                <w:color w:val="auto"/>
                <w:lang w:val="sr-Cyrl-RS"/>
              </w:rPr>
              <w:t>70</w:t>
            </w:r>
          </w:p>
        </w:tc>
        <w:tc>
          <w:tcPr>
            <w:tcW w:w="1455" w:type="dxa"/>
            <w:shd w:val="clear" w:color="auto" w:fill="auto"/>
          </w:tcPr>
          <w:p w:rsidR="00E17B92" w:rsidRPr="00A06DEB" w:rsidRDefault="00E17B92" w:rsidP="00FD382C">
            <w:pPr>
              <w:pStyle w:val="TableContents"/>
              <w:snapToGrid w:val="0"/>
              <w:rPr>
                <w:color w:val="FF0000"/>
              </w:rPr>
            </w:pPr>
          </w:p>
        </w:tc>
        <w:tc>
          <w:tcPr>
            <w:tcW w:w="1461" w:type="dxa"/>
            <w:shd w:val="clear" w:color="auto" w:fill="auto"/>
          </w:tcPr>
          <w:p w:rsidR="00E17B92" w:rsidRPr="00A06DEB" w:rsidRDefault="00E17B92" w:rsidP="00FD382C">
            <w:pPr>
              <w:pStyle w:val="TableContents"/>
              <w:snapToGrid w:val="0"/>
              <w:rPr>
                <w:color w:val="FF0000"/>
              </w:rPr>
            </w:pPr>
          </w:p>
        </w:tc>
        <w:tc>
          <w:tcPr>
            <w:tcW w:w="1455" w:type="dxa"/>
            <w:shd w:val="clear" w:color="auto" w:fill="auto"/>
          </w:tcPr>
          <w:p w:rsidR="00E17B92" w:rsidRPr="00A06DEB" w:rsidRDefault="00E17B92" w:rsidP="00FD382C">
            <w:pPr>
              <w:pStyle w:val="TableContents"/>
              <w:snapToGrid w:val="0"/>
              <w:rPr>
                <w:color w:val="FF0000"/>
              </w:rPr>
            </w:pPr>
          </w:p>
        </w:tc>
        <w:tc>
          <w:tcPr>
            <w:tcW w:w="1959" w:type="dxa"/>
            <w:shd w:val="clear" w:color="auto" w:fill="auto"/>
          </w:tcPr>
          <w:p w:rsidR="00E17B92" w:rsidRPr="00A06DEB" w:rsidRDefault="00E17B92" w:rsidP="00FD382C">
            <w:pPr>
              <w:pStyle w:val="TableContents"/>
              <w:snapToGrid w:val="0"/>
              <w:rPr>
                <w:color w:val="FF0000"/>
              </w:rPr>
            </w:pPr>
          </w:p>
        </w:tc>
      </w:tr>
      <w:tr w:rsidR="00E17B92" w:rsidRPr="00A06DEB" w:rsidTr="00283BCC">
        <w:trPr>
          <w:trHeight w:val="728"/>
          <w:jc w:val="center"/>
        </w:trPr>
        <w:tc>
          <w:tcPr>
            <w:tcW w:w="1795" w:type="dxa"/>
            <w:shd w:val="clear" w:color="auto" w:fill="auto"/>
          </w:tcPr>
          <w:p w:rsidR="00E17B92" w:rsidRPr="00E17B92" w:rsidRDefault="00E17B92" w:rsidP="00283BCC">
            <w:pPr>
              <w:suppressAutoHyphens w:val="0"/>
              <w:spacing w:line="240" w:lineRule="auto"/>
              <w:contextualSpacing/>
              <w:jc w:val="center"/>
              <w:rPr>
                <w:color w:val="1A1617"/>
                <w:sz w:val="22"/>
                <w:szCs w:val="22"/>
              </w:rPr>
            </w:pPr>
            <w:r w:rsidRPr="00E17B92">
              <w:rPr>
                <w:color w:val="1A1617"/>
                <w:sz w:val="22"/>
                <w:szCs w:val="22"/>
              </w:rPr>
              <w:t>Џепни инфрацрвени термометар за мерење собне температура са интегрисаним сатом</w:t>
            </w:r>
          </w:p>
        </w:tc>
        <w:tc>
          <w:tcPr>
            <w:tcW w:w="1073" w:type="dxa"/>
            <w:shd w:val="clear" w:color="auto" w:fill="auto"/>
            <w:vAlign w:val="center"/>
          </w:tcPr>
          <w:p w:rsidR="00E17B92" w:rsidRPr="00283BCC" w:rsidRDefault="00E17B92" w:rsidP="00FD382C">
            <w:pPr>
              <w:pStyle w:val="TableContents"/>
              <w:jc w:val="center"/>
              <w:rPr>
                <w:iCs/>
                <w:color w:val="auto"/>
                <w:lang w:val="sr-Cyrl-RS"/>
              </w:rPr>
            </w:pPr>
            <w:r w:rsidRPr="00283BCC">
              <w:rPr>
                <w:iCs/>
                <w:color w:val="auto"/>
                <w:lang w:val="sr-Cyrl-RS"/>
              </w:rPr>
              <w:t>70</w:t>
            </w:r>
          </w:p>
        </w:tc>
        <w:tc>
          <w:tcPr>
            <w:tcW w:w="1455" w:type="dxa"/>
            <w:shd w:val="clear" w:color="auto" w:fill="auto"/>
          </w:tcPr>
          <w:p w:rsidR="00E17B92" w:rsidRPr="00A06DEB" w:rsidRDefault="00E17B92" w:rsidP="00FD382C">
            <w:pPr>
              <w:pStyle w:val="TableContents"/>
              <w:snapToGrid w:val="0"/>
              <w:rPr>
                <w:color w:val="FF0000"/>
              </w:rPr>
            </w:pPr>
          </w:p>
        </w:tc>
        <w:tc>
          <w:tcPr>
            <w:tcW w:w="1461" w:type="dxa"/>
            <w:shd w:val="clear" w:color="auto" w:fill="auto"/>
          </w:tcPr>
          <w:p w:rsidR="00E17B92" w:rsidRPr="00A06DEB" w:rsidRDefault="00E17B92" w:rsidP="00FD382C">
            <w:pPr>
              <w:pStyle w:val="TableContents"/>
              <w:snapToGrid w:val="0"/>
              <w:rPr>
                <w:color w:val="FF0000"/>
              </w:rPr>
            </w:pPr>
          </w:p>
        </w:tc>
        <w:tc>
          <w:tcPr>
            <w:tcW w:w="1455" w:type="dxa"/>
            <w:shd w:val="clear" w:color="auto" w:fill="auto"/>
          </w:tcPr>
          <w:p w:rsidR="00E17B92" w:rsidRPr="00A06DEB" w:rsidRDefault="00E17B92" w:rsidP="00FD382C">
            <w:pPr>
              <w:pStyle w:val="TableContents"/>
              <w:snapToGrid w:val="0"/>
              <w:rPr>
                <w:color w:val="FF0000"/>
              </w:rPr>
            </w:pPr>
          </w:p>
        </w:tc>
        <w:tc>
          <w:tcPr>
            <w:tcW w:w="1959" w:type="dxa"/>
            <w:shd w:val="clear" w:color="auto" w:fill="auto"/>
          </w:tcPr>
          <w:p w:rsidR="00E17B92" w:rsidRPr="00A06DEB" w:rsidRDefault="00E17B92" w:rsidP="00FD382C">
            <w:pPr>
              <w:pStyle w:val="TableContents"/>
              <w:snapToGrid w:val="0"/>
              <w:rPr>
                <w:color w:val="FF0000"/>
              </w:rPr>
            </w:pPr>
          </w:p>
        </w:tc>
      </w:tr>
      <w:tr w:rsidR="00CF7739" w:rsidRPr="00A06DEB" w:rsidTr="00283BCC">
        <w:trPr>
          <w:jc w:val="center"/>
        </w:trPr>
        <w:tc>
          <w:tcPr>
            <w:tcW w:w="5784" w:type="dxa"/>
            <w:gridSpan w:val="4"/>
            <w:shd w:val="clear" w:color="auto" w:fill="auto"/>
          </w:tcPr>
          <w:p w:rsidR="00CF7739" w:rsidRPr="00283BCC" w:rsidRDefault="00CF7739" w:rsidP="00283BCC">
            <w:pPr>
              <w:pStyle w:val="TableContents"/>
              <w:snapToGrid w:val="0"/>
              <w:jc w:val="right"/>
              <w:rPr>
                <w:b/>
                <w:i/>
                <w:color w:val="auto"/>
                <w:lang w:val="sr-Cyrl-RS"/>
              </w:rPr>
            </w:pPr>
            <w:r w:rsidRPr="00283BCC">
              <w:rPr>
                <w:b/>
                <w:i/>
                <w:color w:val="auto"/>
                <w:lang w:val="sr-Cyrl-RS"/>
              </w:rPr>
              <w:t>УКУПНО:</w:t>
            </w:r>
          </w:p>
        </w:tc>
        <w:tc>
          <w:tcPr>
            <w:tcW w:w="1455" w:type="dxa"/>
            <w:shd w:val="clear" w:color="auto" w:fill="C6D9F1"/>
          </w:tcPr>
          <w:p w:rsidR="00CF7739" w:rsidRPr="00A06DEB" w:rsidRDefault="00CF7739" w:rsidP="00FD382C">
            <w:pPr>
              <w:pStyle w:val="TableContents"/>
              <w:snapToGrid w:val="0"/>
              <w:rPr>
                <w:color w:val="FF0000"/>
              </w:rPr>
            </w:pPr>
          </w:p>
        </w:tc>
        <w:tc>
          <w:tcPr>
            <w:tcW w:w="1959" w:type="dxa"/>
            <w:shd w:val="clear" w:color="auto" w:fill="C6D9F1"/>
          </w:tcPr>
          <w:p w:rsidR="00CF7739" w:rsidRPr="00A06DEB" w:rsidRDefault="00CF7739" w:rsidP="00FD382C">
            <w:pPr>
              <w:pStyle w:val="TableContents"/>
              <w:snapToGrid w:val="0"/>
              <w:rPr>
                <w:color w:val="FF0000"/>
              </w:rPr>
            </w:pPr>
          </w:p>
        </w:tc>
      </w:tr>
    </w:tbl>
    <w:p w:rsidR="00CF7739" w:rsidRPr="001A7219" w:rsidRDefault="00CF7739" w:rsidP="00897573">
      <w:pPr>
        <w:rPr>
          <w:lang w:val="sr-Cyrl-RS"/>
        </w:rPr>
      </w:pPr>
    </w:p>
    <w:p w:rsidR="00CF7739" w:rsidRPr="001A7219" w:rsidRDefault="00CF7739"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rsidR="00CF7739" w:rsidRPr="001A7219" w:rsidRDefault="00CF7739" w:rsidP="00897573">
      <w:pPr>
        <w:ind w:left="360"/>
        <w:jc w:val="both"/>
        <w:rPr>
          <w:bCs/>
          <w:iCs/>
          <w:color w:val="002060"/>
          <w:lang w:val="sr-Cyrl-RS"/>
        </w:rPr>
      </w:pPr>
    </w:p>
    <w:p w:rsidR="00CF7739" w:rsidRPr="001A7219" w:rsidRDefault="00CF7739"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CF7739" w:rsidRPr="001A7219" w:rsidRDefault="00CF7739"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CF7739" w:rsidRPr="001A7219" w:rsidRDefault="00CF7739"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CF7739" w:rsidRPr="001A7219" w:rsidRDefault="00CF7739"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CF7739" w:rsidRPr="001A7219" w:rsidRDefault="00CF7739" w:rsidP="00897573">
      <w:pPr>
        <w:pStyle w:val="ListParagraph"/>
        <w:numPr>
          <w:ilvl w:val="0"/>
          <w:numId w:val="9"/>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CF7739" w:rsidRPr="001A7219" w:rsidRDefault="00CF7739"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CF7739" w:rsidRPr="001A7219" w:rsidTr="00FD382C">
        <w:tc>
          <w:tcPr>
            <w:tcW w:w="3080" w:type="dxa"/>
            <w:shd w:val="clear" w:color="auto" w:fill="auto"/>
            <w:vAlign w:val="center"/>
          </w:tcPr>
          <w:p w:rsidR="00CF7739" w:rsidRPr="001A7219" w:rsidRDefault="00CF7739" w:rsidP="00FD382C">
            <w:pPr>
              <w:pStyle w:val="BodyText2"/>
              <w:spacing w:line="100" w:lineRule="atLeast"/>
              <w:jc w:val="center"/>
            </w:pPr>
            <w:r w:rsidRPr="001A7219">
              <w:t>Датум:</w:t>
            </w:r>
          </w:p>
        </w:tc>
        <w:tc>
          <w:tcPr>
            <w:tcW w:w="3068" w:type="dxa"/>
            <w:shd w:val="clear" w:color="auto" w:fill="auto"/>
            <w:vAlign w:val="center"/>
          </w:tcPr>
          <w:p w:rsidR="00CF7739" w:rsidRPr="001A7219" w:rsidRDefault="00CF7739" w:rsidP="00FD382C">
            <w:pPr>
              <w:pStyle w:val="BodyText2"/>
              <w:spacing w:line="100" w:lineRule="atLeast"/>
              <w:jc w:val="center"/>
            </w:pPr>
            <w:r w:rsidRPr="001A7219">
              <w:t>М.П.</w:t>
            </w:r>
          </w:p>
        </w:tc>
        <w:tc>
          <w:tcPr>
            <w:tcW w:w="3094" w:type="dxa"/>
            <w:shd w:val="clear" w:color="auto" w:fill="auto"/>
            <w:vAlign w:val="center"/>
          </w:tcPr>
          <w:p w:rsidR="00CF7739" w:rsidRPr="001A7219" w:rsidRDefault="00CF7739" w:rsidP="00FD382C">
            <w:pPr>
              <w:pStyle w:val="BodyText2"/>
              <w:spacing w:line="100" w:lineRule="atLeast"/>
              <w:jc w:val="center"/>
            </w:pPr>
            <w:r w:rsidRPr="001A7219">
              <w:t>Потпис понуђача</w:t>
            </w:r>
          </w:p>
        </w:tc>
      </w:tr>
      <w:tr w:rsidR="00CF7739" w:rsidRPr="001A7219" w:rsidTr="00FD382C">
        <w:tc>
          <w:tcPr>
            <w:tcW w:w="3080"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c>
          <w:tcPr>
            <w:tcW w:w="3068" w:type="dxa"/>
            <w:shd w:val="clear" w:color="auto" w:fill="auto"/>
          </w:tcPr>
          <w:p w:rsidR="00CF7739" w:rsidRPr="001A7219" w:rsidRDefault="00CF7739" w:rsidP="00FD382C">
            <w:pPr>
              <w:pStyle w:val="BodyText2"/>
              <w:snapToGrid w:val="0"/>
              <w:spacing w:line="100" w:lineRule="atLeast"/>
              <w:jc w:val="both"/>
            </w:pPr>
          </w:p>
        </w:tc>
        <w:tc>
          <w:tcPr>
            <w:tcW w:w="3094"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r>
    </w:tbl>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t>(ОБРАЗАЦ 3)</w:t>
      </w:r>
    </w:p>
    <w:p w:rsidR="00CF7739" w:rsidRPr="001A7219" w:rsidRDefault="00CF7739"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CF7739" w:rsidRPr="001A7219" w:rsidRDefault="00CF7739" w:rsidP="00696D12">
      <w:pPr>
        <w:pStyle w:val="Heading2"/>
        <w:rPr>
          <w:noProof/>
          <w:lang w:val="sr-Latn-RS" w:eastAsia="en-US"/>
        </w:rPr>
      </w:pPr>
      <w:r w:rsidRPr="001A7219">
        <w:rPr>
          <w:noProof/>
          <w:lang w:val="sr-Latn-RS" w:eastAsia="en-US"/>
        </w:rPr>
        <w:t xml:space="preserve"> </w:t>
      </w:r>
      <w:bookmarkStart w:id="7" w:name="_Toc529524204"/>
      <w:r w:rsidRPr="001A7219">
        <w:rPr>
          <w:noProof/>
          <w:lang w:val="sr-Cyrl-RS" w:eastAsia="en-US"/>
        </w:rPr>
        <w:t>ОБРАЗАЦ ТРОШКОВА ПРИПРЕМЕ ПОНУДЕ</w:t>
      </w:r>
      <w:bookmarkEnd w:id="7"/>
    </w:p>
    <w:p w:rsidR="00CF7739" w:rsidRPr="001A7219" w:rsidRDefault="00CF7739" w:rsidP="00897573">
      <w:pPr>
        <w:rPr>
          <w:b/>
          <w:bCs/>
          <w:i/>
          <w:iCs/>
          <w:sz w:val="28"/>
          <w:szCs w:val="28"/>
          <w:lang w:val="sr-Cyrl-RS"/>
        </w:rPr>
      </w:pPr>
    </w:p>
    <w:p w:rsidR="00CF7739" w:rsidRPr="001A7219" w:rsidRDefault="00CF7739" w:rsidP="00897573">
      <w:pPr>
        <w:rPr>
          <w:b/>
          <w:bCs/>
          <w:i/>
          <w:iCs/>
          <w:sz w:val="28"/>
          <w:szCs w:val="28"/>
          <w:lang w:val="sr-Cyrl-RS"/>
        </w:rPr>
      </w:pPr>
    </w:p>
    <w:p w:rsidR="00CF7739" w:rsidRPr="001A7219" w:rsidRDefault="00CF7739"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jc w:val="center"/>
            </w:pPr>
            <w:r w:rsidRPr="001A7219">
              <w:rPr>
                <w:b/>
                <w:i/>
              </w:rPr>
              <w:t>ИЗНОС ТРОШКА У РСД</w:t>
            </w: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right"/>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right"/>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i/>
              </w:rPr>
            </w:pPr>
          </w:p>
          <w:p w:rsidR="00CF7739" w:rsidRPr="001A7219" w:rsidRDefault="00CF7739"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lang w:val="ru-RU"/>
              </w:rPr>
            </w:pPr>
          </w:p>
        </w:tc>
      </w:tr>
    </w:tbl>
    <w:p w:rsidR="00CF7739" w:rsidRPr="001A7219" w:rsidRDefault="00CF7739" w:rsidP="00897573">
      <w:pPr>
        <w:jc w:val="both"/>
      </w:pPr>
    </w:p>
    <w:p w:rsidR="00CF7739" w:rsidRPr="001A7219" w:rsidRDefault="00CF7739"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CF7739" w:rsidRPr="001A7219" w:rsidRDefault="00CF7739"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F7739" w:rsidRPr="001A7219" w:rsidRDefault="00CF7739" w:rsidP="00897573">
      <w:pPr>
        <w:spacing w:after="120"/>
        <w:ind w:firstLine="426"/>
        <w:jc w:val="both"/>
        <w:rPr>
          <w:b/>
          <w:bCs/>
          <w:i/>
        </w:rPr>
      </w:pPr>
    </w:p>
    <w:p w:rsidR="00CF7739" w:rsidRPr="001A7219" w:rsidRDefault="00CF7739"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CF7739" w:rsidRPr="001A7219" w:rsidRDefault="00CF7739" w:rsidP="00897573">
      <w:pPr>
        <w:spacing w:after="120"/>
        <w:jc w:val="both"/>
        <w:rPr>
          <w:bCs/>
          <w:color w:val="auto"/>
          <w:lang w:val="sr-Cyrl-RS"/>
        </w:rPr>
      </w:pPr>
    </w:p>
    <w:p w:rsidR="00CF7739" w:rsidRPr="001A7219" w:rsidRDefault="00CF7739"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CF7739" w:rsidRPr="001A7219" w:rsidTr="00FD382C">
        <w:tc>
          <w:tcPr>
            <w:tcW w:w="3080" w:type="dxa"/>
            <w:shd w:val="clear" w:color="auto" w:fill="auto"/>
            <w:vAlign w:val="center"/>
          </w:tcPr>
          <w:p w:rsidR="00CF7739" w:rsidRPr="001A7219" w:rsidRDefault="00CF7739" w:rsidP="00FD382C">
            <w:pPr>
              <w:pStyle w:val="BodyText2"/>
              <w:spacing w:line="100" w:lineRule="atLeast"/>
              <w:jc w:val="center"/>
            </w:pPr>
            <w:r w:rsidRPr="001A7219">
              <w:t>Датум:</w:t>
            </w:r>
          </w:p>
        </w:tc>
        <w:tc>
          <w:tcPr>
            <w:tcW w:w="3068" w:type="dxa"/>
            <w:shd w:val="clear" w:color="auto" w:fill="auto"/>
            <w:vAlign w:val="center"/>
          </w:tcPr>
          <w:p w:rsidR="00CF7739" w:rsidRPr="001A7219" w:rsidRDefault="00CF7739" w:rsidP="00FD382C">
            <w:pPr>
              <w:pStyle w:val="BodyText2"/>
              <w:spacing w:line="100" w:lineRule="atLeast"/>
              <w:jc w:val="center"/>
            </w:pPr>
            <w:r w:rsidRPr="001A7219">
              <w:t>М.П.</w:t>
            </w:r>
          </w:p>
        </w:tc>
        <w:tc>
          <w:tcPr>
            <w:tcW w:w="3094" w:type="dxa"/>
            <w:shd w:val="clear" w:color="auto" w:fill="auto"/>
            <w:vAlign w:val="center"/>
          </w:tcPr>
          <w:p w:rsidR="00CF7739" w:rsidRPr="001A7219" w:rsidRDefault="00CF7739" w:rsidP="00FD382C">
            <w:pPr>
              <w:pStyle w:val="BodyText2"/>
              <w:spacing w:line="100" w:lineRule="atLeast"/>
              <w:jc w:val="center"/>
            </w:pPr>
            <w:r w:rsidRPr="001A7219">
              <w:t>Потпис понуђача</w:t>
            </w:r>
          </w:p>
        </w:tc>
      </w:tr>
      <w:tr w:rsidR="00CF7739" w:rsidRPr="001A7219" w:rsidTr="00FD382C">
        <w:tc>
          <w:tcPr>
            <w:tcW w:w="3080"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c>
          <w:tcPr>
            <w:tcW w:w="3068" w:type="dxa"/>
            <w:shd w:val="clear" w:color="auto" w:fill="auto"/>
          </w:tcPr>
          <w:p w:rsidR="00CF7739" w:rsidRPr="001A7219" w:rsidRDefault="00CF7739" w:rsidP="00FD382C">
            <w:pPr>
              <w:pStyle w:val="BodyText2"/>
              <w:snapToGrid w:val="0"/>
              <w:spacing w:line="100" w:lineRule="atLeast"/>
              <w:jc w:val="both"/>
            </w:pPr>
          </w:p>
        </w:tc>
        <w:tc>
          <w:tcPr>
            <w:tcW w:w="3094"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r>
    </w:tbl>
    <w:p w:rsidR="00CF7739" w:rsidRPr="001A7219" w:rsidRDefault="00CF7739" w:rsidP="00897573"/>
    <w:p w:rsidR="00CF7739" w:rsidRPr="001A7219" w:rsidRDefault="00CF7739" w:rsidP="00897573">
      <w:pPr>
        <w:rPr>
          <w:b/>
          <w:bCs/>
          <w:i/>
          <w:iC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sz w:val="28"/>
          <w:szCs w:val="28"/>
          <w:lang w:val="sr-Cyrl-RS"/>
        </w:rPr>
      </w:pPr>
    </w:p>
    <w:p w:rsidR="00CF7739" w:rsidRPr="001A7219" w:rsidRDefault="00CF7739" w:rsidP="00897573">
      <w:pPr>
        <w:pStyle w:val="BodyText3"/>
        <w:spacing w:after="0"/>
        <w:jc w:val="right"/>
        <w:rPr>
          <w:b/>
          <w:bCs/>
          <w:sz w:val="28"/>
          <w:szCs w:val="28"/>
          <w:lang w:val="sr-Cyrl-RS"/>
        </w:rPr>
      </w:pPr>
      <w:r w:rsidRPr="001A7219">
        <w:rPr>
          <w:b/>
          <w:bCs/>
          <w:sz w:val="28"/>
          <w:szCs w:val="28"/>
          <w:lang w:val="sr-Cyrl-RS"/>
        </w:rPr>
        <w:t xml:space="preserve"> (ОБРАЗАЦ 4)</w:t>
      </w:r>
    </w:p>
    <w:p w:rsidR="00CF7739" w:rsidRPr="001A7219" w:rsidRDefault="00CF7739" w:rsidP="00897573">
      <w:pPr>
        <w:pStyle w:val="BodyText3"/>
        <w:spacing w:after="0"/>
        <w:jc w:val="right"/>
        <w:rPr>
          <w:b/>
          <w:bCs/>
          <w:sz w:val="28"/>
          <w:szCs w:val="28"/>
          <w:lang w:val="sr-Cyrl-RS"/>
        </w:rPr>
      </w:pPr>
    </w:p>
    <w:p w:rsidR="00CF7739" w:rsidRPr="001A7219" w:rsidRDefault="00CF7739" w:rsidP="00696D12">
      <w:pPr>
        <w:pStyle w:val="Heading2"/>
        <w:rPr>
          <w:lang w:val="sr-Cyrl-RS"/>
        </w:rPr>
      </w:pPr>
      <w:bookmarkStart w:id="8" w:name="_Toc529524205"/>
      <w:r w:rsidRPr="001A7219">
        <w:rPr>
          <w:lang w:val="sr-Cyrl-RS"/>
        </w:rPr>
        <w:t>ОБРАЗАЦ ИЗЈАВЕ О НЕЗАВИСНОЈ ПОНУДИ</w:t>
      </w:r>
      <w:bookmarkEnd w:id="8"/>
    </w:p>
    <w:p w:rsidR="00CF7739" w:rsidRPr="001A7219" w:rsidRDefault="00CF7739" w:rsidP="00897573">
      <w:pPr>
        <w:pStyle w:val="BodyText3"/>
        <w:spacing w:after="0"/>
        <w:jc w:val="center"/>
        <w:rPr>
          <w:b/>
          <w:bCs/>
          <w:sz w:val="28"/>
          <w:szCs w:val="28"/>
          <w:lang w:val="sr-Cyrl-RS"/>
        </w:rPr>
      </w:pPr>
    </w:p>
    <w:p w:rsidR="00CF7739" w:rsidRPr="001A7219" w:rsidRDefault="00CF7739" w:rsidP="00897573">
      <w:pPr>
        <w:pStyle w:val="BodyText3"/>
        <w:spacing w:after="0"/>
        <w:jc w:val="center"/>
        <w:rPr>
          <w:bCs/>
          <w:sz w:val="24"/>
          <w:szCs w:val="24"/>
          <w:lang w:val="sr-Cyrl-RS"/>
        </w:rPr>
      </w:pPr>
    </w:p>
    <w:p w:rsidR="00CF7739" w:rsidRPr="001A7219" w:rsidRDefault="00CF7739"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CF7739" w:rsidRPr="001A7219" w:rsidRDefault="00CF7739"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CF7739" w:rsidRPr="001A7219" w:rsidRDefault="00CF7739" w:rsidP="00897573">
      <w:pPr>
        <w:pStyle w:val="BodyText3"/>
        <w:spacing w:after="0"/>
        <w:jc w:val="both"/>
        <w:rPr>
          <w:w w:val="200"/>
          <w:sz w:val="24"/>
          <w:szCs w:val="24"/>
        </w:rPr>
      </w:pPr>
      <w:r w:rsidRPr="001A7219">
        <w:rPr>
          <w:sz w:val="24"/>
          <w:szCs w:val="24"/>
        </w:rPr>
        <w:t xml:space="preserve">даје: </w:t>
      </w:r>
    </w:p>
    <w:p w:rsidR="00CF7739" w:rsidRPr="001A7219" w:rsidRDefault="00CF7739" w:rsidP="00897573">
      <w:pPr>
        <w:pStyle w:val="BodyText3"/>
        <w:spacing w:before="360" w:after="360"/>
        <w:ind w:firstLine="227"/>
        <w:jc w:val="both"/>
        <w:rPr>
          <w:w w:val="200"/>
          <w:sz w:val="24"/>
          <w:szCs w:val="24"/>
        </w:rPr>
      </w:pPr>
    </w:p>
    <w:p w:rsidR="00CF7739" w:rsidRPr="001A7219" w:rsidRDefault="00CF7739"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CF7739" w:rsidRPr="001A7219" w:rsidRDefault="00CF7739"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CF7739" w:rsidRPr="001A7219" w:rsidRDefault="00CF7739" w:rsidP="00897573">
      <w:pPr>
        <w:pStyle w:val="BodyText3"/>
        <w:spacing w:after="0"/>
        <w:jc w:val="both"/>
        <w:rPr>
          <w:bCs/>
          <w:sz w:val="24"/>
          <w:szCs w:val="24"/>
        </w:rPr>
      </w:pPr>
    </w:p>
    <w:p w:rsidR="00CF7739" w:rsidRPr="001A7219" w:rsidRDefault="00CF7739" w:rsidP="00897573">
      <w:pPr>
        <w:pStyle w:val="BodyText3"/>
        <w:spacing w:after="0"/>
        <w:jc w:val="both"/>
        <w:rPr>
          <w:bCs/>
          <w:sz w:val="24"/>
          <w:szCs w:val="24"/>
        </w:rPr>
      </w:pPr>
    </w:p>
    <w:p w:rsidR="00CF7739" w:rsidRPr="001A7219" w:rsidRDefault="00CF7739" w:rsidP="00897573">
      <w:pPr>
        <w:jc w:val="both"/>
      </w:pPr>
      <w:r w:rsidRPr="001A7219">
        <w:tab/>
      </w:r>
      <w:r w:rsidRPr="001A7219">
        <w:tab/>
      </w:r>
      <w:r w:rsidRPr="001A7219">
        <w:tab/>
      </w:r>
      <w:r w:rsidRPr="001A7219">
        <w:rPr>
          <w:bCs/>
        </w:rPr>
        <w:t xml:space="preserve"> </w:t>
      </w:r>
    </w:p>
    <w:p w:rsidR="00CF7739" w:rsidRPr="001A7219" w:rsidRDefault="00CF7739"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283BCC">
        <w:rPr>
          <w:bCs/>
          <w:color w:val="auto"/>
        </w:rPr>
        <w:t>набавке</w:t>
      </w:r>
      <w:r w:rsidRPr="00283BCC">
        <w:rPr>
          <w:bCs/>
          <w:color w:val="auto"/>
          <w:lang w:val="sr-Cyrl-RS"/>
        </w:rPr>
        <w:t xml:space="preserve"> </w:t>
      </w:r>
      <w:r w:rsidRPr="00283BCC">
        <w:rPr>
          <w:noProof/>
          <w:color w:val="auto"/>
        </w:rPr>
        <w:t>добара</w:t>
      </w:r>
      <w:r w:rsidRPr="00283BCC">
        <w:rPr>
          <w:i/>
          <w:iCs/>
          <w:color w:val="auto"/>
        </w:rPr>
        <w:t>,</w:t>
      </w:r>
      <w:r w:rsidRPr="00283BCC">
        <w:rPr>
          <w:color w:val="auto"/>
        </w:rPr>
        <w:t xml:space="preserve"> бр </w:t>
      </w:r>
      <w:r w:rsidRPr="00283BCC">
        <w:rPr>
          <w:noProof/>
          <w:color w:val="auto"/>
        </w:rPr>
        <w:t>009/2018</w:t>
      </w:r>
      <w:r w:rsidRPr="00283BCC">
        <w:rPr>
          <w:color w:val="auto"/>
        </w:rPr>
        <w:t xml:space="preserve">, </w:t>
      </w:r>
      <w:r w:rsidRPr="00283BCC">
        <w:rPr>
          <w:bCs/>
          <w:color w:val="auto"/>
        </w:rPr>
        <w:t xml:space="preserve">поднео </w:t>
      </w:r>
      <w:r w:rsidRPr="001A7219">
        <w:rPr>
          <w:bCs/>
        </w:rPr>
        <w:t>независно, без договора са другим понуђачима или заинтересованим лицима.</w:t>
      </w:r>
    </w:p>
    <w:p w:rsidR="00CF7739" w:rsidRPr="001A7219" w:rsidRDefault="00CF7739" w:rsidP="00897573">
      <w:pPr>
        <w:jc w:val="both"/>
        <w:rPr>
          <w:bCs/>
          <w:lang w:val="sr-Cyrl-RS"/>
        </w:rPr>
      </w:pPr>
    </w:p>
    <w:p w:rsidR="00CF7739" w:rsidRPr="001A7219" w:rsidRDefault="00CF7739" w:rsidP="00897573">
      <w:pPr>
        <w:jc w:val="both"/>
        <w:rPr>
          <w:bCs/>
          <w:lang w:val="sr-Cyrl-RS"/>
        </w:rPr>
      </w:pPr>
    </w:p>
    <w:p w:rsidR="00CF7739" w:rsidRPr="001A7219" w:rsidRDefault="00CF7739"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CF7739" w:rsidRPr="001A7219" w:rsidTr="00FD382C">
        <w:tc>
          <w:tcPr>
            <w:tcW w:w="3080" w:type="dxa"/>
            <w:shd w:val="clear" w:color="auto" w:fill="auto"/>
            <w:vAlign w:val="center"/>
          </w:tcPr>
          <w:p w:rsidR="00CF7739" w:rsidRPr="001A7219" w:rsidRDefault="00CF7739" w:rsidP="00FD382C">
            <w:pPr>
              <w:pStyle w:val="BodyText2"/>
              <w:spacing w:line="100" w:lineRule="atLeast"/>
              <w:jc w:val="center"/>
            </w:pPr>
            <w:r w:rsidRPr="001A7219">
              <w:t>Датум:</w:t>
            </w:r>
          </w:p>
        </w:tc>
        <w:tc>
          <w:tcPr>
            <w:tcW w:w="3065" w:type="dxa"/>
            <w:shd w:val="clear" w:color="auto" w:fill="auto"/>
            <w:vAlign w:val="center"/>
          </w:tcPr>
          <w:p w:rsidR="00CF7739" w:rsidRPr="001A7219" w:rsidRDefault="00CF7739" w:rsidP="00FD382C">
            <w:pPr>
              <w:pStyle w:val="BodyText2"/>
              <w:spacing w:line="100" w:lineRule="atLeast"/>
              <w:jc w:val="center"/>
            </w:pPr>
            <w:r w:rsidRPr="001A7219">
              <w:t>М.П.</w:t>
            </w:r>
          </w:p>
        </w:tc>
        <w:tc>
          <w:tcPr>
            <w:tcW w:w="3097" w:type="dxa"/>
            <w:shd w:val="clear" w:color="auto" w:fill="auto"/>
            <w:vAlign w:val="center"/>
          </w:tcPr>
          <w:p w:rsidR="00CF7739" w:rsidRPr="001A7219" w:rsidRDefault="00CF7739" w:rsidP="00FD382C">
            <w:pPr>
              <w:pStyle w:val="BodyText2"/>
              <w:spacing w:line="100" w:lineRule="atLeast"/>
              <w:jc w:val="center"/>
            </w:pPr>
            <w:r w:rsidRPr="001A7219">
              <w:t>Потпис понуђача</w:t>
            </w:r>
          </w:p>
        </w:tc>
      </w:tr>
      <w:tr w:rsidR="00CF7739" w:rsidRPr="001A7219" w:rsidTr="00FD382C">
        <w:tc>
          <w:tcPr>
            <w:tcW w:w="3080"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c>
          <w:tcPr>
            <w:tcW w:w="3065" w:type="dxa"/>
            <w:shd w:val="clear" w:color="auto" w:fill="auto"/>
          </w:tcPr>
          <w:p w:rsidR="00CF7739" w:rsidRPr="001A7219" w:rsidRDefault="00CF7739" w:rsidP="00FD382C">
            <w:pPr>
              <w:pStyle w:val="BodyText2"/>
              <w:snapToGrid w:val="0"/>
              <w:spacing w:line="100" w:lineRule="atLeast"/>
              <w:jc w:val="both"/>
            </w:pPr>
          </w:p>
        </w:tc>
        <w:tc>
          <w:tcPr>
            <w:tcW w:w="3097"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r>
    </w:tbl>
    <w:p w:rsidR="00CF7739" w:rsidRPr="001A7219" w:rsidRDefault="00CF7739" w:rsidP="00897573">
      <w:pPr>
        <w:pStyle w:val="BodyText3"/>
        <w:spacing w:after="0"/>
        <w:ind w:firstLine="227"/>
        <w:jc w:val="both"/>
      </w:pPr>
    </w:p>
    <w:p w:rsidR="00CF7739" w:rsidRPr="001A7219" w:rsidRDefault="00CF7739" w:rsidP="00897573">
      <w:pPr>
        <w:tabs>
          <w:tab w:val="left" w:pos="6028"/>
        </w:tabs>
        <w:autoSpaceDE w:val="0"/>
        <w:spacing w:line="240" w:lineRule="auto"/>
        <w:rPr>
          <w:lang w:val="sr-Cyrl-RS"/>
        </w:rPr>
      </w:pPr>
    </w:p>
    <w:p w:rsidR="00CF7739" w:rsidRPr="001A7219" w:rsidRDefault="00CF7739"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CF7739" w:rsidRPr="001A7219" w:rsidRDefault="00CF7739"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CF7739" w:rsidRPr="001A7219" w:rsidRDefault="00CF7739" w:rsidP="00897573">
      <w:pPr>
        <w:tabs>
          <w:tab w:val="left" w:pos="6028"/>
        </w:tabs>
        <w:autoSpaceDE w:val="0"/>
        <w:spacing w:line="240" w:lineRule="auto"/>
        <w:jc w:val="both"/>
        <w:rPr>
          <w:bCs/>
          <w:i/>
          <w:iCs/>
          <w:color w:val="auto"/>
        </w:rPr>
      </w:pPr>
    </w:p>
    <w:p w:rsidR="00CF7739" w:rsidRPr="001A7219" w:rsidRDefault="00CF7739" w:rsidP="00897573">
      <w:pPr>
        <w:pStyle w:val="BodyText3"/>
        <w:spacing w:after="0"/>
        <w:jc w:val="center"/>
        <w:rPr>
          <w:rFonts w:eastAsia="Arial Unicode MS"/>
          <w:i/>
          <w:color w:val="auto"/>
          <w:sz w:val="24"/>
          <w:szCs w:val="24"/>
          <w:lang w:val="sr-Cyrl-RS"/>
        </w:rPr>
      </w:pPr>
    </w:p>
    <w:p w:rsidR="00CF7739" w:rsidRDefault="00CF7739" w:rsidP="00897573">
      <w:pPr>
        <w:pStyle w:val="BodyText3"/>
        <w:spacing w:after="0"/>
        <w:jc w:val="center"/>
        <w:rPr>
          <w:rFonts w:eastAsia="Arial Unicode MS"/>
          <w:i/>
          <w:color w:val="auto"/>
          <w:sz w:val="24"/>
          <w:szCs w:val="24"/>
          <w:lang w:val="sr-Cyrl-RS"/>
        </w:rPr>
      </w:pPr>
    </w:p>
    <w:p w:rsidR="00CF7739" w:rsidRDefault="00CF7739" w:rsidP="00897573">
      <w:pPr>
        <w:pStyle w:val="BodyText3"/>
        <w:spacing w:after="0"/>
        <w:jc w:val="center"/>
        <w:rPr>
          <w:rFonts w:eastAsia="Arial Unicode MS"/>
          <w:i/>
          <w:color w:val="auto"/>
          <w:sz w:val="24"/>
          <w:szCs w:val="24"/>
          <w:lang w:val="sr-Cyrl-RS"/>
        </w:rPr>
      </w:pPr>
    </w:p>
    <w:p w:rsidR="00CF7739" w:rsidRDefault="00CF7739" w:rsidP="00897573">
      <w:pPr>
        <w:pStyle w:val="BodyText3"/>
        <w:spacing w:after="0"/>
        <w:jc w:val="center"/>
        <w:rPr>
          <w:rFonts w:eastAsia="Arial Unicode MS"/>
          <w:i/>
          <w:color w:val="auto"/>
          <w:sz w:val="24"/>
          <w:szCs w:val="24"/>
          <w:lang w:val="sr-Cyrl-RS"/>
        </w:rPr>
      </w:pPr>
    </w:p>
    <w:p w:rsidR="00CF7739" w:rsidRPr="001A7219" w:rsidRDefault="00CF7739" w:rsidP="00897573">
      <w:pPr>
        <w:pStyle w:val="BodyText3"/>
        <w:spacing w:after="0"/>
        <w:jc w:val="center"/>
        <w:rPr>
          <w:rFonts w:eastAsia="Arial Unicode MS"/>
          <w:i/>
          <w:color w:val="auto"/>
          <w:sz w:val="24"/>
          <w:szCs w:val="24"/>
          <w:lang w:val="sr-Cyrl-RS"/>
        </w:rPr>
      </w:pPr>
    </w:p>
    <w:p w:rsidR="00CF7739" w:rsidRPr="001A7219" w:rsidRDefault="00CF7739" w:rsidP="00897573">
      <w:pPr>
        <w:pStyle w:val="BodyText3"/>
        <w:spacing w:after="0"/>
        <w:jc w:val="center"/>
        <w:rPr>
          <w:lang w:val="sr-Cyrl-RS"/>
        </w:rPr>
      </w:pPr>
    </w:p>
    <w:p w:rsidR="00CF7739" w:rsidRPr="001A7219" w:rsidRDefault="00CF7739" w:rsidP="00897573">
      <w:pPr>
        <w:pStyle w:val="BodyText3"/>
        <w:spacing w:after="0"/>
        <w:jc w:val="center"/>
      </w:pPr>
    </w:p>
    <w:p w:rsidR="00CF7739" w:rsidRPr="001A7219" w:rsidRDefault="00CF7739" w:rsidP="00897573">
      <w:pPr>
        <w:rPr>
          <w:b/>
          <w:bCs/>
          <w:i/>
          <w:iCs/>
          <w:lang w:val="sr-Cyrl-RS"/>
        </w:rPr>
      </w:pPr>
    </w:p>
    <w:p w:rsidR="00CF7739" w:rsidRPr="001A7219" w:rsidRDefault="00CF7739" w:rsidP="00897573">
      <w:pPr>
        <w:pStyle w:val="BodyText3"/>
        <w:spacing w:after="0"/>
        <w:jc w:val="center"/>
        <w:rPr>
          <w:sz w:val="24"/>
          <w:szCs w:val="24"/>
          <w:lang w:val="sr-Cyrl-RS"/>
        </w:rPr>
      </w:pPr>
    </w:p>
    <w:p w:rsidR="00CF7739" w:rsidRPr="001A7219" w:rsidRDefault="00CF7739" w:rsidP="00897573">
      <w:pPr>
        <w:jc w:val="right"/>
        <w:rPr>
          <w:b/>
          <w:bCs/>
          <w:sz w:val="28"/>
          <w:szCs w:val="28"/>
          <w:lang w:val="sr-Cyrl-RS"/>
        </w:rPr>
      </w:pPr>
      <w:r w:rsidRPr="001A7219">
        <w:rPr>
          <w:b/>
          <w:bCs/>
          <w:sz w:val="28"/>
          <w:szCs w:val="28"/>
          <w:lang w:val="sr-Cyrl-RS"/>
        </w:rPr>
        <w:t>(ОБРАЗАЦ 5)</w:t>
      </w:r>
    </w:p>
    <w:p w:rsidR="00CF7739" w:rsidRPr="001A7219" w:rsidRDefault="00CF7739" w:rsidP="00897573">
      <w:pPr>
        <w:jc w:val="right"/>
        <w:rPr>
          <w:b/>
          <w:bCs/>
          <w:sz w:val="28"/>
          <w:szCs w:val="28"/>
          <w:lang w:val="sr-Cyrl-RS"/>
        </w:rPr>
      </w:pPr>
    </w:p>
    <w:p w:rsidR="00CF7739" w:rsidRPr="00A96426" w:rsidRDefault="00CF7739" w:rsidP="00696D12">
      <w:pPr>
        <w:pStyle w:val="Heading2"/>
        <w:ind w:left="90" w:firstLine="0"/>
      </w:pPr>
      <w:bookmarkStart w:id="9" w:name="_Toc529524206"/>
      <w:r w:rsidRPr="00A96426">
        <w:t>ОБРАЗАЦ ИЗЈАВЕ ПОНУЂАЧА О ИСПУЊЕНОСТИ ОБАВЕЗНИХ УСЛОВА ЗА УЧЕШЋЕ У ПОСТУПКУ ЈАВНЕ НАБАВКЕ- ЧЛАН 75. ЗЈН</w:t>
      </w:r>
      <w:bookmarkEnd w:id="9"/>
    </w:p>
    <w:p w:rsidR="00CF7739" w:rsidRPr="001A7219" w:rsidRDefault="00CF7739" w:rsidP="00897573">
      <w:pPr>
        <w:jc w:val="center"/>
        <w:rPr>
          <w:b/>
          <w:bCs/>
          <w:lang w:val="sr-Cyrl-RS"/>
        </w:rPr>
      </w:pPr>
    </w:p>
    <w:p w:rsidR="00CF7739" w:rsidRPr="001A7219" w:rsidRDefault="00CF7739"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CF7739" w:rsidRPr="001A7219" w:rsidRDefault="00CF7739" w:rsidP="00897573">
      <w:pPr>
        <w:jc w:val="both"/>
      </w:pPr>
    </w:p>
    <w:p w:rsidR="00CF7739" w:rsidRPr="001A7219" w:rsidRDefault="00CF7739" w:rsidP="00897573">
      <w:pPr>
        <w:jc w:val="center"/>
        <w:rPr>
          <w:b/>
        </w:rPr>
      </w:pPr>
      <w:r w:rsidRPr="001A7219">
        <w:rPr>
          <w:b/>
        </w:rPr>
        <w:t>И З Ј А В У</w:t>
      </w:r>
    </w:p>
    <w:p w:rsidR="00CF7739" w:rsidRPr="001A7219" w:rsidRDefault="00CF7739" w:rsidP="00897573">
      <w:pPr>
        <w:jc w:val="center"/>
      </w:pPr>
    </w:p>
    <w:p w:rsidR="00CF7739" w:rsidRPr="001A7219" w:rsidRDefault="00CF7739" w:rsidP="00897573">
      <w:pPr>
        <w:jc w:val="both"/>
        <w:rPr>
          <w:lang w:val="sr-Cyrl-CS"/>
        </w:rPr>
      </w:pPr>
    </w:p>
    <w:p w:rsidR="00CF7739" w:rsidRPr="001A7219" w:rsidRDefault="00CF7739"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283BCC">
        <w:rPr>
          <w:color w:val="auto"/>
        </w:rPr>
        <w:t>набавке</w:t>
      </w:r>
      <w:r w:rsidRPr="00283BCC">
        <w:rPr>
          <w:color w:val="auto"/>
          <w:lang w:val="sr-Cyrl-RS"/>
        </w:rPr>
        <w:t xml:space="preserve"> </w:t>
      </w:r>
      <w:r w:rsidRPr="00283BCC">
        <w:rPr>
          <w:noProof/>
          <w:color w:val="auto"/>
        </w:rPr>
        <w:t>добара</w:t>
      </w:r>
      <w:r w:rsidRPr="00283BCC">
        <w:rPr>
          <w:i/>
          <w:color w:val="auto"/>
          <w:lang w:val="sr-Cyrl-CS"/>
        </w:rPr>
        <w:t xml:space="preserve"> </w:t>
      </w:r>
      <w:r w:rsidRPr="00283BCC">
        <w:rPr>
          <w:color w:val="auto"/>
          <w:lang w:val="sr-Cyrl-CS"/>
        </w:rPr>
        <w:t>б</w:t>
      </w:r>
      <w:r w:rsidRPr="00283BCC">
        <w:rPr>
          <w:color w:val="auto"/>
        </w:rPr>
        <w:t>р</w:t>
      </w:r>
      <w:r w:rsidRPr="00283BCC">
        <w:rPr>
          <w:color w:val="auto"/>
          <w:lang w:val="sr-Cyrl-RS"/>
        </w:rPr>
        <w:t>ој</w:t>
      </w:r>
      <w:r w:rsidRPr="00283BCC">
        <w:rPr>
          <w:color w:val="auto"/>
        </w:rPr>
        <w:t xml:space="preserve"> </w:t>
      </w:r>
      <w:r w:rsidRPr="00283BCC">
        <w:rPr>
          <w:noProof/>
          <w:color w:val="auto"/>
        </w:rPr>
        <w:t>009/2018</w:t>
      </w:r>
      <w:r w:rsidRPr="00283BCC">
        <w:rPr>
          <w:color w:val="auto"/>
        </w:rPr>
        <w:t>, испуњава све услове из чл. 75. ЗЈН, односно услове дефинисане конкурсном документацијом</w:t>
      </w:r>
      <w:r w:rsidRPr="00283BCC">
        <w:rPr>
          <w:color w:val="auto"/>
          <w:lang w:val="ru-RU"/>
        </w:rPr>
        <w:t xml:space="preserve"> </w:t>
      </w:r>
      <w:r w:rsidRPr="001A7219">
        <w:t>за предметну јавну набавку</w:t>
      </w:r>
      <w:r w:rsidRPr="001A7219">
        <w:rPr>
          <w:lang w:val="sr-Cyrl-CS"/>
        </w:rPr>
        <w:t>,</w:t>
      </w:r>
      <w:r w:rsidRPr="001A7219">
        <w:t xml:space="preserve"> и то:</w:t>
      </w:r>
    </w:p>
    <w:p w:rsidR="00CF7739" w:rsidRPr="001A7219" w:rsidRDefault="00CF7739" w:rsidP="00897573">
      <w:pPr>
        <w:jc w:val="both"/>
        <w:rPr>
          <w:iCs/>
          <w:lang w:val="sr-Cyrl-RS"/>
        </w:rPr>
      </w:pPr>
    </w:p>
    <w:p w:rsidR="00CF7739" w:rsidRPr="001A7219" w:rsidRDefault="00CF7739"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CF7739" w:rsidRPr="001A7219" w:rsidRDefault="00CF7739"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CF7739" w:rsidRPr="001A7219" w:rsidRDefault="00CF7739"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CF7739" w:rsidRPr="001A7219" w:rsidRDefault="00CF7739"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CF7739" w:rsidRPr="001A7219" w:rsidRDefault="00CF7739" w:rsidP="00897573">
      <w:pPr>
        <w:pStyle w:val="ListParagraph"/>
        <w:jc w:val="both"/>
        <w:rPr>
          <w:iCs/>
          <w:lang w:val="sr-Latn-RS"/>
        </w:rPr>
      </w:pPr>
    </w:p>
    <w:p w:rsidR="00CF7739" w:rsidRPr="001A7219" w:rsidRDefault="00CF7739" w:rsidP="00897573">
      <w:pPr>
        <w:pStyle w:val="ListParagraph"/>
        <w:ind w:left="1710"/>
        <w:jc w:val="both"/>
        <w:rPr>
          <w:b/>
          <w:i/>
          <w:iCs/>
          <w:color w:val="auto"/>
        </w:rPr>
      </w:pPr>
    </w:p>
    <w:p w:rsidR="00CF7739" w:rsidRPr="001A7219" w:rsidRDefault="00CF7739" w:rsidP="00897573">
      <w:pPr>
        <w:jc w:val="both"/>
        <w:rPr>
          <w:i/>
          <w:lang w:val="sr-Cyrl-CS"/>
        </w:rPr>
      </w:pPr>
    </w:p>
    <w:p w:rsidR="00CF7739" w:rsidRPr="001A7219" w:rsidRDefault="00CF7739" w:rsidP="00897573">
      <w:pPr>
        <w:rPr>
          <w:lang w:val="sr-Cyrl-RS"/>
        </w:rPr>
      </w:pPr>
      <w:r w:rsidRPr="001A7219">
        <w:t>Место:_____________                                                            Понуђач</w:t>
      </w:r>
      <w:r w:rsidRPr="001A7219">
        <w:rPr>
          <w:lang w:val="sr-Cyrl-RS"/>
        </w:rPr>
        <w:t>:</w:t>
      </w:r>
    </w:p>
    <w:p w:rsidR="00CF7739" w:rsidRPr="001A7219" w:rsidRDefault="00CF7739" w:rsidP="00897573">
      <w:pPr>
        <w:rPr>
          <w:b/>
          <w:bCs/>
          <w:i/>
          <w:color w:val="auto"/>
          <w:lang w:val="sr-Cyrl-RS"/>
        </w:rPr>
      </w:pPr>
      <w:r w:rsidRPr="001A7219">
        <w:t xml:space="preserve">Датум:_____________                         М.П.                     _____________________                                                        </w:t>
      </w:r>
    </w:p>
    <w:p w:rsidR="00CF7739" w:rsidRPr="001A7219" w:rsidRDefault="00CF7739" w:rsidP="00897573">
      <w:pPr>
        <w:pStyle w:val="BodyText2"/>
        <w:spacing w:line="100" w:lineRule="atLeast"/>
        <w:jc w:val="both"/>
        <w:rPr>
          <w:b/>
          <w:bCs/>
          <w:i/>
          <w:color w:val="auto"/>
          <w:lang w:val="sr-Cyrl-RS"/>
        </w:rPr>
      </w:pPr>
    </w:p>
    <w:p w:rsidR="00CF7739" w:rsidRPr="001A7219" w:rsidRDefault="00CF7739"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Pr="001A7219" w:rsidRDefault="00CF7739" w:rsidP="00897573">
      <w:pPr>
        <w:pStyle w:val="ListParagraph"/>
        <w:ind w:left="0"/>
        <w:jc w:val="both"/>
        <w:rPr>
          <w:bCs/>
          <w:i/>
          <w:iCs/>
          <w:color w:val="FF0000"/>
          <w:sz w:val="22"/>
          <w:szCs w:val="22"/>
          <w:lang w:val="sr-Cyrl-RS"/>
        </w:rPr>
      </w:pPr>
    </w:p>
    <w:p w:rsidR="00CF7739" w:rsidRPr="001A7219" w:rsidRDefault="00CF7739" w:rsidP="00897573">
      <w:pPr>
        <w:tabs>
          <w:tab w:val="left" w:pos="6028"/>
        </w:tabs>
        <w:autoSpaceDE w:val="0"/>
        <w:spacing w:line="240" w:lineRule="auto"/>
        <w:ind w:left="360"/>
        <w:rPr>
          <w:bCs/>
          <w:iCs/>
          <w:lang w:val="ru-RU"/>
        </w:rPr>
      </w:pPr>
    </w:p>
    <w:p w:rsidR="00CF7739" w:rsidRPr="001A7219" w:rsidRDefault="00CF7739" w:rsidP="00897573">
      <w:pPr>
        <w:jc w:val="right"/>
        <w:rPr>
          <w:b/>
          <w:bCs/>
          <w:sz w:val="28"/>
          <w:szCs w:val="28"/>
          <w:lang w:val="sr-Cyrl-RS"/>
        </w:rPr>
      </w:pPr>
      <w:r w:rsidRPr="001A7219">
        <w:rPr>
          <w:b/>
          <w:bCs/>
          <w:sz w:val="28"/>
          <w:szCs w:val="28"/>
          <w:lang w:val="sr-Cyrl-RS"/>
        </w:rPr>
        <w:t>(ОБРАЗАЦ 6)</w:t>
      </w:r>
    </w:p>
    <w:p w:rsidR="00CF7739" w:rsidRPr="001A7219" w:rsidRDefault="00CF7739" w:rsidP="00696D12">
      <w:pPr>
        <w:pStyle w:val="Heading2"/>
        <w:rPr>
          <w:lang w:val="sr-Cyrl-RS"/>
        </w:rPr>
      </w:pPr>
    </w:p>
    <w:p w:rsidR="00CF7739" w:rsidRPr="001A7219" w:rsidRDefault="00CF7739" w:rsidP="00696D12">
      <w:pPr>
        <w:jc w:val="right"/>
        <w:rPr>
          <w:b/>
          <w:bCs/>
          <w:sz w:val="28"/>
          <w:szCs w:val="28"/>
          <w:lang w:val="sr-Cyrl-RS"/>
        </w:rPr>
      </w:pPr>
    </w:p>
    <w:p w:rsidR="00CF7739" w:rsidRPr="001A7219" w:rsidRDefault="00CF7739" w:rsidP="00696D12">
      <w:pPr>
        <w:pStyle w:val="Heading2"/>
        <w:ind w:left="0" w:firstLine="0"/>
        <w:rPr>
          <w:lang w:val="sr-Cyrl-RS"/>
        </w:rPr>
      </w:pPr>
      <w:bookmarkStart w:id="10" w:name="_Toc529524207"/>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0"/>
    </w:p>
    <w:p w:rsidR="00CF7739" w:rsidRPr="001A7219" w:rsidRDefault="00CF7739" w:rsidP="00897573">
      <w:pPr>
        <w:jc w:val="both"/>
      </w:pPr>
      <w:r w:rsidRPr="001A7219">
        <w:tab/>
      </w:r>
      <w:r w:rsidRPr="001A7219">
        <w:tab/>
      </w:r>
      <w:r w:rsidRPr="001A7219">
        <w:tab/>
      </w:r>
      <w:r w:rsidRPr="001A7219">
        <w:tab/>
      </w:r>
    </w:p>
    <w:p w:rsidR="00CF7739" w:rsidRPr="001A7219" w:rsidRDefault="00CF7739" w:rsidP="00897573">
      <w:pPr>
        <w:jc w:val="center"/>
        <w:rPr>
          <w:b/>
          <w:bCs/>
          <w:lang w:val="sr-Cyrl-RS"/>
        </w:rPr>
      </w:pPr>
    </w:p>
    <w:p w:rsidR="00CF7739" w:rsidRPr="001A7219" w:rsidRDefault="00CF7739" w:rsidP="00897573">
      <w:pPr>
        <w:jc w:val="center"/>
        <w:rPr>
          <w:b/>
          <w:bCs/>
          <w:lang w:val="sr-Cyrl-RS"/>
        </w:rPr>
      </w:pPr>
    </w:p>
    <w:p w:rsidR="00CF7739" w:rsidRPr="001A7219" w:rsidRDefault="00CF7739"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CF7739" w:rsidRPr="001A7219" w:rsidRDefault="00CF7739" w:rsidP="00897573">
      <w:pPr>
        <w:jc w:val="both"/>
      </w:pPr>
    </w:p>
    <w:p w:rsidR="00CF7739" w:rsidRPr="001A7219" w:rsidRDefault="00CF7739" w:rsidP="00897573">
      <w:pPr>
        <w:jc w:val="center"/>
        <w:rPr>
          <w:b/>
        </w:rPr>
      </w:pPr>
      <w:r w:rsidRPr="001A7219">
        <w:rPr>
          <w:b/>
        </w:rPr>
        <w:t>И З Ј А В У</w:t>
      </w:r>
    </w:p>
    <w:p w:rsidR="00CF7739" w:rsidRPr="001A7219" w:rsidRDefault="00CF7739" w:rsidP="00897573">
      <w:pPr>
        <w:jc w:val="center"/>
      </w:pPr>
    </w:p>
    <w:p w:rsidR="00CF7739" w:rsidRPr="001A7219" w:rsidRDefault="00CF7739" w:rsidP="00897573">
      <w:pPr>
        <w:jc w:val="both"/>
        <w:rPr>
          <w:lang w:val="sr-Cyrl-CS"/>
        </w:rPr>
      </w:pPr>
    </w:p>
    <w:p w:rsidR="00CF7739" w:rsidRPr="001A7219" w:rsidRDefault="00CF7739"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283BCC">
        <w:rPr>
          <w:color w:val="auto"/>
        </w:rPr>
        <w:t>набавке</w:t>
      </w:r>
      <w:r w:rsidRPr="00283BCC">
        <w:rPr>
          <w:color w:val="auto"/>
          <w:lang w:val="sr-Cyrl-RS"/>
        </w:rPr>
        <w:t xml:space="preserve"> </w:t>
      </w:r>
      <w:r w:rsidRPr="00283BCC">
        <w:rPr>
          <w:noProof/>
          <w:color w:val="auto"/>
        </w:rPr>
        <w:t>добара</w:t>
      </w:r>
      <w:r w:rsidRPr="00283BCC">
        <w:rPr>
          <w:i/>
          <w:color w:val="auto"/>
          <w:lang w:val="sr-Cyrl-CS"/>
        </w:rPr>
        <w:t xml:space="preserve"> </w:t>
      </w:r>
      <w:r w:rsidRPr="00283BCC">
        <w:rPr>
          <w:color w:val="auto"/>
          <w:lang w:val="sr-Cyrl-CS"/>
        </w:rPr>
        <w:t>б</w:t>
      </w:r>
      <w:r w:rsidRPr="00283BCC">
        <w:rPr>
          <w:color w:val="auto"/>
        </w:rPr>
        <w:t>р</w:t>
      </w:r>
      <w:r w:rsidRPr="00283BCC">
        <w:rPr>
          <w:color w:val="auto"/>
          <w:lang w:val="sr-Cyrl-RS"/>
        </w:rPr>
        <w:t>ој</w:t>
      </w:r>
      <w:r w:rsidRPr="00283BCC">
        <w:rPr>
          <w:color w:val="auto"/>
        </w:rPr>
        <w:t xml:space="preserve"> </w:t>
      </w:r>
      <w:r w:rsidRPr="00283BCC">
        <w:rPr>
          <w:noProof/>
          <w:color w:val="auto"/>
        </w:rPr>
        <w:t>009/2018</w:t>
      </w:r>
      <w:r w:rsidRPr="00283BCC">
        <w:rPr>
          <w:color w:val="auto"/>
        </w:rPr>
        <w:t xml:space="preserve">, испуњава </w:t>
      </w:r>
      <w:r w:rsidRPr="001A7219">
        <w:t>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CF7739" w:rsidRPr="001A7219" w:rsidRDefault="00CF7739" w:rsidP="00897573">
      <w:pPr>
        <w:jc w:val="both"/>
        <w:rPr>
          <w:iCs/>
          <w:lang w:val="sr-Cyrl-RS"/>
        </w:rPr>
      </w:pPr>
    </w:p>
    <w:p w:rsidR="00CF7739" w:rsidRPr="001A7219" w:rsidRDefault="00CF7739"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CF7739" w:rsidRPr="001A7219" w:rsidRDefault="00CF7739"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CF7739" w:rsidRPr="001A7219" w:rsidRDefault="00CF7739"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CF7739" w:rsidRPr="001A7219" w:rsidRDefault="00CF7739"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CF7739" w:rsidRPr="001A7219" w:rsidRDefault="00CF7739" w:rsidP="00897573">
      <w:pPr>
        <w:pStyle w:val="ListParagraph"/>
        <w:ind w:left="1080"/>
        <w:jc w:val="both"/>
        <w:rPr>
          <w:iCs/>
          <w:lang w:val="sr-Cyrl-CS"/>
        </w:rPr>
      </w:pPr>
    </w:p>
    <w:p w:rsidR="00CF7739" w:rsidRPr="001A7219" w:rsidRDefault="00CF7739" w:rsidP="00897573">
      <w:pPr>
        <w:pStyle w:val="ListParagraph"/>
        <w:jc w:val="both"/>
        <w:rPr>
          <w:iCs/>
          <w:lang w:val="sr-Latn-RS"/>
        </w:rPr>
      </w:pPr>
    </w:p>
    <w:p w:rsidR="00CF7739" w:rsidRPr="001A7219" w:rsidRDefault="00CF7739" w:rsidP="00897573">
      <w:pPr>
        <w:jc w:val="both"/>
        <w:rPr>
          <w:i/>
          <w:lang w:val="sr-Cyrl-CS"/>
        </w:rPr>
      </w:pPr>
    </w:p>
    <w:p w:rsidR="00CF7739" w:rsidRPr="001A7219" w:rsidRDefault="00CF7739" w:rsidP="00897573">
      <w:pPr>
        <w:rPr>
          <w:lang w:val="sr-Cyrl-RS"/>
        </w:rPr>
      </w:pPr>
      <w:r w:rsidRPr="001A7219">
        <w:t>Место:_____________                                                            П</w:t>
      </w:r>
      <w:r w:rsidRPr="001A7219">
        <w:rPr>
          <w:lang w:val="sr-Cyrl-RS"/>
        </w:rPr>
        <w:t>одизвођач:</w:t>
      </w:r>
    </w:p>
    <w:p w:rsidR="00CF7739" w:rsidRPr="001A7219" w:rsidRDefault="00CF7739" w:rsidP="00897573">
      <w:pPr>
        <w:rPr>
          <w:b/>
          <w:bCs/>
          <w:i/>
          <w:color w:val="auto"/>
          <w:lang w:val="sr-Cyrl-RS"/>
        </w:rPr>
      </w:pPr>
      <w:r w:rsidRPr="001A7219">
        <w:t xml:space="preserve">Датум:_____________                         М.П.                     _____________________                                                        </w:t>
      </w:r>
    </w:p>
    <w:p w:rsidR="00CF7739" w:rsidRPr="001A7219" w:rsidRDefault="00CF7739" w:rsidP="00897573">
      <w:pPr>
        <w:pStyle w:val="BodyText2"/>
        <w:spacing w:line="100" w:lineRule="atLeast"/>
        <w:jc w:val="both"/>
        <w:rPr>
          <w:b/>
          <w:bCs/>
          <w:i/>
          <w:color w:val="auto"/>
          <w:lang w:val="sr-Cyrl-RS"/>
        </w:rPr>
      </w:pPr>
    </w:p>
    <w:p w:rsidR="00CF7739" w:rsidRPr="001A7219" w:rsidRDefault="00CF7739"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CF7739" w:rsidRDefault="00CF7739" w:rsidP="00897573">
      <w:pPr>
        <w:pStyle w:val="BodyText2"/>
        <w:spacing w:line="100" w:lineRule="atLeast"/>
        <w:jc w:val="both"/>
        <w:rPr>
          <w:b/>
          <w:bCs/>
          <w:i/>
          <w:color w:val="auto"/>
          <w:lang w:val="sr-Cyrl-RS"/>
        </w:rPr>
      </w:pPr>
    </w:p>
    <w:p w:rsidR="00CF7739" w:rsidRDefault="00CF7739" w:rsidP="00897573">
      <w:pPr>
        <w:pStyle w:val="BodyText2"/>
        <w:spacing w:line="100" w:lineRule="atLeast"/>
        <w:jc w:val="both"/>
        <w:rPr>
          <w:b/>
          <w:bCs/>
          <w:i/>
          <w:color w:val="auto"/>
          <w:lang w:val="sr-Cyrl-RS"/>
        </w:rPr>
      </w:pPr>
    </w:p>
    <w:p w:rsidR="00CF7739" w:rsidRPr="001A7219" w:rsidRDefault="00CF7739" w:rsidP="00897573">
      <w:pPr>
        <w:pStyle w:val="BodyText2"/>
        <w:spacing w:line="100" w:lineRule="atLeast"/>
        <w:jc w:val="both"/>
        <w:rPr>
          <w:b/>
          <w:bCs/>
          <w:i/>
          <w:color w:val="auto"/>
          <w:lang w:val="sr-Cyrl-RS"/>
        </w:rPr>
      </w:pPr>
    </w:p>
    <w:p w:rsidR="00CF7739" w:rsidRPr="00696D12" w:rsidRDefault="00CF7739" w:rsidP="005B44CF">
      <w:pPr>
        <w:pStyle w:val="Heading1"/>
        <w:shd w:val="clear" w:color="auto" w:fill="B8CCE4"/>
      </w:pPr>
      <w:bookmarkStart w:id="11" w:name="_Toc529524208"/>
      <w:r w:rsidRPr="00696D12">
        <w:lastRenderedPageBreak/>
        <w:t>VI МОДЕЛ УГОВОРА</w:t>
      </w:r>
      <w:bookmarkEnd w:id="11"/>
    </w:p>
    <w:p w:rsidR="00CF7739" w:rsidRPr="001A7219" w:rsidRDefault="00CF7739" w:rsidP="00BD5C71">
      <w:pPr>
        <w:jc w:val="center"/>
        <w:rPr>
          <w:b/>
          <w:bCs/>
          <w:i/>
          <w:iCs/>
          <w:lang w:val="sr-Cyrl-RS"/>
        </w:rPr>
      </w:pPr>
    </w:p>
    <w:p w:rsidR="009200BF" w:rsidRPr="000D2440" w:rsidRDefault="009200BF" w:rsidP="009200BF">
      <w:pPr>
        <w:jc w:val="both"/>
        <w:rPr>
          <w:color w:val="auto"/>
          <w:lang w:val="sr-Cyrl-CS"/>
        </w:rPr>
      </w:pPr>
      <w:r w:rsidRPr="000D2440">
        <w:rPr>
          <w:color w:val="auto"/>
          <w:lang w:val="sr-Cyrl-CS"/>
        </w:rPr>
        <w:t>Понуђач попуњава све податке у Моделу у складу са својом понудом.</w:t>
      </w:r>
    </w:p>
    <w:p w:rsidR="009200BF" w:rsidRPr="000D2440" w:rsidRDefault="009200BF" w:rsidP="009200BF">
      <w:pPr>
        <w:ind w:right="-64"/>
        <w:jc w:val="both"/>
        <w:rPr>
          <w:color w:val="auto"/>
          <w:lang w:val="sr-Cyrl-CS"/>
        </w:rPr>
      </w:pPr>
      <w:r w:rsidRPr="000D2440">
        <w:rPr>
          <w:color w:val="auto"/>
          <w:lang w:val="ru-RU"/>
        </w:rPr>
        <w:tab/>
      </w:r>
      <w:r w:rsidRPr="000D244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rsidR="009200BF" w:rsidRDefault="009200BF" w:rsidP="009200BF">
      <w:pPr>
        <w:ind w:right="-64"/>
        <w:jc w:val="both"/>
        <w:rPr>
          <w:color w:val="auto"/>
          <w:lang w:val="sr-Cyrl-CS"/>
        </w:rPr>
      </w:pPr>
      <w:r w:rsidRPr="000D2440">
        <w:rPr>
          <w:color w:val="auto"/>
          <w:lang w:val="sr-Cyrl-CS"/>
        </w:rPr>
        <w:tab/>
        <w:t>Понуђач је дужан да попуни модел уговора, парафира и овери сваку страну, чиме потврђује сагласност са истим.</w:t>
      </w:r>
    </w:p>
    <w:p w:rsidR="009200BF" w:rsidRPr="000D2440" w:rsidRDefault="009200BF" w:rsidP="009200BF">
      <w:pPr>
        <w:shd w:val="clear" w:color="auto" w:fill="FFE599"/>
        <w:ind w:right="-64"/>
        <w:jc w:val="both"/>
        <w:rPr>
          <w:color w:val="auto"/>
          <w:lang w:val="ru-RU"/>
        </w:rPr>
      </w:pPr>
      <w:r>
        <w:rPr>
          <w:color w:val="auto"/>
          <w:lang w:val="sr-Cyrl-CS"/>
        </w:rPr>
        <w:tab/>
        <w:t>Напомена: Понуђач попуњава само жуто обележени део у Моделу уговора.</w:t>
      </w:r>
      <w:r w:rsidRPr="000D2440">
        <w:rPr>
          <w:color w:val="auto"/>
          <w:lang w:val="ru-RU"/>
        </w:rPr>
        <w:tab/>
      </w:r>
    </w:p>
    <w:p w:rsidR="009200BF" w:rsidRPr="000D2440" w:rsidRDefault="009200BF" w:rsidP="009200BF">
      <w:pPr>
        <w:jc w:val="both"/>
        <w:rPr>
          <w:color w:val="auto"/>
          <w:lang w:val="sr-Cyrl-CS"/>
        </w:rPr>
      </w:pPr>
    </w:p>
    <w:p w:rsidR="009200BF" w:rsidRPr="000D2440" w:rsidRDefault="009200BF" w:rsidP="009200BF">
      <w:pPr>
        <w:shd w:val="clear" w:color="auto" w:fill="FFFFFF"/>
        <w:jc w:val="both"/>
        <w:rPr>
          <w:color w:val="auto"/>
          <w:lang w:val="sr-Cyrl-RS"/>
        </w:rPr>
      </w:pPr>
    </w:p>
    <w:p w:rsidR="009200BF" w:rsidRPr="000D2440" w:rsidRDefault="009200BF" w:rsidP="009200BF">
      <w:pPr>
        <w:jc w:val="center"/>
        <w:rPr>
          <w:b/>
          <w:bCs/>
          <w:iCs/>
          <w:color w:val="auto"/>
          <w:lang w:val="sr-Cyrl-CS"/>
        </w:rPr>
      </w:pPr>
      <w:r w:rsidRPr="000D2440">
        <w:rPr>
          <w:b/>
          <w:bCs/>
          <w:iCs/>
          <w:color w:val="auto"/>
        </w:rPr>
        <w:t xml:space="preserve">УГОВОР О </w:t>
      </w:r>
      <w:r w:rsidRPr="000D2440">
        <w:rPr>
          <w:b/>
          <w:bCs/>
          <w:iCs/>
          <w:color w:val="auto"/>
          <w:lang w:val="sr-Cyrl-CS"/>
        </w:rPr>
        <w:t>ЈАВНОЈ НАБАВЦИ ДОБАРА</w:t>
      </w:r>
    </w:p>
    <w:p w:rsidR="009200BF" w:rsidRPr="009200BF" w:rsidRDefault="009200BF" w:rsidP="009200BF">
      <w:pPr>
        <w:jc w:val="center"/>
        <w:rPr>
          <w:b/>
          <w:bCs/>
          <w:iCs/>
          <w:color w:val="auto"/>
          <w:lang w:val="sr-Cyrl-RS"/>
        </w:rPr>
      </w:pPr>
      <w:r>
        <w:rPr>
          <w:b/>
          <w:bCs/>
          <w:iCs/>
          <w:color w:val="auto"/>
          <w:lang w:val="sr-Cyrl-CS"/>
        </w:rPr>
        <w:t xml:space="preserve">Медицинска опрема за спровођење </w:t>
      </w:r>
      <w:r>
        <w:rPr>
          <w:b/>
          <w:bCs/>
          <w:iCs/>
          <w:color w:val="auto"/>
        </w:rPr>
        <w:t xml:space="preserve">EHIS </w:t>
      </w:r>
      <w:r>
        <w:rPr>
          <w:b/>
          <w:bCs/>
          <w:iCs/>
          <w:color w:val="auto"/>
          <w:lang w:val="sr-Cyrl-RS"/>
        </w:rPr>
        <w:t>истраживања</w:t>
      </w:r>
    </w:p>
    <w:p w:rsidR="009200BF" w:rsidRPr="000D2440" w:rsidRDefault="009200BF" w:rsidP="009200BF">
      <w:pPr>
        <w:jc w:val="center"/>
        <w:rPr>
          <w:b/>
          <w:bCs/>
          <w:iCs/>
          <w:color w:val="auto"/>
          <w:lang w:val="sr-Cyrl-CS"/>
        </w:rPr>
      </w:pPr>
      <w:r w:rsidRPr="000D2440">
        <w:rPr>
          <w:b/>
          <w:bCs/>
          <w:iCs/>
          <w:color w:val="auto"/>
          <w:lang w:val="sr-Cyrl-CS"/>
        </w:rPr>
        <w:t xml:space="preserve"> </w:t>
      </w:r>
    </w:p>
    <w:p w:rsidR="009200BF" w:rsidRPr="000D2440" w:rsidRDefault="009200BF" w:rsidP="009200BF">
      <w:pPr>
        <w:ind w:right="-424"/>
        <w:jc w:val="center"/>
        <w:rPr>
          <w:b/>
          <w:bCs/>
          <w:iCs/>
          <w:color w:val="auto"/>
          <w:lang w:val="sr-Cyrl-CS"/>
        </w:rPr>
      </w:pPr>
    </w:p>
    <w:p w:rsidR="009200BF" w:rsidRPr="000D2440" w:rsidRDefault="009200BF" w:rsidP="009200BF">
      <w:pPr>
        <w:rPr>
          <w:b/>
          <w:iCs/>
          <w:color w:val="auto"/>
          <w:lang w:val="sr-Cyrl-CS"/>
        </w:rPr>
      </w:pPr>
      <w:r w:rsidRPr="000D2440">
        <w:rPr>
          <w:b/>
          <w:iCs/>
          <w:color w:val="auto"/>
        </w:rPr>
        <w:t>Закључен између:</w:t>
      </w:r>
    </w:p>
    <w:p w:rsidR="009200BF" w:rsidRPr="000D2440" w:rsidRDefault="009200BF" w:rsidP="009200BF">
      <w:pPr>
        <w:rPr>
          <w:iCs/>
          <w:color w:val="auto"/>
          <w:lang w:val="sr-Cyrl-CS"/>
        </w:rPr>
      </w:pPr>
    </w:p>
    <w:p w:rsidR="009200BF" w:rsidRPr="000D2440" w:rsidRDefault="009200BF" w:rsidP="009200BF">
      <w:pPr>
        <w:jc w:val="both"/>
        <w:rPr>
          <w:color w:val="auto"/>
          <w:lang w:val="sr-Cyrl-RS"/>
        </w:rPr>
      </w:pPr>
      <w:r w:rsidRPr="000D2440">
        <w:rPr>
          <w:b/>
          <w:iCs/>
          <w:color w:val="auto"/>
          <w:lang w:val="sr-Cyrl-CS"/>
        </w:rPr>
        <w:t xml:space="preserve">РЕПУБЛИЧКОГ ЗАВОДА ЗА СТАТИСТИКУ </w:t>
      </w:r>
      <w:r w:rsidRPr="000D2440">
        <w:rPr>
          <w:iCs/>
          <w:color w:val="auto"/>
        </w:rPr>
        <w:t>са седиштем у</w:t>
      </w:r>
      <w:r w:rsidRPr="000D2440">
        <w:rPr>
          <w:iCs/>
          <w:color w:val="auto"/>
          <w:lang w:val="sr-Cyrl-CS"/>
        </w:rPr>
        <w:t xml:space="preserve"> Београду,</w:t>
      </w:r>
      <w:r w:rsidRPr="000D2440">
        <w:rPr>
          <w:iCs/>
          <w:color w:val="auto"/>
        </w:rPr>
        <w:t xml:space="preserve"> </w:t>
      </w:r>
      <w:r w:rsidRPr="000D2440">
        <w:rPr>
          <w:iCs/>
          <w:color w:val="auto"/>
          <w:lang w:val="sr-Cyrl-CS"/>
        </w:rPr>
        <w:t>Милана Ракића 5</w:t>
      </w:r>
      <w:r w:rsidRPr="000D2440">
        <w:rPr>
          <w:iCs/>
          <w:color w:val="auto"/>
        </w:rPr>
        <w:t>,</w:t>
      </w:r>
      <w:r w:rsidRPr="000D2440">
        <w:rPr>
          <w:iCs/>
          <w:color w:val="auto"/>
          <w:lang w:val="sr-Cyrl-CS"/>
        </w:rPr>
        <w:t xml:space="preserve"> </w:t>
      </w:r>
      <w:r w:rsidRPr="000D2440">
        <w:rPr>
          <w:color w:val="auto"/>
        </w:rPr>
        <w:t>матични број</w:t>
      </w:r>
      <w:r w:rsidRPr="000D2440">
        <w:rPr>
          <w:color w:val="auto"/>
          <w:lang w:val="sr-Cyrl-RS"/>
        </w:rPr>
        <w:t xml:space="preserve">: </w:t>
      </w:r>
      <w:r w:rsidRPr="000D2440">
        <w:rPr>
          <w:rStyle w:val="bold"/>
          <w:color w:val="auto"/>
          <w:lang w:val="sr-Cyrl-RS"/>
        </w:rPr>
        <w:t xml:space="preserve">07004630, </w:t>
      </w:r>
      <w:r w:rsidRPr="000D2440">
        <w:rPr>
          <w:color w:val="auto"/>
          <w:lang w:val="sr-Cyrl-RS"/>
        </w:rPr>
        <w:t xml:space="preserve">ПИБ: </w:t>
      </w:r>
      <w:r w:rsidRPr="000D2440">
        <w:rPr>
          <w:rStyle w:val="bold"/>
          <w:color w:val="auto"/>
          <w:lang w:val="sr-Cyrl-RS"/>
        </w:rPr>
        <w:t>102187054</w:t>
      </w:r>
      <w:r w:rsidRPr="000D2440">
        <w:rPr>
          <w:color w:val="auto"/>
          <w:lang w:val="sr-Cyrl-RS"/>
        </w:rPr>
        <w:t xml:space="preserve">, </w:t>
      </w:r>
      <w:r w:rsidRPr="000D2440">
        <w:rPr>
          <w:iCs/>
          <w:color w:val="auto"/>
        </w:rPr>
        <w:t>ко</w:t>
      </w:r>
      <w:r w:rsidRPr="000D2440">
        <w:rPr>
          <w:iCs/>
          <w:color w:val="auto"/>
          <w:lang w:val="sr-Cyrl-CS"/>
        </w:rPr>
        <w:t>ји</w:t>
      </w:r>
      <w:r w:rsidRPr="000D2440">
        <w:rPr>
          <w:iCs/>
          <w:color w:val="auto"/>
        </w:rPr>
        <w:t xml:space="preserve"> заступа</w:t>
      </w:r>
      <w:r w:rsidRPr="000D2440">
        <w:rPr>
          <w:iCs/>
          <w:color w:val="auto"/>
          <w:lang w:val="sr-Cyrl-CS"/>
        </w:rPr>
        <w:t xml:space="preserve"> директор Миладин Ковачевић</w:t>
      </w:r>
      <w:r w:rsidRPr="000D2440">
        <w:rPr>
          <w:iCs/>
          <w:color w:val="auto"/>
        </w:rPr>
        <w:t xml:space="preserve"> (у даљем тексту: </w:t>
      </w:r>
      <w:r w:rsidRPr="000D2440">
        <w:rPr>
          <w:bCs/>
          <w:iCs/>
          <w:color w:val="auto"/>
          <w:lang w:val="sr-Cyrl-CS"/>
        </w:rPr>
        <w:t>наручилац)</w:t>
      </w:r>
    </w:p>
    <w:p w:rsidR="009200BF" w:rsidRPr="000D2440" w:rsidRDefault="009200BF" w:rsidP="009200BF">
      <w:pPr>
        <w:rPr>
          <w:iCs/>
          <w:color w:val="auto"/>
          <w:lang w:val="sr-Cyrl-RS"/>
        </w:rPr>
      </w:pPr>
    </w:p>
    <w:p w:rsidR="009200BF" w:rsidRPr="000D2440" w:rsidRDefault="009200BF" w:rsidP="009200BF">
      <w:pPr>
        <w:rPr>
          <w:iCs/>
          <w:color w:val="auto"/>
          <w:lang w:val="sr-Cyrl-RS"/>
        </w:rPr>
      </w:pPr>
      <w:r w:rsidRPr="000D2440">
        <w:rPr>
          <w:iCs/>
          <w:color w:val="auto"/>
          <w:lang w:val="sr-Cyrl-RS"/>
        </w:rPr>
        <w:t>и</w:t>
      </w:r>
    </w:p>
    <w:p w:rsidR="009200BF" w:rsidRPr="000D2440" w:rsidRDefault="009200BF" w:rsidP="009200BF">
      <w:pPr>
        <w:shd w:val="clear" w:color="auto" w:fill="FFE599"/>
        <w:rPr>
          <w:iCs/>
          <w:color w:val="auto"/>
        </w:rPr>
      </w:pPr>
      <w:r w:rsidRPr="000D2440">
        <w:rPr>
          <w:iCs/>
          <w:color w:val="auto"/>
        </w:rPr>
        <w:t>..............................................................................................</w:t>
      </w:r>
    </w:p>
    <w:p w:rsidR="009200BF" w:rsidRPr="000D2440" w:rsidRDefault="009200BF" w:rsidP="009200BF">
      <w:pPr>
        <w:shd w:val="clear" w:color="auto" w:fill="FFE599"/>
        <w:rPr>
          <w:iCs/>
          <w:color w:val="auto"/>
        </w:rPr>
      </w:pPr>
      <w:r w:rsidRPr="000D2440">
        <w:rPr>
          <w:iCs/>
          <w:color w:val="auto"/>
        </w:rPr>
        <w:t>са седиштем у ............................................, улица .........................................., ПИБ:.......................... Матични број: ........................................</w:t>
      </w:r>
    </w:p>
    <w:p w:rsidR="009200BF" w:rsidRPr="000D2440" w:rsidRDefault="009200BF" w:rsidP="009200BF">
      <w:pPr>
        <w:shd w:val="clear" w:color="auto" w:fill="FFE599"/>
        <w:rPr>
          <w:iCs/>
          <w:color w:val="auto"/>
        </w:rPr>
      </w:pPr>
      <w:r w:rsidRPr="000D2440">
        <w:rPr>
          <w:iCs/>
          <w:color w:val="auto"/>
        </w:rPr>
        <w:t xml:space="preserve">кога заступа................................................................... </w:t>
      </w:r>
    </w:p>
    <w:p w:rsidR="009200BF" w:rsidRPr="000D2440" w:rsidRDefault="009200BF" w:rsidP="009200BF">
      <w:pPr>
        <w:rPr>
          <w:iCs/>
          <w:color w:val="auto"/>
        </w:rPr>
      </w:pPr>
      <w:r w:rsidRPr="000D2440">
        <w:rPr>
          <w:iCs/>
          <w:color w:val="auto"/>
        </w:rPr>
        <w:t>(у</w:t>
      </w:r>
      <w:r w:rsidRPr="000D2440">
        <w:rPr>
          <w:iCs/>
          <w:color w:val="auto"/>
          <w:lang w:val="sr-Cyrl-CS"/>
        </w:rPr>
        <w:t xml:space="preserve"> </w:t>
      </w:r>
      <w:r w:rsidRPr="000D2440">
        <w:rPr>
          <w:iCs/>
          <w:color w:val="auto"/>
        </w:rPr>
        <w:t xml:space="preserve">даљем тексту: </w:t>
      </w:r>
      <w:r w:rsidRPr="000D2440">
        <w:rPr>
          <w:bCs/>
          <w:iCs/>
          <w:color w:val="auto"/>
          <w:lang w:val="sr-Cyrl-CS"/>
        </w:rPr>
        <w:t>добављач</w:t>
      </w:r>
      <w:r w:rsidRPr="000D2440">
        <w:rPr>
          <w:iCs/>
          <w:color w:val="auto"/>
        </w:rPr>
        <w:t>),</w:t>
      </w:r>
    </w:p>
    <w:p w:rsidR="009200BF" w:rsidRPr="000D2440" w:rsidRDefault="009200BF" w:rsidP="009200BF">
      <w:pPr>
        <w:rPr>
          <w:iCs/>
          <w:color w:val="auto"/>
        </w:rPr>
      </w:pPr>
    </w:p>
    <w:p w:rsidR="009200BF" w:rsidRPr="000D2440" w:rsidRDefault="009200BF" w:rsidP="009200BF">
      <w:pPr>
        <w:rPr>
          <w:iCs/>
          <w:color w:val="auto"/>
        </w:rPr>
      </w:pPr>
      <w:r w:rsidRPr="000D2440">
        <w:rPr>
          <w:iCs/>
          <w:color w:val="auto"/>
        </w:rPr>
        <w:t>Основ уговора:</w:t>
      </w:r>
    </w:p>
    <w:p w:rsidR="009200BF" w:rsidRPr="000D2440" w:rsidRDefault="009200BF" w:rsidP="009200BF">
      <w:pPr>
        <w:rPr>
          <w:iCs/>
          <w:color w:val="auto"/>
          <w:lang w:val="sr-Cyrl-CS"/>
        </w:rPr>
      </w:pPr>
      <w:r w:rsidRPr="000D2440">
        <w:rPr>
          <w:iCs/>
          <w:color w:val="auto"/>
        </w:rPr>
        <w:t>ЈН Број:</w:t>
      </w:r>
      <w:r w:rsidRPr="000D2440">
        <w:rPr>
          <w:iCs/>
          <w:color w:val="auto"/>
          <w:lang w:val="sr-Cyrl-RS"/>
        </w:rPr>
        <w:t xml:space="preserve"> </w:t>
      </w:r>
      <w:r w:rsidRPr="000D2440">
        <w:rPr>
          <w:iCs/>
          <w:color w:val="auto"/>
          <w:lang w:val="sr-Cyrl-CS"/>
        </w:rPr>
        <w:t>00</w:t>
      </w:r>
      <w:r>
        <w:rPr>
          <w:iCs/>
          <w:color w:val="auto"/>
          <w:lang w:val="sr-Cyrl-CS"/>
        </w:rPr>
        <w:t>9</w:t>
      </w:r>
      <w:r w:rsidRPr="000D2440">
        <w:rPr>
          <w:iCs/>
          <w:color w:val="auto"/>
          <w:lang w:val="sr-Cyrl-CS"/>
        </w:rPr>
        <w:t>/18</w:t>
      </w:r>
    </w:p>
    <w:p w:rsidR="009200BF" w:rsidRPr="000D2440" w:rsidRDefault="009200BF" w:rsidP="009200BF">
      <w:pPr>
        <w:rPr>
          <w:i/>
          <w:iCs/>
          <w:color w:val="auto"/>
          <w:lang w:val="sr-Cyrl-CS"/>
        </w:rPr>
      </w:pPr>
      <w:r w:rsidRPr="000D2440">
        <w:rPr>
          <w:iCs/>
          <w:color w:val="auto"/>
        </w:rPr>
        <w:t xml:space="preserve">Број и датум одлуке о </w:t>
      </w:r>
      <w:r w:rsidRPr="000D2440">
        <w:rPr>
          <w:iCs/>
          <w:color w:val="auto"/>
          <w:lang w:val="sr-Cyrl-CS"/>
        </w:rPr>
        <w:t>додели уговора</w:t>
      </w:r>
      <w:r w:rsidRPr="000D2440">
        <w:rPr>
          <w:iCs/>
          <w:color w:val="auto"/>
        </w:rPr>
        <w:t>:.....................</w:t>
      </w:r>
      <w:r w:rsidRPr="000D2440">
        <w:rPr>
          <w:iCs/>
          <w:color w:val="auto"/>
          <w:lang w:val="sr-Cyrl-CS"/>
        </w:rPr>
        <w:t xml:space="preserve"> </w:t>
      </w:r>
      <w:r w:rsidRPr="000D2440">
        <w:rPr>
          <w:i/>
          <w:iCs/>
          <w:color w:val="auto"/>
          <w:lang w:val="sr-Cyrl-CS"/>
        </w:rPr>
        <w:t>(попуњава се по доношењу Одлуке)</w:t>
      </w:r>
    </w:p>
    <w:p w:rsidR="009200BF" w:rsidRPr="000D2440" w:rsidRDefault="009200BF" w:rsidP="009200BF">
      <w:pPr>
        <w:rPr>
          <w:i/>
          <w:iCs/>
          <w:color w:val="auto"/>
          <w:lang w:val="sr-Cyrl-CS"/>
        </w:rPr>
      </w:pPr>
      <w:r w:rsidRPr="000D2440">
        <w:rPr>
          <w:iCs/>
          <w:color w:val="auto"/>
        </w:rPr>
        <w:t>Понуда изабраног понуђача бр. ...............</w:t>
      </w:r>
      <w:r w:rsidRPr="000D2440">
        <w:rPr>
          <w:iCs/>
          <w:color w:val="auto"/>
          <w:lang w:val="sr-Cyrl-RS"/>
        </w:rPr>
        <w:t xml:space="preserve"> </w:t>
      </w:r>
      <w:r w:rsidRPr="000D2440">
        <w:rPr>
          <w:iCs/>
          <w:color w:val="auto"/>
        </w:rPr>
        <w:t>од</w:t>
      </w:r>
      <w:r w:rsidRPr="000D2440">
        <w:rPr>
          <w:iCs/>
          <w:color w:val="auto"/>
          <w:lang w:val="sr-Cyrl-RS"/>
        </w:rPr>
        <w:t xml:space="preserve"> </w:t>
      </w:r>
      <w:r w:rsidRPr="000D2440">
        <w:rPr>
          <w:iCs/>
          <w:color w:val="auto"/>
        </w:rPr>
        <w:t>...............................</w:t>
      </w:r>
      <w:r w:rsidRPr="000D2440">
        <w:rPr>
          <w:iCs/>
          <w:color w:val="auto"/>
          <w:lang w:val="sr-Cyrl-CS"/>
        </w:rPr>
        <w:t xml:space="preserve"> 2018. године</w:t>
      </w:r>
      <w:r>
        <w:rPr>
          <w:iCs/>
          <w:color w:val="auto"/>
          <w:lang w:val="sr-Cyrl-CS"/>
        </w:rPr>
        <w:t xml:space="preserve"> </w:t>
      </w:r>
      <w:r w:rsidRPr="000D2440">
        <w:rPr>
          <w:i/>
          <w:iCs/>
          <w:color w:val="auto"/>
          <w:lang w:val="sr-Cyrl-CS"/>
        </w:rPr>
        <w:t>(попуњава Наручилац)</w:t>
      </w:r>
    </w:p>
    <w:p w:rsidR="009200BF" w:rsidRPr="000D2440" w:rsidRDefault="009200BF" w:rsidP="009200BF">
      <w:pPr>
        <w:rPr>
          <w:iCs/>
          <w:color w:val="auto"/>
          <w:lang w:val="sr-Cyrl-CS"/>
        </w:rPr>
      </w:pPr>
    </w:p>
    <w:p w:rsidR="009200BF" w:rsidRPr="000D2440" w:rsidRDefault="009200BF" w:rsidP="009200BF">
      <w:pPr>
        <w:jc w:val="center"/>
        <w:rPr>
          <w:iCs/>
          <w:color w:val="auto"/>
          <w:lang w:val="sr-Cyrl-CS"/>
        </w:rPr>
      </w:pPr>
      <w:r w:rsidRPr="000D2440">
        <w:rPr>
          <w:iCs/>
          <w:color w:val="auto"/>
          <w:lang w:val="sr-Cyrl-CS"/>
        </w:rPr>
        <w:t>Члан 1.</w:t>
      </w:r>
    </w:p>
    <w:p w:rsidR="009200BF" w:rsidRPr="0030227F" w:rsidRDefault="009200BF" w:rsidP="009200BF">
      <w:pPr>
        <w:ind w:firstLine="708"/>
        <w:jc w:val="both"/>
        <w:rPr>
          <w:color w:val="auto"/>
          <w:lang w:val="sr-Cyrl-CS"/>
        </w:rPr>
      </w:pPr>
      <w:r w:rsidRPr="000D2440">
        <w:rPr>
          <w:color w:val="auto"/>
          <w:lang w:val="ru-RU"/>
        </w:rPr>
        <w:t xml:space="preserve">Предмет овог Уговора јесте испорука </w:t>
      </w:r>
      <w:r>
        <w:rPr>
          <w:rFonts w:eastAsia="Times New Roman"/>
          <w:b/>
          <w:color w:val="auto"/>
          <w:lang w:val="sr-Cyrl-RS"/>
        </w:rPr>
        <w:t xml:space="preserve">медицинске опреме за потребе спровођења </w:t>
      </w:r>
      <w:r>
        <w:rPr>
          <w:rFonts w:eastAsia="Times New Roman"/>
          <w:b/>
          <w:color w:val="auto"/>
          <w:lang w:val="sr-Cyrl-CS"/>
        </w:rPr>
        <w:t>Е</w:t>
      </w:r>
      <w:r>
        <w:rPr>
          <w:rFonts w:eastAsia="Times New Roman"/>
          <w:b/>
          <w:color w:val="auto"/>
        </w:rPr>
        <w:t xml:space="preserve">HIS </w:t>
      </w:r>
      <w:r>
        <w:rPr>
          <w:rFonts w:eastAsia="Times New Roman"/>
          <w:b/>
          <w:color w:val="auto"/>
          <w:lang w:val="sr-Cyrl-RS"/>
        </w:rPr>
        <w:t>истраживања</w:t>
      </w:r>
      <w:r w:rsidRPr="000D2440">
        <w:rPr>
          <w:rFonts w:eastAsia="TimesNewRomanPS-BoldMT"/>
          <w:bCs/>
          <w:color w:val="auto"/>
          <w:lang w:val="sr-Cyrl-CS"/>
        </w:rPr>
        <w:t xml:space="preserve">, </w:t>
      </w:r>
      <w:r w:rsidRPr="000D2440">
        <w:rPr>
          <w:color w:val="auto"/>
          <w:lang w:val="ru-RU"/>
        </w:rPr>
        <w:t>у свему према понуди добављача број ___________ и спецификацији са структуром цене која је саставни део понуде</w:t>
      </w:r>
      <w:r w:rsidRPr="0030227F">
        <w:rPr>
          <w:color w:val="auto"/>
          <w:lang w:val="ru-RU"/>
        </w:rPr>
        <w:t xml:space="preserve">. </w:t>
      </w:r>
    </w:p>
    <w:p w:rsidR="009200BF" w:rsidRPr="0030227F" w:rsidRDefault="009200BF" w:rsidP="009200BF">
      <w:pPr>
        <w:ind w:left="360"/>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2.</w:t>
      </w:r>
    </w:p>
    <w:p w:rsidR="009200BF" w:rsidRPr="000D2440" w:rsidRDefault="009200BF" w:rsidP="009200BF">
      <w:pPr>
        <w:ind w:hanging="100"/>
        <w:jc w:val="both"/>
        <w:rPr>
          <w:color w:val="auto"/>
          <w:lang w:val="sr-Cyrl-CS"/>
        </w:rPr>
      </w:pPr>
      <w:r w:rsidRPr="000D2440">
        <w:rPr>
          <w:color w:val="auto"/>
          <w:lang w:val="sr-Cyrl-CS"/>
        </w:rPr>
        <w:tab/>
      </w:r>
      <w:r w:rsidRPr="000D2440">
        <w:rPr>
          <w:color w:val="auto"/>
          <w:lang w:val="sr-Cyrl-CS"/>
        </w:rPr>
        <w:tab/>
        <w:t xml:space="preserve">Добављач се обавезује да изврши </w:t>
      </w:r>
      <w:r>
        <w:rPr>
          <w:color w:val="auto"/>
          <w:lang w:val="sr-Cyrl-CS"/>
        </w:rPr>
        <w:t xml:space="preserve">испоруку </w:t>
      </w:r>
      <w:r>
        <w:rPr>
          <w:b/>
          <w:color w:val="auto"/>
          <w:lang w:val="sr-Cyrl-RS"/>
        </w:rPr>
        <w:t xml:space="preserve">медицинске опреме за спровођење </w:t>
      </w:r>
      <w:r>
        <w:rPr>
          <w:b/>
          <w:color w:val="auto"/>
          <w:lang w:val="sr-Cyrl-CS"/>
        </w:rPr>
        <w:t>Е</w:t>
      </w:r>
      <w:r>
        <w:rPr>
          <w:b/>
          <w:color w:val="auto"/>
        </w:rPr>
        <w:t xml:space="preserve">HIS </w:t>
      </w:r>
      <w:r>
        <w:rPr>
          <w:b/>
          <w:color w:val="auto"/>
          <w:lang w:val="sr-Cyrl-RS"/>
        </w:rPr>
        <w:t>истраживања</w:t>
      </w:r>
      <w:r w:rsidRPr="000D2440">
        <w:rPr>
          <w:color w:val="auto"/>
          <w:lang w:val="sr-Cyrl-CS"/>
        </w:rPr>
        <w:t>,</w:t>
      </w:r>
      <w:r w:rsidRPr="000D2440">
        <w:rPr>
          <w:color w:val="auto"/>
          <w:lang w:val="sr-Latn-RS"/>
        </w:rPr>
        <w:t xml:space="preserve"> </w:t>
      </w:r>
      <w:r w:rsidRPr="000D2440">
        <w:rPr>
          <w:color w:val="auto"/>
          <w:lang w:val="sr-Cyrl-CS"/>
        </w:rPr>
        <w:t>сходно техничком опису и спецификацији са структуром цене која је саставни део понуде.</w:t>
      </w:r>
    </w:p>
    <w:p w:rsidR="009200BF" w:rsidRPr="000D2440" w:rsidRDefault="009200BF" w:rsidP="009200BF">
      <w:pPr>
        <w:ind w:hanging="100"/>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3.</w:t>
      </w:r>
    </w:p>
    <w:p w:rsidR="009200BF" w:rsidRPr="000D2440" w:rsidRDefault="009200BF" w:rsidP="009200BF">
      <w:pPr>
        <w:ind w:firstLine="708"/>
        <w:jc w:val="both"/>
        <w:rPr>
          <w:color w:val="auto"/>
          <w:lang w:val="sr-Cyrl-CS"/>
        </w:rPr>
      </w:pPr>
      <w:r w:rsidRPr="000D2440">
        <w:rPr>
          <w:color w:val="auto"/>
          <w:lang w:val="sr-Cyrl-CS"/>
        </w:rPr>
        <w:t xml:space="preserve">Добављач се обавезује да испоруку изврши у року од </w:t>
      </w:r>
      <w:r w:rsidRPr="00BD07C6">
        <w:rPr>
          <w:color w:val="auto"/>
          <w:shd w:val="clear" w:color="auto" w:fill="FFE599"/>
          <w:lang w:val="sr-Cyrl-CS"/>
        </w:rPr>
        <w:t>__________</w:t>
      </w:r>
      <w:r w:rsidRPr="000D2440">
        <w:rPr>
          <w:color w:val="auto"/>
          <w:lang w:val="sr-Cyrl-CS"/>
        </w:rPr>
        <w:t xml:space="preserve"> дана од дана закључења овог уговора</w:t>
      </w:r>
      <w:r>
        <w:rPr>
          <w:color w:val="auto"/>
          <w:lang w:val="sr-Cyrl-CS"/>
        </w:rPr>
        <w:t xml:space="preserve"> </w:t>
      </w:r>
      <w:r w:rsidRPr="000D2440">
        <w:rPr>
          <w:i/>
          <w:color w:val="auto"/>
          <w:lang w:val="sr-Cyrl-CS"/>
        </w:rPr>
        <w:t>(попуњава Понуђач).</w:t>
      </w:r>
    </w:p>
    <w:p w:rsidR="009200BF" w:rsidRPr="000D2440" w:rsidRDefault="009200BF" w:rsidP="009200BF">
      <w:pPr>
        <w:ind w:firstLine="708"/>
        <w:jc w:val="both"/>
        <w:rPr>
          <w:color w:val="auto"/>
          <w:lang w:val="sr-Cyrl-CS"/>
        </w:rPr>
      </w:pPr>
      <w:r w:rsidRPr="000D2440">
        <w:rPr>
          <w:color w:val="auto"/>
          <w:lang w:val="sr-Cyrl-CS"/>
        </w:rPr>
        <w:t xml:space="preserve">Уколико добављач не испуни своју обавезу у наведеном року, наручилац може једнострано раскинути овај уговор. У случају раскида уговора због неиспуњења обавеза </w:t>
      </w:r>
      <w:r w:rsidRPr="000D2440">
        <w:rPr>
          <w:color w:val="auto"/>
          <w:lang w:val="sr-Cyrl-CS"/>
        </w:rPr>
        <w:lastRenderedPageBreak/>
        <w:t>добављача, добављач се обавезује да наручиоцу надокнади штету у вредности 10% од укупне вредности овог уговора.</w:t>
      </w:r>
    </w:p>
    <w:p w:rsidR="009200BF" w:rsidRPr="000D2440" w:rsidRDefault="009200BF" w:rsidP="009200BF">
      <w:pPr>
        <w:ind w:firstLine="708"/>
        <w:jc w:val="both"/>
        <w:rPr>
          <w:color w:val="auto"/>
          <w:lang w:val="sr-Cyrl-CS"/>
        </w:rPr>
      </w:pPr>
      <w:r w:rsidRPr="000D2440">
        <w:rPr>
          <w:color w:val="auto"/>
          <w:lang w:val="sr-Cyrl-CS"/>
        </w:rPr>
        <w:t>Испорука добара констатује се попуњавањем отпремнице коју потписују представник наручиоца и представник добављача.</w:t>
      </w:r>
    </w:p>
    <w:p w:rsidR="009200BF" w:rsidRPr="000D2440" w:rsidRDefault="009200BF" w:rsidP="009200BF">
      <w:pPr>
        <w:rPr>
          <w:color w:val="auto"/>
          <w:lang w:val="sr-Cyrl-CS"/>
        </w:rPr>
      </w:pPr>
    </w:p>
    <w:p w:rsidR="009200BF" w:rsidRPr="000D2440" w:rsidRDefault="009200BF" w:rsidP="009200BF">
      <w:pPr>
        <w:jc w:val="center"/>
        <w:rPr>
          <w:color w:val="auto"/>
          <w:lang w:val="sr-Cyrl-CS"/>
        </w:rPr>
      </w:pPr>
      <w:r w:rsidRPr="000D2440">
        <w:rPr>
          <w:color w:val="auto"/>
          <w:lang w:val="sr-Cyrl-CS"/>
        </w:rPr>
        <w:t>Члан 4.</w:t>
      </w:r>
    </w:p>
    <w:p w:rsidR="009200BF" w:rsidRPr="000D2440" w:rsidRDefault="009200BF" w:rsidP="009200BF">
      <w:pPr>
        <w:jc w:val="both"/>
        <w:rPr>
          <w:color w:val="auto"/>
          <w:lang w:val="sr-Cyrl-CS"/>
        </w:rPr>
      </w:pPr>
      <w:r w:rsidRPr="000D2440">
        <w:rPr>
          <w:color w:val="auto"/>
          <w:lang w:val="sr-Cyrl-CS"/>
        </w:rPr>
        <w:tab/>
        <w:t xml:space="preserve">Укупна вредност добара коју се Наручилац обавезује да плати добављачу износи __________________ динара без ПДВ, односно _____________________ динара са ПДВ-ом, према јединичним ценама из спецификације која је саставни део овог Уговора </w:t>
      </w:r>
      <w:r w:rsidRPr="000D2440">
        <w:rPr>
          <w:i/>
          <w:color w:val="auto"/>
          <w:lang w:val="sr-Cyrl-CS"/>
        </w:rPr>
        <w:t>(попуњава Наручилац приликом закључења уговора).</w:t>
      </w:r>
      <w:r w:rsidRPr="000D2440">
        <w:rPr>
          <w:color w:val="auto"/>
          <w:lang w:val="sr-Cyrl-CS"/>
        </w:rPr>
        <w:tab/>
      </w:r>
    </w:p>
    <w:p w:rsidR="009200BF" w:rsidRPr="000D2440" w:rsidRDefault="009200BF" w:rsidP="009200BF">
      <w:pPr>
        <w:jc w:val="both"/>
        <w:rPr>
          <w:color w:val="auto"/>
          <w:lang w:val="sr-Cyrl-CS"/>
        </w:rPr>
      </w:pPr>
      <w:r w:rsidRPr="000D2440">
        <w:rPr>
          <w:color w:val="auto"/>
          <w:lang w:val="sr-Cyrl-CS"/>
        </w:rPr>
        <w:tab/>
      </w:r>
      <w:r>
        <w:rPr>
          <w:color w:val="auto"/>
          <w:lang w:val="sr-Cyrl-CS"/>
        </w:rPr>
        <w:t>Це</w:t>
      </w:r>
      <w:r w:rsidR="00347D8C">
        <w:rPr>
          <w:color w:val="auto"/>
          <w:lang w:val="sr-Cyrl-CS"/>
        </w:rPr>
        <w:t>не</w:t>
      </w:r>
      <w:r>
        <w:rPr>
          <w:color w:val="auto"/>
          <w:lang w:val="sr-Cyrl-CS"/>
        </w:rPr>
        <w:t xml:space="preserve"> </w:t>
      </w:r>
      <w:r w:rsidRPr="000D2440">
        <w:rPr>
          <w:color w:val="auto"/>
          <w:lang w:val="sr-Cyrl-CS"/>
        </w:rPr>
        <w:t xml:space="preserve"> из спецификације су фиксне и не могу се мењати током трајања уговора.</w:t>
      </w:r>
    </w:p>
    <w:p w:rsidR="009200BF" w:rsidRPr="000D2440" w:rsidRDefault="009200BF" w:rsidP="009200BF">
      <w:pPr>
        <w:jc w:val="center"/>
        <w:rPr>
          <w:color w:val="auto"/>
          <w:lang w:val="sr-Cyrl-CS"/>
        </w:rPr>
      </w:pPr>
    </w:p>
    <w:p w:rsidR="009200BF" w:rsidRPr="000D2440" w:rsidRDefault="009200BF" w:rsidP="009200BF">
      <w:pPr>
        <w:jc w:val="center"/>
        <w:rPr>
          <w:color w:val="auto"/>
          <w:lang w:val="sr-Cyrl-CS"/>
        </w:rPr>
      </w:pPr>
      <w:r w:rsidRPr="000D2440">
        <w:rPr>
          <w:color w:val="auto"/>
          <w:lang w:val="sr-Cyrl-CS"/>
        </w:rPr>
        <w:t>Члан 5.</w:t>
      </w:r>
    </w:p>
    <w:p w:rsidR="009200BF" w:rsidRPr="000D2440" w:rsidRDefault="009200BF" w:rsidP="009200BF">
      <w:pPr>
        <w:jc w:val="both"/>
        <w:rPr>
          <w:color w:val="auto"/>
          <w:lang w:val="ru-RU"/>
        </w:rPr>
      </w:pPr>
      <w:r w:rsidRPr="000D2440">
        <w:rPr>
          <w:color w:val="auto"/>
          <w:lang w:val="ru-RU"/>
        </w:rPr>
        <w:tab/>
      </w:r>
      <w:r w:rsidRPr="000D2440">
        <w:rPr>
          <w:color w:val="auto"/>
          <w:lang w:val="sr-Cyrl-CS"/>
        </w:rPr>
        <w:t>Наручилац се обавезује да плаћање изврши у року од највише 45 дана од дана пријема  уредног рачуна</w:t>
      </w:r>
      <w:r w:rsidRPr="000D2440">
        <w:rPr>
          <w:color w:val="auto"/>
          <w:lang w:val="ru-RU"/>
        </w:rPr>
        <w:t>.</w:t>
      </w:r>
    </w:p>
    <w:p w:rsidR="009200BF" w:rsidRPr="000D2440" w:rsidRDefault="009200BF" w:rsidP="009200BF">
      <w:pPr>
        <w:jc w:val="both"/>
        <w:rPr>
          <w:color w:val="auto"/>
          <w:lang w:val="sr-Cyrl-CS"/>
        </w:rPr>
      </w:pPr>
      <w:r w:rsidRPr="000D2440">
        <w:rPr>
          <w:color w:val="auto"/>
          <w:lang w:val="sr-Cyrl-CS"/>
        </w:rPr>
        <w:tab/>
        <w:t>У случају прекорачења рока плаћања наручилац се обавезује да плаћа добављачу законску затезну камату.</w:t>
      </w:r>
    </w:p>
    <w:p w:rsidR="009200BF" w:rsidRPr="000D2440" w:rsidRDefault="009200BF" w:rsidP="009200BF">
      <w:pPr>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6.</w:t>
      </w:r>
    </w:p>
    <w:p w:rsidR="009200BF" w:rsidRPr="000D2440" w:rsidRDefault="009200BF" w:rsidP="009200BF">
      <w:pPr>
        <w:jc w:val="both"/>
        <w:rPr>
          <w:color w:val="auto"/>
          <w:lang w:val="sr-Cyrl-CS"/>
        </w:rPr>
      </w:pPr>
      <w:r w:rsidRPr="000D2440">
        <w:rPr>
          <w:color w:val="auto"/>
          <w:lang w:val="sr-Cyrl-CS"/>
        </w:rPr>
        <w:tab/>
        <w:t>За све што није предвиђено одредбама овог уговора примењиваће се одредбе Закона о облигационим односима и други важећи прописи који регулишу ову материју.</w:t>
      </w:r>
    </w:p>
    <w:p w:rsidR="009200BF" w:rsidRPr="000D2440" w:rsidRDefault="009200BF" w:rsidP="009200BF">
      <w:pPr>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7.</w:t>
      </w:r>
    </w:p>
    <w:p w:rsidR="009200BF" w:rsidRPr="000D2440" w:rsidRDefault="009200BF" w:rsidP="009200BF">
      <w:pPr>
        <w:jc w:val="both"/>
        <w:rPr>
          <w:color w:val="auto"/>
          <w:lang w:val="sr-Cyrl-CS"/>
        </w:rPr>
      </w:pPr>
      <w:r w:rsidRPr="000D2440">
        <w:rPr>
          <w:color w:val="auto"/>
          <w:lang w:val="sr-Cyrl-CS"/>
        </w:rPr>
        <w:tab/>
        <w:t>Овај Уговор је сачињен у 6 (шест) једнаких примерака, за сваку уговорну страну по 3 (три).</w:t>
      </w:r>
    </w:p>
    <w:p w:rsidR="009200BF" w:rsidRPr="000D2440" w:rsidRDefault="009200BF" w:rsidP="009200BF">
      <w:pPr>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8.</w:t>
      </w:r>
    </w:p>
    <w:p w:rsidR="009200BF" w:rsidRPr="000D2440" w:rsidRDefault="009200BF" w:rsidP="009200BF">
      <w:pPr>
        <w:jc w:val="both"/>
        <w:rPr>
          <w:color w:val="auto"/>
          <w:lang w:val="sr-Cyrl-CS"/>
        </w:rPr>
      </w:pPr>
      <w:r w:rsidRPr="000D2440">
        <w:rPr>
          <w:color w:val="auto"/>
          <w:lang w:val="sr-Cyrl-CS"/>
        </w:rPr>
        <w:tab/>
        <w:t>У случају спора, уговорне стране уговарају надлежност Привредног суда у Београду.</w:t>
      </w:r>
    </w:p>
    <w:p w:rsidR="009200BF" w:rsidRPr="000D2440" w:rsidRDefault="009200BF" w:rsidP="009200BF">
      <w:pPr>
        <w:jc w:val="both"/>
        <w:rPr>
          <w:color w:val="auto"/>
          <w:lang w:val="sr-Cyrl-CS"/>
        </w:rPr>
      </w:pPr>
    </w:p>
    <w:p w:rsidR="009200BF" w:rsidRPr="000D2440" w:rsidRDefault="009200BF" w:rsidP="009200BF">
      <w:pPr>
        <w:jc w:val="both"/>
        <w:rPr>
          <w:color w:val="auto"/>
          <w:lang w:val="sr-Cyrl-CS"/>
        </w:rPr>
      </w:pPr>
    </w:p>
    <w:tbl>
      <w:tblPr>
        <w:tblW w:w="0" w:type="auto"/>
        <w:tblLook w:val="04A0" w:firstRow="1" w:lastRow="0" w:firstColumn="1" w:lastColumn="0" w:noHBand="0" w:noVBand="1"/>
      </w:tblPr>
      <w:tblGrid>
        <w:gridCol w:w="3613"/>
        <w:gridCol w:w="1503"/>
        <w:gridCol w:w="3910"/>
      </w:tblGrid>
      <w:tr w:rsidR="009200BF" w:rsidRPr="000D2440" w:rsidTr="00224178">
        <w:tc>
          <w:tcPr>
            <w:tcW w:w="3618" w:type="dxa"/>
            <w:shd w:val="clear" w:color="auto" w:fill="auto"/>
            <w:vAlign w:val="center"/>
          </w:tcPr>
          <w:p w:rsidR="009200BF" w:rsidRPr="000D2440" w:rsidRDefault="009200BF" w:rsidP="00224178">
            <w:pPr>
              <w:jc w:val="center"/>
              <w:outlineLvl w:val="0"/>
              <w:rPr>
                <w:color w:val="auto"/>
                <w:lang w:val="sr-Cyrl-CS"/>
              </w:rPr>
            </w:pPr>
            <w:bookmarkStart w:id="12" w:name="_Toc483570406"/>
            <w:r w:rsidRPr="000D2440">
              <w:rPr>
                <w:color w:val="auto"/>
                <w:lang w:val="sr-Cyrl-CS"/>
              </w:rPr>
              <w:t>Понуђач</w:t>
            </w:r>
            <w:bookmarkEnd w:id="12"/>
          </w:p>
        </w:tc>
        <w:tc>
          <w:tcPr>
            <w:tcW w:w="1670" w:type="dxa"/>
            <w:shd w:val="clear" w:color="auto" w:fill="auto"/>
            <w:vAlign w:val="center"/>
          </w:tcPr>
          <w:p w:rsidR="009200BF" w:rsidRPr="000D2440" w:rsidRDefault="009200BF" w:rsidP="00224178">
            <w:pPr>
              <w:jc w:val="center"/>
              <w:outlineLvl w:val="0"/>
              <w:rPr>
                <w:color w:val="auto"/>
                <w:lang w:val="sr-Cyrl-CS"/>
              </w:rPr>
            </w:pPr>
          </w:p>
        </w:tc>
        <w:tc>
          <w:tcPr>
            <w:tcW w:w="3954" w:type="dxa"/>
            <w:shd w:val="clear" w:color="auto" w:fill="auto"/>
            <w:vAlign w:val="center"/>
          </w:tcPr>
          <w:p w:rsidR="009200BF" w:rsidRPr="000D2440" w:rsidRDefault="009200BF" w:rsidP="00224178">
            <w:pPr>
              <w:jc w:val="center"/>
              <w:outlineLvl w:val="0"/>
              <w:rPr>
                <w:color w:val="auto"/>
                <w:lang w:val="sr-Cyrl-CS"/>
              </w:rPr>
            </w:pPr>
            <w:bookmarkStart w:id="13" w:name="_Toc483570407"/>
          </w:p>
          <w:p w:rsidR="009200BF" w:rsidRPr="000D2440" w:rsidRDefault="009200BF" w:rsidP="00224178">
            <w:pPr>
              <w:jc w:val="center"/>
              <w:outlineLvl w:val="0"/>
              <w:rPr>
                <w:color w:val="auto"/>
                <w:lang w:val="sr-Cyrl-CS"/>
              </w:rPr>
            </w:pPr>
            <w:r w:rsidRPr="000D2440">
              <w:rPr>
                <w:color w:val="auto"/>
                <w:lang w:val="sr-Cyrl-CS"/>
              </w:rPr>
              <w:t>Наручилац</w:t>
            </w:r>
            <w:bookmarkEnd w:id="13"/>
          </w:p>
          <w:p w:rsidR="009200BF" w:rsidRPr="000D2440" w:rsidRDefault="009200BF" w:rsidP="00224178">
            <w:pPr>
              <w:jc w:val="center"/>
              <w:outlineLvl w:val="0"/>
              <w:rPr>
                <w:color w:val="auto"/>
                <w:lang w:val="sr-Cyrl-CS"/>
              </w:rPr>
            </w:pPr>
          </w:p>
        </w:tc>
      </w:tr>
      <w:tr w:rsidR="009200BF" w:rsidRPr="000D2440" w:rsidTr="00224178">
        <w:tc>
          <w:tcPr>
            <w:tcW w:w="3618" w:type="dxa"/>
            <w:shd w:val="clear" w:color="auto" w:fill="auto"/>
            <w:vAlign w:val="center"/>
          </w:tcPr>
          <w:p w:rsidR="009200BF" w:rsidRPr="000D2440" w:rsidRDefault="009200BF" w:rsidP="00224178">
            <w:pPr>
              <w:jc w:val="center"/>
              <w:outlineLvl w:val="0"/>
              <w:rPr>
                <w:color w:val="auto"/>
                <w:lang w:val="sr-Cyrl-CS"/>
              </w:rPr>
            </w:pPr>
            <w:bookmarkStart w:id="14" w:name="_Toc483570408"/>
            <w:r w:rsidRPr="000D2440">
              <w:rPr>
                <w:color w:val="auto"/>
                <w:lang w:val="sr-Cyrl-CS"/>
              </w:rPr>
              <w:t>____________________________</w:t>
            </w:r>
            <w:bookmarkEnd w:id="14"/>
          </w:p>
        </w:tc>
        <w:tc>
          <w:tcPr>
            <w:tcW w:w="1670" w:type="dxa"/>
            <w:shd w:val="clear" w:color="auto" w:fill="auto"/>
            <w:vAlign w:val="center"/>
          </w:tcPr>
          <w:p w:rsidR="009200BF" w:rsidRPr="000D2440" w:rsidRDefault="009200BF" w:rsidP="00224178">
            <w:pPr>
              <w:jc w:val="center"/>
              <w:outlineLvl w:val="0"/>
              <w:rPr>
                <w:color w:val="auto"/>
                <w:lang w:val="sr-Cyrl-CS"/>
              </w:rPr>
            </w:pPr>
          </w:p>
        </w:tc>
        <w:tc>
          <w:tcPr>
            <w:tcW w:w="3954" w:type="dxa"/>
            <w:shd w:val="clear" w:color="auto" w:fill="auto"/>
            <w:vAlign w:val="center"/>
          </w:tcPr>
          <w:p w:rsidR="009200BF" w:rsidRPr="000D2440" w:rsidRDefault="009200BF" w:rsidP="00224178">
            <w:pPr>
              <w:jc w:val="center"/>
              <w:outlineLvl w:val="0"/>
              <w:rPr>
                <w:color w:val="auto"/>
                <w:lang w:val="sr-Cyrl-CS"/>
              </w:rPr>
            </w:pPr>
            <w:bookmarkStart w:id="15" w:name="_Toc483570409"/>
            <w:r w:rsidRPr="000D2440">
              <w:rPr>
                <w:color w:val="auto"/>
                <w:lang w:val="sr-Cyrl-CS"/>
              </w:rPr>
              <w:t>____________________________</w:t>
            </w:r>
            <w:bookmarkEnd w:id="15"/>
          </w:p>
        </w:tc>
      </w:tr>
      <w:tr w:rsidR="009200BF" w:rsidRPr="000D2440" w:rsidTr="00224178">
        <w:tc>
          <w:tcPr>
            <w:tcW w:w="3618" w:type="dxa"/>
            <w:shd w:val="clear" w:color="auto" w:fill="FFE599"/>
            <w:vAlign w:val="center"/>
          </w:tcPr>
          <w:p w:rsidR="009200BF" w:rsidRPr="000D2440" w:rsidRDefault="009200BF" w:rsidP="00224178">
            <w:pPr>
              <w:jc w:val="center"/>
              <w:outlineLvl w:val="0"/>
              <w:rPr>
                <w:color w:val="auto"/>
                <w:lang w:val="sr-Cyrl-CS"/>
              </w:rPr>
            </w:pPr>
            <w:bookmarkStart w:id="16" w:name="_Toc483570410"/>
            <w:r w:rsidRPr="000D2440">
              <w:rPr>
                <w:color w:val="auto"/>
                <w:lang w:val="sr-Cyrl-CS"/>
              </w:rPr>
              <w:t>____________________________</w:t>
            </w:r>
            <w:bookmarkEnd w:id="16"/>
          </w:p>
        </w:tc>
        <w:tc>
          <w:tcPr>
            <w:tcW w:w="1670" w:type="dxa"/>
            <w:shd w:val="clear" w:color="auto" w:fill="auto"/>
            <w:vAlign w:val="center"/>
          </w:tcPr>
          <w:p w:rsidR="009200BF" w:rsidRPr="000D2440" w:rsidRDefault="009200BF" w:rsidP="00224178">
            <w:pPr>
              <w:jc w:val="center"/>
              <w:outlineLvl w:val="0"/>
              <w:rPr>
                <w:color w:val="auto"/>
                <w:lang w:val="sr-Cyrl-CS"/>
              </w:rPr>
            </w:pPr>
          </w:p>
        </w:tc>
        <w:tc>
          <w:tcPr>
            <w:tcW w:w="3954" w:type="dxa"/>
            <w:shd w:val="clear" w:color="auto" w:fill="auto"/>
            <w:vAlign w:val="center"/>
          </w:tcPr>
          <w:p w:rsidR="009200BF" w:rsidRPr="000D2440" w:rsidRDefault="009200BF" w:rsidP="00224178">
            <w:pPr>
              <w:jc w:val="center"/>
              <w:outlineLvl w:val="0"/>
              <w:rPr>
                <w:color w:val="auto"/>
                <w:lang w:val="sr-Cyrl-CS"/>
              </w:rPr>
            </w:pPr>
            <w:bookmarkStart w:id="17" w:name="_Toc483570411"/>
            <w:r w:rsidRPr="000D2440">
              <w:rPr>
                <w:color w:val="auto"/>
                <w:lang w:val="sr-Cyrl-CS"/>
              </w:rPr>
              <w:t>Директор</w:t>
            </w:r>
            <w:bookmarkEnd w:id="17"/>
          </w:p>
        </w:tc>
      </w:tr>
      <w:tr w:rsidR="009200BF" w:rsidRPr="000D2440" w:rsidTr="00224178">
        <w:tc>
          <w:tcPr>
            <w:tcW w:w="3618" w:type="dxa"/>
            <w:shd w:val="clear" w:color="auto" w:fill="FFE599"/>
            <w:vAlign w:val="center"/>
          </w:tcPr>
          <w:p w:rsidR="009200BF" w:rsidRPr="000D2440" w:rsidRDefault="009200BF" w:rsidP="00224178">
            <w:pPr>
              <w:jc w:val="center"/>
              <w:outlineLvl w:val="0"/>
              <w:rPr>
                <w:color w:val="auto"/>
                <w:lang w:val="sr-Cyrl-CS"/>
              </w:rPr>
            </w:pPr>
            <w:bookmarkStart w:id="18" w:name="_Toc483570412"/>
            <w:r w:rsidRPr="000D2440">
              <w:rPr>
                <w:color w:val="auto"/>
                <w:lang w:val="sr-Cyrl-CS"/>
              </w:rPr>
              <w:t>____________________________</w:t>
            </w:r>
            <w:bookmarkEnd w:id="18"/>
          </w:p>
        </w:tc>
        <w:tc>
          <w:tcPr>
            <w:tcW w:w="1670" w:type="dxa"/>
            <w:shd w:val="clear" w:color="auto" w:fill="auto"/>
            <w:vAlign w:val="center"/>
          </w:tcPr>
          <w:p w:rsidR="009200BF" w:rsidRPr="000D2440" w:rsidRDefault="009200BF" w:rsidP="00224178">
            <w:pPr>
              <w:jc w:val="center"/>
              <w:outlineLvl w:val="0"/>
              <w:rPr>
                <w:color w:val="auto"/>
                <w:lang w:val="sr-Cyrl-CS"/>
              </w:rPr>
            </w:pPr>
          </w:p>
        </w:tc>
        <w:tc>
          <w:tcPr>
            <w:tcW w:w="3954" w:type="dxa"/>
            <w:shd w:val="clear" w:color="auto" w:fill="auto"/>
            <w:vAlign w:val="center"/>
          </w:tcPr>
          <w:p w:rsidR="009200BF" w:rsidRPr="000D2440" w:rsidRDefault="009200BF" w:rsidP="00224178">
            <w:pPr>
              <w:jc w:val="center"/>
              <w:outlineLvl w:val="0"/>
              <w:rPr>
                <w:color w:val="auto"/>
                <w:lang w:val="sr-Cyrl-CS"/>
              </w:rPr>
            </w:pPr>
            <w:bookmarkStart w:id="19" w:name="_Toc483570413"/>
            <w:r w:rsidRPr="000D2440">
              <w:rPr>
                <w:color w:val="auto"/>
                <w:lang w:val="sr-Cyrl-CS"/>
              </w:rPr>
              <w:t>Др Миладин Ковачевић</w:t>
            </w:r>
            <w:bookmarkEnd w:id="19"/>
          </w:p>
        </w:tc>
      </w:tr>
    </w:tbl>
    <w:p w:rsidR="009200BF" w:rsidRPr="00C14DFF" w:rsidRDefault="009200BF" w:rsidP="009200BF">
      <w:pPr>
        <w:outlineLvl w:val="0"/>
        <w:rPr>
          <w:color w:val="auto"/>
          <w:szCs w:val="22"/>
          <w:lang w:val="sr-Cyrl-RS"/>
        </w:rPr>
      </w:pPr>
    </w:p>
    <w:p w:rsidR="009200BF" w:rsidRPr="00C14DFF" w:rsidRDefault="009200BF" w:rsidP="009200BF">
      <w:pPr>
        <w:jc w:val="both"/>
        <w:rPr>
          <w:color w:val="auto"/>
          <w:szCs w:val="22"/>
        </w:rPr>
      </w:pPr>
    </w:p>
    <w:p w:rsidR="009200BF" w:rsidRPr="00C14DFF" w:rsidRDefault="009200BF" w:rsidP="009200BF">
      <w:pPr>
        <w:jc w:val="both"/>
        <w:outlineLvl w:val="0"/>
        <w:rPr>
          <w:color w:val="auto"/>
          <w:szCs w:val="22"/>
        </w:rPr>
      </w:pPr>
      <w:bookmarkStart w:id="20" w:name="_Toc483570414"/>
      <w:bookmarkStart w:id="21" w:name="_Toc520893542"/>
      <w:r w:rsidRPr="00C14DFF">
        <w:rPr>
          <w:color w:val="auto"/>
          <w:szCs w:val="22"/>
        </w:rPr>
        <w:t>Напомена:</w:t>
      </w:r>
      <w:bookmarkEnd w:id="20"/>
      <w:bookmarkEnd w:id="21"/>
    </w:p>
    <w:p w:rsidR="009200BF" w:rsidRPr="00C14DFF" w:rsidRDefault="009200BF" w:rsidP="009200BF">
      <w:pPr>
        <w:ind w:right="-360"/>
        <w:jc w:val="both"/>
        <w:rPr>
          <w:color w:val="auto"/>
          <w:szCs w:val="22"/>
        </w:rPr>
      </w:pPr>
      <w:r w:rsidRPr="00C14DFF">
        <w:rPr>
          <w:color w:val="auto"/>
          <w:szCs w:val="22"/>
        </w:rPr>
        <w:t xml:space="preserve">Овај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9200BF" w:rsidRDefault="009200BF" w:rsidP="009200BF">
      <w:pPr>
        <w:ind w:right="-360"/>
        <w:jc w:val="both"/>
        <w:rPr>
          <w:color w:val="auto"/>
          <w:szCs w:val="22"/>
          <w:lang w:val="sr-Cyrl-RS"/>
        </w:rPr>
      </w:pPr>
      <w:r w:rsidRPr="00C14DFF">
        <w:rPr>
          <w:color w:val="auto"/>
          <w:szCs w:val="22"/>
        </w:rPr>
        <w:t>Понуђач  је  дужан  да  попуни  модел  уговора,  парафира  и  овери  сваку  страну,  чиме  потврђује  сагласност  са истим</w:t>
      </w:r>
      <w:r w:rsidRPr="00C14DFF">
        <w:rPr>
          <w:color w:val="auto"/>
          <w:szCs w:val="22"/>
          <w:lang w:val="sr-Cyrl-RS"/>
        </w:rPr>
        <w:t>.</w:t>
      </w:r>
    </w:p>
    <w:p w:rsidR="00CF7739" w:rsidRPr="00282B72" w:rsidRDefault="00CF7739" w:rsidP="00BD5C71">
      <w:pPr>
        <w:shd w:val="clear" w:color="auto" w:fill="FFFFFF"/>
        <w:jc w:val="both"/>
        <w:rPr>
          <w:color w:val="FF0000"/>
          <w:lang w:val="sr-Cyrl-RS"/>
        </w:rPr>
      </w:pPr>
    </w:p>
    <w:p w:rsidR="00CF7739" w:rsidRPr="001A7219" w:rsidRDefault="00CF7739" w:rsidP="0015104E">
      <w:pPr>
        <w:pStyle w:val="ListParagraph"/>
        <w:ind w:left="0"/>
        <w:jc w:val="both"/>
        <w:rPr>
          <w:lang w:val="sr-Cyrl-RS"/>
        </w:rPr>
      </w:pPr>
    </w:p>
    <w:p w:rsidR="00CF7739" w:rsidRPr="00696D12" w:rsidRDefault="00CF7739" w:rsidP="005B44CF">
      <w:pPr>
        <w:pStyle w:val="Heading1"/>
        <w:shd w:val="clear" w:color="auto" w:fill="B8CCE4"/>
      </w:pPr>
      <w:bookmarkStart w:id="22" w:name="_Toc529524209"/>
      <w:r w:rsidRPr="00696D12">
        <w:lastRenderedPageBreak/>
        <w:t>VII УПУТСТВО ПОНУЂАЧИМА КАКО ДА САЧИНЕ ПОНУДУ</w:t>
      </w:r>
      <w:bookmarkEnd w:id="22"/>
    </w:p>
    <w:p w:rsidR="00CF7739" w:rsidRPr="001A7219" w:rsidRDefault="00CF7739" w:rsidP="00BD5C71">
      <w:pPr>
        <w:jc w:val="both"/>
        <w:rPr>
          <w:b/>
          <w:bCs/>
          <w:i/>
          <w:iCs/>
          <w:sz w:val="28"/>
          <w:szCs w:val="28"/>
        </w:rPr>
      </w:pPr>
    </w:p>
    <w:p w:rsidR="00CF7739" w:rsidRPr="001A7219" w:rsidRDefault="00CF7739" w:rsidP="00BD5C71">
      <w:pPr>
        <w:jc w:val="both"/>
        <w:rPr>
          <w:b/>
          <w:bCs/>
          <w:i/>
          <w:iCs/>
        </w:rPr>
      </w:pPr>
      <w:r w:rsidRPr="001A7219">
        <w:rPr>
          <w:b/>
          <w:bCs/>
          <w:i/>
          <w:iCs/>
        </w:rPr>
        <w:t>1. ПОДАЦИ О ЈЕЗИКУ НА КОЈЕМ ПОНУДА МОРА ДА БУДЕ САСТАВЉЕНА</w:t>
      </w:r>
    </w:p>
    <w:p w:rsidR="00CF7739" w:rsidRPr="001A7219" w:rsidRDefault="00CF7739" w:rsidP="00BD5C71">
      <w:pPr>
        <w:jc w:val="both"/>
        <w:rPr>
          <w:b/>
          <w:bCs/>
          <w:i/>
          <w:iCs/>
        </w:rPr>
      </w:pPr>
    </w:p>
    <w:p w:rsidR="00CF7739" w:rsidRPr="001A7219" w:rsidRDefault="00CF7739" w:rsidP="00BD5C71">
      <w:pPr>
        <w:jc w:val="both"/>
        <w:rPr>
          <w:b/>
          <w:bCs/>
          <w:i/>
          <w:iCs/>
          <w:lang w:val="sr-Cyrl-RS"/>
        </w:rPr>
      </w:pPr>
      <w:r w:rsidRPr="001A7219">
        <w:t>Понуђач подноси понуду на српском језику.</w:t>
      </w:r>
    </w:p>
    <w:p w:rsidR="00CF7739" w:rsidRPr="001A7219" w:rsidRDefault="00CF7739" w:rsidP="00BD5C71">
      <w:pPr>
        <w:jc w:val="both"/>
        <w:rPr>
          <w:b/>
          <w:bCs/>
          <w:i/>
          <w:iCs/>
          <w:lang w:val="sr-Cyrl-RS"/>
        </w:rPr>
      </w:pPr>
    </w:p>
    <w:p w:rsidR="00CF7739" w:rsidRPr="001A7219" w:rsidRDefault="00CF7739" w:rsidP="00BD5C71">
      <w:pPr>
        <w:jc w:val="both"/>
      </w:pPr>
    </w:p>
    <w:p w:rsidR="00CF7739" w:rsidRPr="001A7219" w:rsidRDefault="00CF7739"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CF7739" w:rsidRPr="001A7219" w:rsidRDefault="00CF7739" w:rsidP="00BD5C71">
      <w:pPr>
        <w:jc w:val="both"/>
        <w:rPr>
          <w:rFonts w:eastAsia="TimesNewRomanPSMT"/>
          <w:bCs/>
        </w:rPr>
      </w:pPr>
    </w:p>
    <w:p w:rsidR="00CF7739" w:rsidRPr="001A7219" w:rsidRDefault="00CF7739"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F7739" w:rsidRPr="001A7219" w:rsidRDefault="00CF7739"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CF7739" w:rsidRPr="001A7219" w:rsidRDefault="00CF7739"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7739" w:rsidRPr="00347D8C" w:rsidRDefault="00CF7739"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јавну </w:t>
      </w:r>
      <w:r w:rsidRPr="00283BCC">
        <w:rPr>
          <w:rFonts w:eastAsia="TimesNewRomanPS-BoldMT"/>
          <w:b/>
          <w:bCs/>
          <w:color w:val="auto"/>
        </w:rPr>
        <w:t>набавку</w:t>
      </w:r>
      <w:r w:rsidRPr="00283BCC">
        <w:rPr>
          <w:color w:val="auto"/>
        </w:rPr>
        <w:t xml:space="preserve"> </w:t>
      </w:r>
      <w:r w:rsidRPr="00283BCC">
        <w:rPr>
          <w:b/>
          <w:noProof/>
          <w:color w:val="auto"/>
        </w:rPr>
        <w:t>добара</w:t>
      </w:r>
      <w:r w:rsidRPr="00283BCC">
        <w:rPr>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Pr="00283BCC">
        <w:rPr>
          <w:rFonts w:eastAsia="TimesNewRomanPS-BoldMT"/>
          <w:b/>
          <w:bCs/>
          <w:noProof/>
          <w:color w:val="auto"/>
        </w:rPr>
        <w:t>009/2018</w:t>
      </w:r>
      <w:r w:rsidRPr="00283BCC">
        <w:rPr>
          <w:rFonts w:eastAsia="TimesNewRomanPS-BoldMT"/>
          <w:b/>
          <w:bCs/>
          <w:color w:val="auto"/>
        </w:rPr>
        <w:t xml:space="preserve"> </w:t>
      </w:r>
      <w:r w:rsidRPr="00283BCC">
        <w:rPr>
          <w:rFonts w:eastAsia="TimesNewRomanPSMT"/>
          <w:b/>
          <w:bCs/>
          <w:color w:val="auto"/>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347D8C">
        <w:rPr>
          <w:color w:val="auto"/>
        </w:rPr>
        <w:t xml:space="preserve">наручиоца до </w:t>
      </w:r>
      <w:r w:rsidRPr="00347D8C">
        <w:rPr>
          <w:b/>
          <w:noProof/>
          <w:color w:val="auto"/>
        </w:rPr>
        <w:t>19.11.2018. године до 10:00 часова</w:t>
      </w:r>
      <w:r w:rsidRPr="00347D8C">
        <w:rPr>
          <w:i/>
          <w:iCs/>
          <w:color w:val="auto"/>
          <w:lang w:val="sr-Cyrl-RS"/>
        </w:rPr>
        <w:t xml:space="preserve">. </w:t>
      </w:r>
    </w:p>
    <w:p w:rsidR="00CF7739" w:rsidRPr="001A7219" w:rsidRDefault="00CF7739"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CF7739" w:rsidRPr="001A7219" w:rsidRDefault="00CF7739"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CF7739" w:rsidRPr="001A7219" w:rsidRDefault="00CF7739"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CF7739" w:rsidRPr="001A7219" w:rsidRDefault="00CF7739"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CF7739" w:rsidRPr="001A7219" w:rsidRDefault="00CF7739"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CF7739" w:rsidRPr="001A7219" w:rsidRDefault="00CF7739"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CF7739" w:rsidRPr="001A7219" w:rsidRDefault="00CF7739"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CF7739" w:rsidRPr="001A7219" w:rsidRDefault="00CF7739"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CF7739" w:rsidRPr="001A7219" w:rsidRDefault="00CF7739"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CF7739" w:rsidRPr="001A7219" w:rsidRDefault="00CF7739"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CF7739" w:rsidRPr="001A7219" w:rsidRDefault="00CF7739"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CF7739" w:rsidRPr="00282B72" w:rsidRDefault="00CF7739" w:rsidP="00BD5C71">
      <w:pPr>
        <w:jc w:val="both"/>
        <w:rPr>
          <w:rFonts w:eastAsia="TimesNewRomanPSMT"/>
          <w:bCs/>
          <w:color w:val="FF0000"/>
          <w:lang w:val="sr-Cyrl-RS"/>
        </w:rPr>
      </w:pPr>
      <w:r w:rsidRPr="001A7219">
        <w:rPr>
          <w:b/>
          <w:color w:val="FF0000"/>
        </w:rPr>
        <w:t xml:space="preserve">  </w:t>
      </w:r>
    </w:p>
    <w:p w:rsidR="00CF7739" w:rsidRPr="001A7219" w:rsidRDefault="00CF7739" w:rsidP="00BD5C71">
      <w:pPr>
        <w:jc w:val="both"/>
      </w:pPr>
      <w:r w:rsidRPr="001A7219">
        <w:rPr>
          <w:b/>
          <w:i/>
          <w:iCs/>
        </w:rPr>
        <w:t>3.</w:t>
      </w:r>
      <w:r w:rsidRPr="001A7219">
        <w:rPr>
          <w:b/>
          <w:bCs/>
          <w:i/>
          <w:iCs/>
        </w:rPr>
        <w:t xml:space="preserve"> ПАРТИЈЕ</w:t>
      </w:r>
    </w:p>
    <w:p w:rsidR="00CF7739" w:rsidRPr="001A7219" w:rsidRDefault="00CF7739" w:rsidP="00BD5C71">
      <w:pPr>
        <w:jc w:val="both"/>
      </w:pPr>
    </w:p>
    <w:p w:rsidR="00CF7739" w:rsidRDefault="00CF7739" w:rsidP="00BD5C71">
      <w:pPr>
        <w:jc w:val="both"/>
        <w:rPr>
          <w:lang w:val="sr-Cyrl-RS"/>
        </w:rPr>
      </w:pPr>
      <w:r>
        <w:rPr>
          <w:lang w:val="sr-Cyrl-RS"/>
        </w:rPr>
        <w:t>Предметна јавна набавка није обликована по партијама</w:t>
      </w:r>
      <w:r w:rsidR="00347D8C">
        <w:rPr>
          <w:lang w:val="sr-Cyrl-RS"/>
        </w:rPr>
        <w:t>.</w:t>
      </w:r>
    </w:p>
    <w:p w:rsidR="00CF7739" w:rsidRPr="00282B72" w:rsidRDefault="00CF7739" w:rsidP="00BD5C71">
      <w:pPr>
        <w:jc w:val="both"/>
        <w:rPr>
          <w:lang w:val="sr-Cyrl-RS"/>
        </w:rPr>
      </w:pPr>
    </w:p>
    <w:p w:rsidR="00CF7739" w:rsidRPr="001A7219" w:rsidRDefault="00CF7739" w:rsidP="00BD5C71">
      <w:pPr>
        <w:jc w:val="both"/>
        <w:rPr>
          <w:bCs/>
          <w:iCs/>
        </w:rPr>
      </w:pPr>
      <w:r w:rsidRPr="001A7219">
        <w:rPr>
          <w:b/>
          <w:i/>
          <w:iCs/>
        </w:rPr>
        <w:t>4.</w:t>
      </w:r>
      <w:r w:rsidRPr="001A7219">
        <w:rPr>
          <w:b/>
          <w:bCs/>
          <w:i/>
          <w:iCs/>
        </w:rPr>
        <w:t xml:space="preserve">  ПОНУДА СА ВАРИЈАНТАМА</w:t>
      </w:r>
    </w:p>
    <w:p w:rsidR="00CF7739" w:rsidRPr="001A7219" w:rsidRDefault="00CF7739" w:rsidP="00BD5C71">
      <w:pPr>
        <w:jc w:val="both"/>
        <w:rPr>
          <w:bCs/>
          <w:iCs/>
        </w:rPr>
      </w:pPr>
    </w:p>
    <w:p w:rsidR="00CF7739" w:rsidRPr="001A7219" w:rsidRDefault="00CF7739" w:rsidP="00BD5C71">
      <w:pPr>
        <w:jc w:val="both"/>
        <w:rPr>
          <w:b/>
          <w:bCs/>
          <w:i/>
          <w:iCs/>
          <w:lang w:val="sr-Cyrl-RS"/>
        </w:rPr>
      </w:pPr>
      <w:r w:rsidRPr="001A7219">
        <w:rPr>
          <w:bCs/>
          <w:iCs/>
        </w:rPr>
        <w:t>Подношење понуде са варијантама није дозвољено.</w:t>
      </w:r>
    </w:p>
    <w:p w:rsidR="00CF7739" w:rsidRPr="00282B72" w:rsidRDefault="00CF7739" w:rsidP="00BD5C71">
      <w:pPr>
        <w:jc w:val="both"/>
        <w:rPr>
          <w:lang w:val="sr-Cyrl-RS"/>
        </w:rPr>
      </w:pPr>
    </w:p>
    <w:p w:rsidR="00CF7739" w:rsidRPr="001A7219" w:rsidRDefault="00CF7739" w:rsidP="00BD5C71">
      <w:pPr>
        <w:jc w:val="both"/>
      </w:pPr>
      <w:r w:rsidRPr="001A7219">
        <w:rPr>
          <w:b/>
          <w:bCs/>
          <w:i/>
          <w:iCs/>
        </w:rPr>
        <w:lastRenderedPageBreak/>
        <w:t xml:space="preserve">5. </w:t>
      </w:r>
      <w:r w:rsidRPr="001A7219">
        <w:rPr>
          <w:b/>
          <w:i/>
          <w:iCs/>
        </w:rPr>
        <w:t>НАЧИН ИЗМЕНЕ, ДОПУНЕ И ОПОЗИВА ПОНУДЕ</w:t>
      </w:r>
    </w:p>
    <w:p w:rsidR="00CF7739" w:rsidRPr="001A7219" w:rsidRDefault="00CF7739" w:rsidP="00BD5C71">
      <w:pPr>
        <w:jc w:val="both"/>
      </w:pPr>
    </w:p>
    <w:p w:rsidR="00CF7739" w:rsidRPr="001A7219" w:rsidRDefault="00CF7739"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CF7739" w:rsidRPr="001A7219" w:rsidRDefault="00CF7739"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CF7739" w:rsidRPr="001A7219" w:rsidRDefault="00CF7739"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CF7739" w:rsidRPr="00283BCC" w:rsidRDefault="00CF7739"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283BCC">
        <w:rPr>
          <w:rFonts w:eastAsia="TimesNewRomanPS-BoldMT"/>
          <w:b/>
          <w:bCs/>
          <w:color w:val="auto"/>
        </w:rPr>
        <w:t>набавку</w:t>
      </w:r>
      <w:r w:rsidRPr="00283BCC">
        <w:rPr>
          <w:color w:val="auto"/>
        </w:rPr>
        <w:t xml:space="preserve"> </w:t>
      </w:r>
      <w:r w:rsidRPr="00283BCC">
        <w:rPr>
          <w:b/>
          <w:noProof/>
          <w:color w:val="auto"/>
        </w:rPr>
        <w:t>добара</w:t>
      </w:r>
      <w:r w:rsidRPr="00283BCC">
        <w:rPr>
          <w:b/>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Pr="00283BCC">
        <w:rPr>
          <w:rFonts w:eastAsia="TimesNewRomanPS-BoldMT"/>
          <w:b/>
          <w:bCs/>
          <w:noProof/>
          <w:color w:val="auto"/>
        </w:rPr>
        <w:t>009/2018</w:t>
      </w:r>
      <w:r w:rsidRPr="00283BCC">
        <w:rPr>
          <w:rFonts w:eastAsia="TimesNewRomanPS-BoldMT"/>
          <w:b/>
          <w:bCs/>
          <w:color w:val="auto"/>
        </w:rPr>
        <w:t xml:space="preserve"> </w:t>
      </w:r>
      <w:r w:rsidRPr="00283BCC">
        <w:rPr>
          <w:rFonts w:eastAsia="TimesNewRomanPSMT"/>
          <w:b/>
          <w:bCs/>
          <w:color w:val="auto"/>
        </w:rPr>
        <w:t xml:space="preserve">- </w:t>
      </w:r>
      <w:r w:rsidRPr="00283BCC">
        <w:rPr>
          <w:rFonts w:eastAsia="TimesNewRomanPS-BoldMT"/>
          <w:b/>
          <w:bCs/>
          <w:color w:val="auto"/>
        </w:rPr>
        <w:t>НЕ ОТВАРАТИ”</w:t>
      </w:r>
      <w:r w:rsidRPr="00283BCC">
        <w:rPr>
          <w:rFonts w:eastAsia="TimesNewRomanPSMT"/>
          <w:bCs/>
          <w:iCs/>
          <w:color w:val="auto"/>
        </w:rPr>
        <w:t xml:space="preserve"> или</w:t>
      </w:r>
    </w:p>
    <w:p w:rsidR="00CF7739" w:rsidRPr="00283BCC" w:rsidRDefault="00CF7739" w:rsidP="00BD5C71">
      <w:pPr>
        <w:jc w:val="both"/>
        <w:rPr>
          <w:rFonts w:eastAsia="TimesNewRomanPSMT"/>
          <w:bCs/>
          <w:iCs/>
          <w:color w:val="auto"/>
        </w:rPr>
      </w:pPr>
      <w:r w:rsidRPr="00283BCC">
        <w:rPr>
          <w:rFonts w:eastAsia="TimesNewRomanPSMT"/>
          <w:bCs/>
          <w:iCs/>
          <w:color w:val="auto"/>
        </w:rPr>
        <w:t>„</w:t>
      </w:r>
      <w:r w:rsidRPr="00283BCC">
        <w:rPr>
          <w:rFonts w:eastAsia="TimesNewRomanPSMT"/>
          <w:b/>
          <w:bCs/>
          <w:iCs/>
          <w:color w:val="auto"/>
        </w:rPr>
        <w:t>Допуна понуде</w:t>
      </w:r>
      <w:r w:rsidRPr="00283BCC">
        <w:rPr>
          <w:rFonts w:eastAsia="TimesNewRomanPSMT"/>
          <w:bCs/>
          <w:iCs/>
          <w:color w:val="auto"/>
        </w:rPr>
        <w:t xml:space="preserve"> </w:t>
      </w:r>
      <w:r w:rsidRPr="00283BCC">
        <w:rPr>
          <w:rFonts w:eastAsia="TimesNewRomanPS-BoldMT"/>
          <w:b/>
          <w:bCs/>
          <w:color w:val="auto"/>
        </w:rPr>
        <w:t>за јавну набавку</w:t>
      </w:r>
      <w:r w:rsidRPr="00283BCC">
        <w:rPr>
          <w:color w:val="auto"/>
        </w:rPr>
        <w:t xml:space="preserve"> </w:t>
      </w:r>
      <w:r w:rsidRPr="00283BCC">
        <w:rPr>
          <w:b/>
          <w:noProof/>
          <w:color w:val="auto"/>
        </w:rPr>
        <w:t>добара</w:t>
      </w:r>
      <w:r w:rsidRPr="00283BCC">
        <w:rPr>
          <w:b/>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Pr="00283BCC">
        <w:rPr>
          <w:rFonts w:eastAsia="TimesNewRomanPS-BoldMT"/>
          <w:b/>
          <w:bCs/>
          <w:noProof/>
          <w:color w:val="auto"/>
        </w:rPr>
        <w:t>009/2018</w:t>
      </w:r>
      <w:r w:rsidRPr="00283BCC">
        <w:rPr>
          <w:rFonts w:eastAsia="TimesNewRomanPS-BoldMT"/>
          <w:b/>
          <w:bCs/>
          <w:color w:val="auto"/>
        </w:rPr>
        <w:t xml:space="preserve"> </w:t>
      </w:r>
      <w:r w:rsidRPr="00283BCC">
        <w:rPr>
          <w:rFonts w:eastAsia="TimesNewRomanPSMT"/>
          <w:b/>
          <w:bCs/>
          <w:color w:val="auto"/>
        </w:rPr>
        <w:t xml:space="preserve">- </w:t>
      </w:r>
      <w:r w:rsidRPr="00283BCC">
        <w:rPr>
          <w:rFonts w:eastAsia="TimesNewRomanPS-BoldMT"/>
          <w:b/>
          <w:bCs/>
          <w:color w:val="auto"/>
        </w:rPr>
        <w:t>НЕ ОТВАРАТИ”</w:t>
      </w:r>
      <w:r w:rsidRPr="00283BCC">
        <w:rPr>
          <w:rFonts w:eastAsia="TimesNewRomanPSMT"/>
          <w:bCs/>
          <w:iCs/>
          <w:color w:val="auto"/>
        </w:rPr>
        <w:t xml:space="preserve"> или</w:t>
      </w:r>
    </w:p>
    <w:p w:rsidR="00CF7739" w:rsidRPr="00283BCC" w:rsidRDefault="00CF7739" w:rsidP="00BD5C71">
      <w:pPr>
        <w:jc w:val="both"/>
        <w:rPr>
          <w:rFonts w:eastAsia="TimesNewRomanPSMT"/>
          <w:bCs/>
          <w:iCs/>
          <w:color w:val="auto"/>
        </w:rPr>
      </w:pPr>
      <w:r w:rsidRPr="00283BCC">
        <w:rPr>
          <w:rFonts w:eastAsia="TimesNewRomanPSMT"/>
          <w:bCs/>
          <w:iCs/>
          <w:color w:val="auto"/>
        </w:rPr>
        <w:t>„</w:t>
      </w:r>
      <w:r w:rsidRPr="00283BCC">
        <w:rPr>
          <w:rFonts w:eastAsia="TimesNewRomanPSMT"/>
          <w:b/>
          <w:bCs/>
          <w:iCs/>
          <w:color w:val="auto"/>
        </w:rPr>
        <w:t>Опозив понуде</w:t>
      </w:r>
      <w:r w:rsidRPr="00283BCC">
        <w:rPr>
          <w:rFonts w:eastAsia="TimesNewRomanPSMT"/>
          <w:bCs/>
          <w:iCs/>
          <w:color w:val="auto"/>
        </w:rPr>
        <w:t xml:space="preserve"> </w:t>
      </w:r>
      <w:r w:rsidRPr="00283BCC">
        <w:rPr>
          <w:rFonts w:eastAsia="TimesNewRomanPS-BoldMT"/>
          <w:b/>
          <w:bCs/>
          <w:color w:val="auto"/>
        </w:rPr>
        <w:t>за јавну набавку</w:t>
      </w:r>
      <w:r w:rsidRPr="00283BCC">
        <w:rPr>
          <w:color w:val="auto"/>
        </w:rPr>
        <w:t xml:space="preserve"> </w:t>
      </w:r>
      <w:r w:rsidRPr="00283BCC">
        <w:rPr>
          <w:b/>
          <w:noProof/>
          <w:color w:val="auto"/>
        </w:rPr>
        <w:t>добара</w:t>
      </w:r>
      <w:r w:rsidRPr="00283BCC">
        <w:rPr>
          <w:b/>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Pr="00283BCC">
        <w:rPr>
          <w:rFonts w:eastAsia="TimesNewRomanPS-BoldMT"/>
          <w:b/>
          <w:bCs/>
          <w:noProof/>
          <w:color w:val="auto"/>
        </w:rPr>
        <w:t>009/2018</w:t>
      </w:r>
      <w:r w:rsidRPr="00283BCC">
        <w:rPr>
          <w:rFonts w:eastAsia="TimesNewRomanPS-BoldMT"/>
          <w:b/>
          <w:bCs/>
          <w:color w:val="auto"/>
        </w:rPr>
        <w:t xml:space="preserve"> </w:t>
      </w:r>
      <w:r w:rsidRPr="00283BCC">
        <w:rPr>
          <w:rFonts w:eastAsia="TimesNewRomanPSMT"/>
          <w:b/>
          <w:bCs/>
          <w:color w:val="auto"/>
        </w:rPr>
        <w:t xml:space="preserve">- </w:t>
      </w:r>
      <w:r w:rsidRPr="00283BCC">
        <w:rPr>
          <w:rFonts w:eastAsia="TimesNewRomanPS-BoldMT"/>
          <w:b/>
          <w:bCs/>
          <w:color w:val="auto"/>
        </w:rPr>
        <w:t xml:space="preserve">НЕ ОТВАРАТИ” </w:t>
      </w:r>
      <w:r w:rsidRPr="00283BCC">
        <w:rPr>
          <w:rFonts w:eastAsia="TimesNewRomanPS-BoldMT"/>
          <w:bCs/>
          <w:color w:val="auto"/>
        </w:rPr>
        <w:t xml:space="preserve"> или</w:t>
      </w:r>
    </w:p>
    <w:p w:rsidR="00CF7739" w:rsidRPr="001A7219" w:rsidRDefault="00CF7739" w:rsidP="00BD5C71">
      <w:pPr>
        <w:jc w:val="both"/>
        <w:rPr>
          <w:rFonts w:eastAsia="TimesNewRomanPSMT"/>
          <w:bCs/>
        </w:rPr>
      </w:pPr>
      <w:r w:rsidRPr="00283BCC">
        <w:rPr>
          <w:rFonts w:eastAsia="TimesNewRomanPSMT"/>
          <w:bCs/>
          <w:iCs/>
          <w:color w:val="auto"/>
        </w:rPr>
        <w:t>„</w:t>
      </w:r>
      <w:r w:rsidRPr="00283BCC">
        <w:rPr>
          <w:rFonts w:eastAsia="TimesNewRomanPSMT"/>
          <w:b/>
          <w:bCs/>
          <w:iCs/>
          <w:color w:val="auto"/>
        </w:rPr>
        <w:t>Измена и допуна понуде</w:t>
      </w:r>
      <w:r w:rsidRPr="00283BCC">
        <w:rPr>
          <w:rFonts w:eastAsia="TimesNewRomanPS-BoldMT"/>
          <w:b/>
          <w:bCs/>
          <w:color w:val="auto"/>
        </w:rPr>
        <w:t xml:space="preserve"> за јавну набавку</w:t>
      </w:r>
      <w:r w:rsidRPr="00283BCC">
        <w:rPr>
          <w:color w:val="auto"/>
        </w:rPr>
        <w:t xml:space="preserve"> </w:t>
      </w:r>
      <w:r w:rsidRPr="00283BCC">
        <w:rPr>
          <w:b/>
          <w:noProof/>
          <w:color w:val="auto"/>
        </w:rPr>
        <w:t>добара</w:t>
      </w:r>
      <w:r w:rsidRPr="00283BCC">
        <w:rPr>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Pr="00283BCC">
        <w:rPr>
          <w:rFonts w:eastAsia="TimesNewRomanPS-BoldMT"/>
          <w:b/>
          <w:bCs/>
          <w:noProof/>
          <w:color w:val="auto"/>
        </w:rPr>
        <w:t>009/2018</w:t>
      </w:r>
      <w:r w:rsidRPr="00283BCC">
        <w:rPr>
          <w:rFonts w:eastAsia="TimesNewRomanPS-BoldMT"/>
          <w:b/>
          <w:bCs/>
          <w:color w:val="auto"/>
        </w:rPr>
        <w:t xml:space="preserve"> </w:t>
      </w:r>
      <w:r w:rsidRPr="00283BCC">
        <w:rPr>
          <w:rFonts w:eastAsia="TimesNewRomanPSMT"/>
          <w:b/>
          <w:bCs/>
          <w:color w:val="auto"/>
        </w:rPr>
        <w:t xml:space="preserve">- </w:t>
      </w:r>
      <w:r w:rsidRPr="00283BCC">
        <w:rPr>
          <w:rFonts w:eastAsia="TimesNewRomanPS-BoldMT"/>
          <w:b/>
          <w:bCs/>
          <w:color w:val="auto"/>
        </w:rPr>
        <w:t>НЕ ОТВАРАТИ</w:t>
      </w:r>
      <w:r w:rsidRPr="001A7219">
        <w:rPr>
          <w:rFonts w:eastAsia="TimesNewRomanPS-BoldMT"/>
          <w:b/>
          <w:bCs/>
        </w:rPr>
        <w:t>”.</w:t>
      </w:r>
    </w:p>
    <w:p w:rsidR="00CF7739" w:rsidRPr="001A7219" w:rsidRDefault="00CF7739"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7739" w:rsidRPr="001A7219" w:rsidRDefault="00CF7739" w:rsidP="00BD5C71">
      <w:pPr>
        <w:jc w:val="both"/>
        <w:rPr>
          <w:b/>
          <w:i/>
          <w:iCs/>
        </w:rPr>
      </w:pPr>
      <w:r w:rsidRPr="001A7219">
        <w:t>По истеку рока за подношење понуда понуђач не може да повуче нити да мења своју понуду.</w:t>
      </w:r>
    </w:p>
    <w:p w:rsidR="00CF7739" w:rsidRPr="001A7219" w:rsidRDefault="00CF7739" w:rsidP="00BD5C71">
      <w:pPr>
        <w:jc w:val="both"/>
        <w:rPr>
          <w:b/>
          <w:i/>
          <w:iCs/>
        </w:rPr>
      </w:pPr>
    </w:p>
    <w:p w:rsidR="00CF7739" w:rsidRPr="001A7219" w:rsidRDefault="00CF7739" w:rsidP="00BD5C71">
      <w:pPr>
        <w:jc w:val="both"/>
      </w:pPr>
      <w:r w:rsidRPr="001A7219">
        <w:rPr>
          <w:b/>
          <w:bCs/>
          <w:i/>
          <w:iCs/>
        </w:rPr>
        <w:t xml:space="preserve">6. УЧЕСТВОВАЊЕ У ЗАЈЕДНИЧКОЈ ПОНУДИ ИЛИ КАО ПОДИЗВОЂАЧ </w:t>
      </w:r>
    </w:p>
    <w:p w:rsidR="00CF7739" w:rsidRPr="001A7219" w:rsidRDefault="00CF7739" w:rsidP="00BD5C71">
      <w:pPr>
        <w:jc w:val="both"/>
      </w:pPr>
    </w:p>
    <w:p w:rsidR="00CF7739" w:rsidRPr="001A7219" w:rsidRDefault="00CF7739" w:rsidP="00BD5C71">
      <w:pPr>
        <w:jc w:val="both"/>
        <w:rPr>
          <w:iCs/>
        </w:rPr>
      </w:pPr>
      <w:r w:rsidRPr="001A7219">
        <w:rPr>
          <w:bCs/>
          <w:iCs/>
        </w:rPr>
        <w:t>Понуђач може да поднесе само једну понуду.</w:t>
      </w:r>
      <w:r w:rsidRPr="001A7219">
        <w:rPr>
          <w:i/>
          <w:iCs/>
        </w:rPr>
        <w:t xml:space="preserve"> </w:t>
      </w:r>
    </w:p>
    <w:p w:rsidR="00CF7739" w:rsidRPr="001A7219" w:rsidRDefault="00CF7739"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F7739" w:rsidRPr="001A7219" w:rsidRDefault="00CF7739"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F7739" w:rsidRPr="001A7219" w:rsidRDefault="00CF7739" w:rsidP="00BD5C71">
      <w:pPr>
        <w:jc w:val="both"/>
        <w:rPr>
          <w:i/>
          <w:iCs/>
          <w:color w:val="FF0000"/>
        </w:rPr>
      </w:pPr>
    </w:p>
    <w:p w:rsidR="00CF7739" w:rsidRPr="001A7219" w:rsidRDefault="00CF7739" w:rsidP="00BD5C71">
      <w:pPr>
        <w:jc w:val="both"/>
        <w:rPr>
          <w:iCs/>
        </w:rPr>
      </w:pPr>
      <w:r w:rsidRPr="001A7219">
        <w:rPr>
          <w:b/>
          <w:bCs/>
          <w:i/>
          <w:iCs/>
        </w:rPr>
        <w:t>7. ПОНУДА СА ПОДИЗВОЂАЧЕМ</w:t>
      </w:r>
    </w:p>
    <w:p w:rsidR="00CF7739" w:rsidRPr="001A7219" w:rsidRDefault="00CF7739" w:rsidP="00BD5C71">
      <w:pPr>
        <w:jc w:val="both"/>
        <w:rPr>
          <w:iCs/>
        </w:rPr>
      </w:pPr>
    </w:p>
    <w:p w:rsidR="00CF7739" w:rsidRPr="001A7219" w:rsidRDefault="00CF7739"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F7739" w:rsidRPr="001A7219" w:rsidRDefault="00CF7739"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CF7739" w:rsidRPr="001A7219" w:rsidRDefault="00CF7739"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CF7739" w:rsidRPr="001A7219" w:rsidRDefault="00CF7739"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CF7739" w:rsidRPr="001A7219" w:rsidRDefault="00CF7739"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F7739" w:rsidRPr="001A7219" w:rsidRDefault="00CF7739"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CF7739" w:rsidRPr="00282B72" w:rsidRDefault="00CF7739" w:rsidP="00BD5C71">
      <w:pPr>
        <w:jc w:val="both"/>
        <w:rPr>
          <w:b/>
          <w:i/>
          <w:color w:val="auto"/>
          <w:lang w:val="sr-Cyrl-RS"/>
        </w:rPr>
      </w:pPr>
    </w:p>
    <w:p w:rsidR="00CF7739" w:rsidRPr="001A7219" w:rsidRDefault="00CF7739" w:rsidP="00BD5C71">
      <w:pPr>
        <w:jc w:val="both"/>
      </w:pPr>
      <w:r w:rsidRPr="001A7219">
        <w:rPr>
          <w:b/>
          <w:i/>
        </w:rPr>
        <w:t>8. ЗАЈЕДНИЧКА ПОНУДА</w:t>
      </w:r>
    </w:p>
    <w:p w:rsidR="00CF7739" w:rsidRPr="001A7219" w:rsidRDefault="00CF7739" w:rsidP="00BD5C71">
      <w:pPr>
        <w:jc w:val="both"/>
      </w:pPr>
    </w:p>
    <w:p w:rsidR="00CF7739" w:rsidRPr="001A7219" w:rsidRDefault="00CF7739" w:rsidP="00BD5C71">
      <w:pPr>
        <w:jc w:val="both"/>
      </w:pPr>
      <w:r w:rsidRPr="001A7219">
        <w:lastRenderedPageBreak/>
        <w:t>Понуду може поднети група понуђача.</w:t>
      </w:r>
    </w:p>
    <w:p w:rsidR="00CF7739" w:rsidRPr="001A7219" w:rsidRDefault="00CF7739"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CF7739" w:rsidRPr="001A7219" w:rsidRDefault="00CF7739"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CF7739" w:rsidRPr="001A7219" w:rsidRDefault="00CF7739"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CF7739" w:rsidRPr="001A7219" w:rsidRDefault="00CF7739" w:rsidP="00BD5C71">
      <w:pPr>
        <w:jc w:val="both"/>
        <w:rPr>
          <w:rFonts w:eastAsia="TimesNewRomanPSMT"/>
          <w:bCs/>
          <w:lang w:val="sr-Cyrl-RS"/>
        </w:rPr>
      </w:pPr>
    </w:p>
    <w:p w:rsidR="00CF7739" w:rsidRPr="001A7219" w:rsidRDefault="00CF7739"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CF7739" w:rsidRPr="001A7219" w:rsidRDefault="00CF7739"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CF7739" w:rsidRPr="001A7219" w:rsidRDefault="00CF7739"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CF7739" w:rsidRPr="001A7219" w:rsidRDefault="00CF7739"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CF7739" w:rsidRPr="001A7219" w:rsidRDefault="00CF7739"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F7739" w:rsidRPr="001A7219" w:rsidRDefault="00CF7739" w:rsidP="00BD5C71">
      <w:pPr>
        <w:jc w:val="both"/>
        <w:rPr>
          <w:lang w:val="sr-Cyrl-RS"/>
        </w:rPr>
      </w:pPr>
    </w:p>
    <w:p w:rsidR="00CF7739" w:rsidRPr="001A7219" w:rsidRDefault="00CF7739"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CF7739" w:rsidRPr="001A7219" w:rsidRDefault="00CF7739" w:rsidP="00BD5C71">
      <w:pPr>
        <w:jc w:val="both"/>
      </w:pPr>
    </w:p>
    <w:p w:rsidR="00347D8C" w:rsidRPr="000D2440" w:rsidRDefault="00347D8C" w:rsidP="00347D8C">
      <w:pPr>
        <w:jc w:val="both"/>
        <w:rPr>
          <w:iCs/>
          <w:color w:val="auto"/>
        </w:rPr>
      </w:pPr>
      <w:r w:rsidRPr="000D2440">
        <w:rPr>
          <w:b/>
          <w:bCs/>
          <w:iCs/>
          <w:color w:val="auto"/>
          <w:lang w:val="sr-Cyrl-CS"/>
        </w:rPr>
        <w:t>8</w:t>
      </w:r>
      <w:r w:rsidRPr="000D2440">
        <w:rPr>
          <w:b/>
          <w:bCs/>
          <w:iCs/>
          <w:color w:val="auto"/>
        </w:rPr>
        <w:t>.1</w:t>
      </w:r>
      <w:r w:rsidRPr="000D2440">
        <w:rPr>
          <w:b/>
          <w:bCs/>
          <w:iCs/>
          <w:color w:val="auto"/>
          <w:u w:val="single"/>
        </w:rPr>
        <w:t>.</w:t>
      </w:r>
      <w:r w:rsidRPr="000D2440">
        <w:rPr>
          <w:b/>
          <w:bCs/>
          <w:i/>
          <w:iCs/>
          <w:color w:val="auto"/>
          <w:u w:val="single"/>
        </w:rPr>
        <w:t xml:space="preserve"> </w:t>
      </w:r>
      <w:r w:rsidRPr="000D2440">
        <w:rPr>
          <w:iCs/>
          <w:color w:val="auto"/>
          <w:u w:val="single"/>
        </w:rPr>
        <w:t>Захтеви у погледу начина, рока и услова плаћања</w:t>
      </w:r>
      <w:r w:rsidRPr="000D2440">
        <w:rPr>
          <w:i/>
          <w:iCs/>
          <w:color w:val="auto"/>
          <w:u w:val="single"/>
        </w:rPr>
        <w:t>.</w:t>
      </w:r>
    </w:p>
    <w:p w:rsidR="00347D8C" w:rsidRPr="000D2440" w:rsidRDefault="00347D8C" w:rsidP="00347D8C">
      <w:pPr>
        <w:jc w:val="both"/>
        <w:rPr>
          <w:iCs/>
          <w:color w:val="auto"/>
          <w:lang w:val="sr-Cyrl-CS"/>
        </w:rPr>
      </w:pPr>
      <w:r w:rsidRPr="000D2440">
        <w:rPr>
          <w:iCs/>
          <w:color w:val="auto"/>
        </w:rPr>
        <w:t>Рок плаћања је</w:t>
      </w:r>
      <w:r w:rsidRPr="000D2440">
        <w:rPr>
          <w:iCs/>
          <w:color w:val="auto"/>
          <w:lang w:val="sr-Cyrl-RS"/>
        </w:rPr>
        <w:t xml:space="preserve"> највише  </w:t>
      </w:r>
      <w:r w:rsidRPr="000D2440">
        <w:rPr>
          <w:iCs/>
          <w:color w:val="auto"/>
          <w:lang w:val="sr-Cyrl-CS"/>
        </w:rPr>
        <w:t>45 дана</w:t>
      </w:r>
      <w:r w:rsidRPr="000D2440">
        <w:rPr>
          <w:i/>
          <w:iCs/>
          <w:color w:val="auto"/>
          <w:lang w:val="sr-Cyrl-RS"/>
        </w:rPr>
        <w:t xml:space="preserve"> </w:t>
      </w:r>
      <w:r w:rsidRPr="000D2440">
        <w:rPr>
          <w:iCs/>
          <w:color w:val="auto"/>
          <w:lang w:val="sr-Cyrl-CS"/>
        </w:rPr>
        <w:t>од дана испостављања уредног рачуна за испоручену робу.</w:t>
      </w:r>
      <w:r w:rsidRPr="000D2440">
        <w:rPr>
          <w:i/>
          <w:iCs/>
          <w:color w:val="auto"/>
        </w:rPr>
        <w:t xml:space="preserve"> </w:t>
      </w:r>
    </w:p>
    <w:p w:rsidR="00347D8C" w:rsidRPr="000D2440" w:rsidRDefault="00347D8C" w:rsidP="00347D8C">
      <w:pPr>
        <w:jc w:val="both"/>
        <w:rPr>
          <w:iCs/>
          <w:color w:val="auto"/>
        </w:rPr>
      </w:pPr>
      <w:r w:rsidRPr="000D2440">
        <w:rPr>
          <w:iCs/>
          <w:color w:val="auto"/>
        </w:rPr>
        <w:t>Плаћање се врши уплатом на рачун понуђача.</w:t>
      </w:r>
    </w:p>
    <w:p w:rsidR="00347D8C" w:rsidRPr="000D2440" w:rsidRDefault="00347D8C" w:rsidP="00347D8C">
      <w:pPr>
        <w:jc w:val="both"/>
        <w:rPr>
          <w:b/>
          <w:bCs/>
          <w:i/>
          <w:iCs/>
          <w:color w:val="auto"/>
          <w:lang w:val="sr-Cyrl-RS"/>
        </w:rPr>
      </w:pPr>
      <w:r w:rsidRPr="000D2440">
        <w:rPr>
          <w:iCs/>
          <w:color w:val="auto"/>
        </w:rPr>
        <w:t>Понуђачу није дозвољено да захтева аванс.</w:t>
      </w:r>
    </w:p>
    <w:p w:rsidR="00347D8C" w:rsidRPr="000D2440" w:rsidRDefault="00347D8C" w:rsidP="00347D8C">
      <w:pPr>
        <w:jc w:val="both"/>
        <w:rPr>
          <w:b/>
          <w:bCs/>
          <w:i/>
          <w:iCs/>
          <w:color w:val="auto"/>
          <w:lang w:val="sr-Cyrl-CS"/>
        </w:rPr>
      </w:pPr>
    </w:p>
    <w:p w:rsidR="00347D8C" w:rsidRPr="000D2440" w:rsidRDefault="00347D8C" w:rsidP="00347D8C">
      <w:pPr>
        <w:jc w:val="both"/>
        <w:rPr>
          <w:iCs/>
          <w:color w:val="auto"/>
          <w:u w:val="single"/>
          <w:lang w:val="sr-Cyrl-CS"/>
        </w:rPr>
      </w:pPr>
      <w:r w:rsidRPr="000D2440">
        <w:rPr>
          <w:b/>
          <w:bCs/>
          <w:iCs/>
          <w:color w:val="auto"/>
          <w:lang w:val="sr-Cyrl-CS"/>
        </w:rPr>
        <w:t>8</w:t>
      </w:r>
      <w:r w:rsidRPr="000D2440">
        <w:rPr>
          <w:b/>
          <w:bCs/>
          <w:iCs/>
          <w:color w:val="auto"/>
        </w:rPr>
        <w:t>.</w:t>
      </w:r>
      <w:r w:rsidRPr="000D2440">
        <w:rPr>
          <w:b/>
          <w:bCs/>
          <w:iCs/>
          <w:color w:val="auto"/>
          <w:lang w:val="sr-Cyrl-RS"/>
        </w:rPr>
        <w:t>2</w:t>
      </w:r>
      <w:r w:rsidRPr="000D2440">
        <w:rPr>
          <w:b/>
          <w:bCs/>
          <w:iCs/>
          <w:color w:val="auto"/>
        </w:rPr>
        <w:t>.</w:t>
      </w:r>
      <w:r w:rsidRPr="000D2440">
        <w:rPr>
          <w:b/>
          <w:bCs/>
          <w:i/>
          <w:iCs/>
          <w:color w:val="auto"/>
        </w:rPr>
        <w:t xml:space="preserve"> </w:t>
      </w:r>
      <w:r w:rsidRPr="000D2440">
        <w:rPr>
          <w:iCs/>
          <w:color w:val="auto"/>
          <w:u w:val="single"/>
        </w:rPr>
        <w:t xml:space="preserve">Захтев у погледу рока </w:t>
      </w:r>
    </w:p>
    <w:p w:rsidR="00347D8C" w:rsidRPr="000D2440" w:rsidRDefault="00347D8C" w:rsidP="00347D8C">
      <w:pPr>
        <w:jc w:val="both"/>
        <w:rPr>
          <w:iCs/>
          <w:color w:val="auto"/>
        </w:rPr>
      </w:pPr>
      <w:r w:rsidRPr="000D2440">
        <w:rPr>
          <w:iCs/>
          <w:color w:val="auto"/>
        </w:rPr>
        <w:t>Рок</w:t>
      </w:r>
      <w:r w:rsidRPr="000D2440">
        <w:rPr>
          <w:iCs/>
          <w:color w:val="auto"/>
          <w:lang w:val="sr-Cyrl-CS"/>
        </w:rPr>
        <w:t xml:space="preserve"> испоруке добара је најдуже 10 дана од дана закључења уговора о јавној набавци</w:t>
      </w:r>
      <w:r w:rsidRPr="000D2440">
        <w:rPr>
          <w:iCs/>
          <w:color w:val="auto"/>
        </w:rPr>
        <w:t>.</w:t>
      </w:r>
    </w:p>
    <w:p w:rsidR="00347D8C" w:rsidRPr="000D2440" w:rsidRDefault="00347D8C" w:rsidP="00347D8C">
      <w:pPr>
        <w:jc w:val="both"/>
        <w:rPr>
          <w:color w:val="auto"/>
          <w:lang w:val="sr-Cyrl-CS"/>
        </w:rPr>
      </w:pPr>
    </w:p>
    <w:p w:rsidR="00347D8C" w:rsidRPr="000D2440" w:rsidRDefault="00347D8C" w:rsidP="00347D8C">
      <w:pPr>
        <w:jc w:val="both"/>
        <w:rPr>
          <w:iCs/>
          <w:color w:val="auto"/>
        </w:rPr>
      </w:pPr>
      <w:r w:rsidRPr="000D2440">
        <w:rPr>
          <w:b/>
          <w:bCs/>
          <w:iCs/>
          <w:color w:val="auto"/>
          <w:u w:val="single"/>
          <w:lang w:val="sr-Cyrl-CS"/>
        </w:rPr>
        <w:t>8</w:t>
      </w:r>
      <w:r w:rsidRPr="000D2440">
        <w:rPr>
          <w:b/>
          <w:bCs/>
          <w:iCs/>
          <w:color w:val="auto"/>
          <w:u w:val="single"/>
        </w:rPr>
        <w:t>.</w:t>
      </w:r>
      <w:r w:rsidRPr="000D2440">
        <w:rPr>
          <w:b/>
          <w:bCs/>
          <w:iCs/>
          <w:color w:val="auto"/>
          <w:u w:val="single"/>
          <w:lang w:val="sr-Cyrl-RS"/>
        </w:rPr>
        <w:t>3</w:t>
      </w:r>
      <w:r w:rsidRPr="000D2440">
        <w:rPr>
          <w:b/>
          <w:bCs/>
          <w:iCs/>
          <w:color w:val="auto"/>
          <w:u w:val="single"/>
        </w:rPr>
        <w:t xml:space="preserve">. </w:t>
      </w:r>
      <w:r w:rsidRPr="000D2440">
        <w:rPr>
          <w:iCs/>
          <w:color w:val="auto"/>
          <w:u w:val="single"/>
        </w:rPr>
        <w:t>Захтев у погледу рока важења понуде</w:t>
      </w:r>
    </w:p>
    <w:p w:rsidR="00347D8C" w:rsidRPr="000D2440" w:rsidRDefault="00347D8C" w:rsidP="00347D8C">
      <w:pPr>
        <w:jc w:val="both"/>
        <w:rPr>
          <w:iCs/>
          <w:color w:val="auto"/>
        </w:rPr>
      </w:pPr>
      <w:r w:rsidRPr="000D2440">
        <w:rPr>
          <w:iCs/>
          <w:color w:val="auto"/>
        </w:rPr>
        <w:t xml:space="preserve">Рок важења понуде не може бити краћи од </w:t>
      </w:r>
      <w:r w:rsidRPr="000D2440">
        <w:rPr>
          <w:iCs/>
          <w:color w:val="auto"/>
          <w:lang w:val="sr-Cyrl-CS"/>
        </w:rPr>
        <w:t>30</w:t>
      </w:r>
      <w:r w:rsidRPr="000D2440">
        <w:rPr>
          <w:iCs/>
          <w:color w:val="auto"/>
        </w:rPr>
        <w:t xml:space="preserve"> дана од дана отварања понуда.</w:t>
      </w:r>
    </w:p>
    <w:p w:rsidR="00347D8C" w:rsidRPr="000D2440" w:rsidRDefault="00347D8C" w:rsidP="00347D8C">
      <w:pPr>
        <w:jc w:val="both"/>
        <w:rPr>
          <w:iCs/>
          <w:color w:val="auto"/>
        </w:rPr>
      </w:pPr>
      <w:r w:rsidRPr="000D2440">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347D8C" w:rsidRPr="000D2440" w:rsidRDefault="00347D8C" w:rsidP="00347D8C">
      <w:pPr>
        <w:jc w:val="both"/>
        <w:rPr>
          <w:iCs/>
          <w:color w:val="auto"/>
          <w:lang w:val="sr-Cyrl-RS"/>
        </w:rPr>
      </w:pPr>
      <w:r w:rsidRPr="000D2440">
        <w:rPr>
          <w:iCs/>
          <w:color w:val="auto"/>
        </w:rPr>
        <w:t>Понуђач који прихвати захтев за продужење рока важења понуде н</w:t>
      </w:r>
      <w:r w:rsidRPr="000D2440">
        <w:rPr>
          <w:iCs/>
          <w:color w:val="auto"/>
          <w:lang w:val="sr-Cyrl-CS"/>
        </w:rPr>
        <w:t>е</w:t>
      </w:r>
      <w:r w:rsidRPr="000D2440">
        <w:rPr>
          <w:iCs/>
          <w:color w:val="auto"/>
        </w:rPr>
        <w:t xml:space="preserve"> може мењати понуду</w:t>
      </w:r>
      <w:r w:rsidRPr="000D2440">
        <w:rPr>
          <w:iCs/>
          <w:color w:val="auto"/>
          <w:lang w:val="sr-Cyrl-RS"/>
        </w:rPr>
        <w:t>.</w:t>
      </w:r>
    </w:p>
    <w:p w:rsidR="00347D8C" w:rsidRPr="000D2440" w:rsidRDefault="00347D8C" w:rsidP="00347D8C">
      <w:pPr>
        <w:jc w:val="both"/>
        <w:rPr>
          <w:b/>
          <w:bCs/>
          <w:iCs/>
          <w:color w:val="auto"/>
          <w:u w:val="single"/>
          <w:lang w:val="sr-Cyrl-CS"/>
        </w:rPr>
      </w:pPr>
    </w:p>
    <w:p w:rsidR="00347D8C" w:rsidRPr="000D2440" w:rsidRDefault="00347D8C" w:rsidP="00347D8C">
      <w:pPr>
        <w:jc w:val="both"/>
        <w:rPr>
          <w:iCs/>
          <w:color w:val="auto"/>
          <w:u w:val="single"/>
          <w:lang w:val="sr-Cyrl-RS"/>
        </w:rPr>
      </w:pPr>
      <w:r w:rsidRPr="000D2440">
        <w:rPr>
          <w:b/>
          <w:bCs/>
          <w:iCs/>
          <w:color w:val="auto"/>
          <w:u w:val="single"/>
          <w:lang w:val="sr-Cyrl-CS"/>
        </w:rPr>
        <w:t>8</w:t>
      </w:r>
      <w:r w:rsidRPr="000D2440">
        <w:rPr>
          <w:b/>
          <w:bCs/>
          <w:iCs/>
          <w:color w:val="auto"/>
          <w:u w:val="single"/>
        </w:rPr>
        <w:t>.</w:t>
      </w:r>
      <w:r w:rsidRPr="000D2440">
        <w:rPr>
          <w:b/>
          <w:bCs/>
          <w:iCs/>
          <w:color w:val="auto"/>
          <w:u w:val="single"/>
          <w:lang w:val="sr-Cyrl-RS"/>
        </w:rPr>
        <w:t>4</w:t>
      </w:r>
      <w:r w:rsidRPr="000D2440">
        <w:rPr>
          <w:b/>
          <w:bCs/>
          <w:iCs/>
          <w:color w:val="auto"/>
          <w:u w:val="single"/>
        </w:rPr>
        <w:t xml:space="preserve">. </w:t>
      </w:r>
      <w:r w:rsidRPr="000D2440">
        <w:rPr>
          <w:iCs/>
          <w:color w:val="auto"/>
          <w:u w:val="single"/>
        </w:rPr>
        <w:t xml:space="preserve">Захтев у погледу </w:t>
      </w:r>
      <w:r w:rsidRPr="000D2440">
        <w:rPr>
          <w:iCs/>
          <w:color w:val="auto"/>
          <w:u w:val="single"/>
          <w:lang w:val="sr-Cyrl-RS"/>
        </w:rPr>
        <w:t xml:space="preserve">гарантног </w:t>
      </w:r>
      <w:r w:rsidRPr="000D2440">
        <w:rPr>
          <w:iCs/>
          <w:color w:val="auto"/>
          <w:u w:val="single"/>
        </w:rPr>
        <w:t>рока</w:t>
      </w:r>
    </w:p>
    <w:p w:rsidR="00347D8C" w:rsidRPr="000D2440" w:rsidRDefault="00347D8C" w:rsidP="00347D8C">
      <w:pPr>
        <w:jc w:val="both"/>
        <w:rPr>
          <w:iCs/>
          <w:color w:val="auto"/>
          <w:lang w:val="sr-Cyrl-RS"/>
        </w:rPr>
      </w:pPr>
      <w:r w:rsidRPr="000D2440">
        <w:rPr>
          <w:iCs/>
          <w:color w:val="auto"/>
          <w:lang w:val="sr-Cyrl-RS"/>
        </w:rPr>
        <w:t xml:space="preserve">Гарантни услови су прописани  од стране произвођача </w:t>
      </w:r>
      <w:r>
        <w:rPr>
          <w:iCs/>
          <w:color w:val="auto"/>
          <w:lang w:val="sr-Cyrl-RS"/>
        </w:rPr>
        <w:t>медицинске опреме</w:t>
      </w:r>
      <w:r w:rsidRPr="000D2440">
        <w:rPr>
          <w:iCs/>
          <w:color w:val="auto"/>
          <w:lang w:val="sr-Cyrl-RS"/>
        </w:rPr>
        <w:t xml:space="preserve"> према условима гаранције за </w:t>
      </w:r>
      <w:r>
        <w:rPr>
          <w:iCs/>
          <w:color w:val="auto"/>
          <w:lang w:val="sr-Cyrl-RS"/>
        </w:rPr>
        <w:t>медицинску опрему која се прибавља.</w:t>
      </w:r>
    </w:p>
    <w:p w:rsidR="00CF7739" w:rsidRPr="001A7219" w:rsidRDefault="00CF7739" w:rsidP="00BD5C71">
      <w:pPr>
        <w:jc w:val="both"/>
        <w:rPr>
          <w:b/>
          <w:bCs/>
          <w:i/>
          <w:iCs/>
          <w:lang w:val="sr-Cyrl-RS"/>
        </w:rPr>
      </w:pPr>
    </w:p>
    <w:p w:rsidR="00CF7739" w:rsidRPr="001A7219" w:rsidRDefault="00CF7739" w:rsidP="00BD5C71">
      <w:pPr>
        <w:jc w:val="both"/>
        <w:rPr>
          <w:b/>
          <w:bCs/>
          <w:i/>
          <w:iCs/>
          <w:lang w:val="sr-Cyrl-RS"/>
        </w:rPr>
      </w:pPr>
    </w:p>
    <w:p w:rsidR="00CF7739" w:rsidRPr="001A7219" w:rsidRDefault="00CF7739" w:rsidP="00BD5C71">
      <w:pPr>
        <w:jc w:val="both"/>
        <w:rPr>
          <w:b/>
          <w:bCs/>
          <w:i/>
          <w:iCs/>
        </w:rPr>
      </w:pPr>
      <w:r w:rsidRPr="001A7219">
        <w:rPr>
          <w:b/>
          <w:bCs/>
          <w:i/>
          <w:iCs/>
        </w:rPr>
        <w:t>10. ВАЛУТА И НАЧИН НА КОЈИ МОРА ДА БУДЕ НАВЕДЕНА И ИЗРАЖЕНА ЦЕНА У ПОНУДИ</w:t>
      </w:r>
    </w:p>
    <w:p w:rsidR="00CF7739" w:rsidRPr="001A7219" w:rsidRDefault="00CF7739" w:rsidP="00BD5C71">
      <w:pPr>
        <w:jc w:val="both"/>
        <w:rPr>
          <w:b/>
          <w:bCs/>
          <w:i/>
          <w:iCs/>
        </w:rPr>
      </w:pPr>
    </w:p>
    <w:p w:rsidR="00CF7739" w:rsidRPr="001A7219" w:rsidRDefault="00CF7739"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283BCC" w:rsidRPr="00AA72BB" w:rsidRDefault="00CF7739" w:rsidP="00BD5C71">
      <w:pPr>
        <w:jc w:val="both"/>
        <w:rPr>
          <w:iCs/>
          <w:color w:val="auto"/>
          <w:lang w:val="sr-Cyrl-RS"/>
        </w:rPr>
      </w:pPr>
      <w:r w:rsidRPr="00AA72BB">
        <w:rPr>
          <w:iCs/>
          <w:color w:val="auto"/>
        </w:rPr>
        <w:lastRenderedPageBreak/>
        <w:t>У цену је урачунат</w:t>
      </w:r>
      <w:r w:rsidR="00AA72BB" w:rsidRPr="00AA72BB">
        <w:rPr>
          <w:iCs/>
          <w:color w:val="auto"/>
          <w:lang w:val="sr-Cyrl-RS"/>
        </w:rPr>
        <w:t>а</w:t>
      </w:r>
      <w:r w:rsidRPr="00AA72BB">
        <w:rPr>
          <w:iCs/>
          <w:color w:val="auto"/>
        </w:rPr>
        <w:t xml:space="preserve"> цена пр</w:t>
      </w:r>
      <w:r w:rsidR="00283BCC" w:rsidRPr="00AA72BB">
        <w:rPr>
          <w:iCs/>
          <w:color w:val="auto"/>
        </w:rPr>
        <w:t>едмета јавне набавке</w:t>
      </w:r>
      <w:r w:rsidR="00283BCC" w:rsidRPr="00AA72BB">
        <w:rPr>
          <w:iCs/>
          <w:color w:val="auto"/>
          <w:lang w:val="sr-Cyrl-RS"/>
        </w:rPr>
        <w:t xml:space="preserve"> и</w:t>
      </w:r>
      <w:r w:rsidR="00283BCC" w:rsidRPr="00AA72BB">
        <w:rPr>
          <w:iCs/>
          <w:color w:val="auto"/>
        </w:rPr>
        <w:t xml:space="preserve"> испорука</w:t>
      </w:r>
      <w:r w:rsidR="00283BCC" w:rsidRPr="00AA72BB">
        <w:rPr>
          <w:iCs/>
          <w:color w:val="auto"/>
          <w:lang w:val="sr-Cyrl-RS"/>
        </w:rPr>
        <w:t>.</w:t>
      </w:r>
    </w:p>
    <w:p w:rsidR="00CF7739" w:rsidRPr="001A7219" w:rsidRDefault="00CF7739" w:rsidP="00BD5C71">
      <w:pPr>
        <w:jc w:val="both"/>
      </w:pPr>
      <w:r w:rsidRPr="001A7219">
        <w:rPr>
          <w:iCs/>
        </w:rPr>
        <w:t>Цена је фиксна и не може се мењати.</w:t>
      </w:r>
      <w:r w:rsidRPr="001A7219">
        <w:t xml:space="preserve"> </w:t>
      </w:r>
      <w:bookmarkStart w:id="23" w:name="_GoBack"/>
      <w:bookmarkEnd w:id="23"/>
    </w:p>
    <w:p w:rsidR="00CF7739" w:rsidRPr="001A7219" w:rsidRDefault="00CF7739" w:rsidP="00BD5C71">
      <w:pPr>
        <w:jc w:val="both"/>
        <w:rPr>
          <w:iCs/>
        </w:rPr>
      </w:pPr>
      <w:r w:rsidRPr="001A7219">
        <w:t>Ако је у понуди исказана неуобичајено ниска цена, наручилац ће поступити у складу са чланом 92. ЗЈН.</w:t>
      </w:r>
    </w:p>
    <w:p w:rsidR="00CF7739" w:rsidRPr="001A7219" w:rsidRDefault="00CF7739"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CF7739" w:rsidRPr="00282B72" w:rsidRDefault="00CF7739" w:rsidP="00BD5C71">
      <w:pPr>
        <w:jc w:val="both"/>
        <w:rPr>
          <w:b/>
          <w:i/>
          <w:iCs/>
          <w:lang w:val="sr-Cyrl-RS"/>
        </w:rPr>
      </w:pPr>
      <w:r>
        <w:rPr>
          <w:b/>
          <w:i/>
          <w:iCs/>
          <w:lang w:val="sr-Cyrl-RS"/>
        </w:rPr>
        <w:t xml:space="preserve"> </w:t>
      </w:r>
    </w:p>
    <w:p w:rsidR="00CF7739" w:rsidRPr="001A7219" w:rsidRDefault="00CF7739"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CF7739" w:rsidRDefault="00CF7739"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CF7739" w:rsidRPr="00615590" w:rsidRDefault="00CF7739" w:rsidP="00615590">
      <w:pPr>
        <w:spacing w:before="120" w:after="120"/>
        <w:jc w:val="both"/>
        <w:rPr>
          <w:b/>
          <w:i/>
          <w:lang w:val="sr-Cyrl-RS"/>
        </w:rPr>
      </w:pPr>
    </w:p>
    <w:p w:rsidR="00CF7739" w:rsidRPr="00696D12" w:rsidRDefault="00CF7739"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CF7739" w:rsidRPr="00696D12" w:rsidRDefault="00CF7739" w:rsidP="00BD5C71">
      <w:pPr>
        <w:jc w:val="both"/>
        <w:rPr>
          <w:b/>
          <w:bCs/>
          <w:i/>
        </w:rPr>
      </w:pPr>
    </w:p>
    <w:p w:rsidR="00CF7739" w:rsidRPr="001A7219" w:rsidRDefault="00CF7739"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CF7739" w:rsidRPr="001A7219" w:rsidRDefault="00CF7739"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F7739" w:rsidRPr="001A7219" w:rsidRDefault="00CF7739" w:rsidP="00BD5C71">
      <w:pPr>
        <w:jc w:val="both"/>
      </w:pPr>
      <w:r w:rsidRPr="001A7219">
        <w:t xml:space="preserve">Додатне информације или појашњења упућују се са напоменом „Захтев за додатним информацијама или појашњењима конкурсне </w:t>
      </w:r>
      <w:r w:rsidRPr="00283BCC">
        <w:rPr>
          <w:color w:val="auto"/>
        </w:rPr>
        <w:t>документације,</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Pr="00283BCC">
        <w:rPr>
          <w:rFonts w:eastAsia="TimesNewRomanPS-BoldMT"/>
          <w:b/>
          <w:bCs/>
          <w:noProof/>
          <w:color w:val="auto"/>
        </w:rPr>
        <w:t>009/2018</w:t>
      </w:r>
      <w:r w:rsidRPr="00283BCC">
        <w:rPr>
          <w:color w:val="auto"/>
          <w:lang w:val="ru-RU"/>
        </w:rPr>
        <w:t>”</w:t>
      </w:r>
      <w:r w:rsidRPr="00283BCC">
        <w:rPr>
          <w:color w:val="auto"/>
        </w:rPr>
        <w:t>.</w:t>
      </w:r>
    </w:p>
    <w:p w:rsidR="00CF7739" w:rsidRPr="001A7219" w:rsidRDefault="00CF7739"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F7739" w:rsidRPr="001A7219" w:rsidRDefault="00CF7739"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CF7739" w:rsidRPr="001A7219" w:rsidRDefault="00CF7739"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CF7739" w:rsidRPr="001A7219" w:rsidRDefault="00CF7739"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CF7739" w:rsidRPr="001A7219" w:rsidRDefault="00CF7739"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CF7739" w:rsidRPr="001A7219" w:rsidRDefault="00CF7739"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CF7739" w:rsidRPr="001A7219" w:rsidRDefault="00CF7739" w:rsidP="00BD5C71">
      <w:pPr>
        <w:jc w:val="both"/>
        <w:rPr>
          <w:color w:val="FF0000"/>
        </w:rPr>
      </w:pPr>
    </w:p>
    <w:p w:rsidR="00CF7739" w:rsidRPr="00696D12" w:rsidRDefault="00CF7739"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CF7739" w:rsidRPr="001A7219" w:rsidRDefault="00CF7739" w:rsidP="00BD5C71">
      <w:pPr>
        <w:jc w:val="both"/>
        <w:rPr>
          <w:b/>
          <w:bCs/>
        </w:rPr>
      </w:pPr>
    </w:p>
    <w:p w:rsidR="00CF7739" w:rsidRPr="001A7219" w:rsidRDefault="00CF7739"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1A7219">
        <w:lastRenderedPageBreak/>
        <w:t xml:space="preserve">вредновању и упоређивању понуда, а може да врши контролу (увид) код понуђача, односно његовог подизвођача (члан 93. ЗЈН). </w:t>
      </w:r>
    </w:p>
    <w:p w:rsidR="00CF7739" w:rsidRPr="001A7219" w:rsidRDefault="00CF7739"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F7739" w:rsidRPr="001A7219" w:rsidRDefault="00CF7739"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F7739" w:rsidRPr="001A7219" w:rsidRDefault="00CF7739"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CF7739" w:rsidRPr="001A7219" w:rsidRDefault="00CF7739"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CF7739" w:rsidRPr="001A7219" w:rsidRDefault="00CF7739" w:rsidP="00BD5C71">
      <w:pPr>
        <w:jc w:val="both"/>
      </w:pPr>
    </w:p>
    <w:p w:rsidR="00CF7739" w:rsidRPr="00696D12" w:rsidRDefault="00CF7739"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CF7739" w:rsidRPr="001A7219" w:rsidRDefault="00CF7739" w:rsidP="00BD5C71">
      <w:pPr>
        <w:jc w:val="both"/>
        <w:rPr>
          <w:b/>
        </w:rPr>
      </w:pPr>
    </w:p>
    <w:p w:rsidR="00CF7739" w:rsidRPr="001A7219" w:rsidRDefault="00CF7739"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CF7739" w:rsidRPr="001A7219" w:rsidRDefault="00CF7739" w:rsidP="00BD5C71">
      <w:pPr>
        <w:jc w:val="both"/>
        <w:rPr>
          <w:b/>
        </w:rPr>
      </w:pPr>
    </w:p>
    <w:p w:rsidR="00CF7739" w:rsidRPr="00696D12" w:rsidRDefault="00CF7739"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CF7739" w:rsidRPr="001A7219" w:rsidRDefault="00CF7739" w:rsidP="00BD5C71">
      <w:pPr>
        <w:jc w:val="both"/>
        <w:rPr>
          <w:b/>
          <w:bCs/>
        </w:rPr>
      </w:pPr>
    </w:p>
    <w:p w:rsidR="00CF7739" w:rsidRPr="001A7219" w:rsidRDefault="00CF7739"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CF7739" w:rsidRPr="001A7219" w:rsidRDefault="00CF7739"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CF7739" w:rsidRPr="001A7219" w:rsidRDefault="00CF7739"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CF7739" w:rsidRPr="001A7219" w:rsidRDefault="00CF7739"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CF7739" w:rsidRPr="001A7219" w:rsidRDefault="00CF7739"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CF7739" w:rsidRPr="001A7219" w:rsidRDefault="00CF7739"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CF7739" w:rsidRPr="001A7219" w:rsidRDefault="00CF7739"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CF7739" w:rsidRPr="001A7219" w:rsidRDefault="00CF7739" w:rsidP="00BD5C71">
      <w:pPr>
        <w:jc w:val="both"/>
        <w:rPr>
          <w:lang w:val="sr-Cyrl-RS"/>
        </w:rPr>
      </w:pPr>
      <w:r w:rsidRPr="001A721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1A7219">
        <w:lastRenderedPageBreak/>
        <w:t>подношење пре истека рока за подношење понуда, а подносилац захтева га није поднео пре истека тог рока.</w:t>
      </w:r>
    </w:p>
    <w:p w:rsidR="00CF7739" w:rsidRPr="001A7219" w:rsidRDefault="00CF7739"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7739" w:rsidRPr="001A7219" w:rsidRDefault="00CF7739"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CF7739" w:rsidRPr="001A7219" w:rsidRDefault="00CF7739" w:rsidP="00BD5C71">
      <w:pPr>
        <w:jc w:val="both"/>
        <w:rPr>
          <w:lang w:val="sr-Cyrl-RS"/>
        </w:rPr>
      </w:pPr>
      <w:r w:rsidRPr="001A7219">
        <w:t xml:space="preserve">Захтев за заштиту права мора да садржи: </w:t>
      </w:r>
    </w:p>
    <w:p w:rsidR="00CF7739" w:rsidRPr="001A7219" w:rsidRDefault="00CF7739" w:rsidP="00BD5C71">
      <w:pPr>
        <w:jc w:val="both"/>
        <w:rPr>
          <w:lang w:val="sr-Cyrl-RS"/>
        </w:rPr>
      </w:pPr>
      <w:r w:rsidRPr="001A7219">
        <w:t>1) назив и адресу подносиоца захтева и лице за контакт;</w:t>
      </w:r>
    </w:p>
    <w:p w:rsidR="00CF7739" w:rsidRPr="001A7219" w:rsidRDefault="00CF7739" w:rsidP="00BD5C71">
      <w:pPr>
        <w:jc w:val="both"/>
        <w:rPr>
          <w:lang w:val="sr-Cyrl-RS"/>
        </w:rPr>
      </w:pPr>
      <w:r w:rsidRPr="001A7219">
        <w:t xml:space="preserve">2) назив и адресу наручиоца; </w:t>
      </w:r>
    </w:p>
    <w:p w:rsidR="00CF7739" w:rsidRPr="001A7219" w:rsidRDefault="00CF7739" w:rsidP="00BD5C71">
      <w:pPr>
        <w:jc w:val="both"/>
        <w:rPr>
          <w:lang w:val="sr-Cyrl-RS"/>
        </w:rPr>
      </w:pPr>
      <w:r w:rsidRPr="001A7219">
        <w:t xml:space="preserve">3)податке о јавној набавци која је предмет захтева, односно о одлуци наручиоца; </w:t>
      </w:r>
    </w:p>
    <w:p w:rsidR="00CF7739" w:rsidRPr="001A7219" w:rsidRDefault="00CF7739" w:rsidP="00BD5C71">
      <w:pPr>
        <w:jc w:val="both"/>
        <w:rPr>
          <w:lang w:val="sr-Cyrl-RS"/>
        </w:rPr>
      </w:pPr>
      <w:r w:rsidRPr="001A7219">
        <w:t>4) повреде прописа којима се уређује поступак јавне набавке;</w:t>
      </w:r>
    </w:p>
    <w:p w:rsidR="00CF7739" w:rsidRPr="001A7219" w:rsidRDefault="00CF7739" w:rsidP="00BD5C71">
      <w:pPr>
        <w:jc w:val="both"/>
        <w:rPr>
          <w:lang w:val="sr-Cyrl-RS"/>
        </w:rPr>
      </w:pPr>
      <w:r w:rsidRPr="001A7219">
        <w:t xml:space="preserve">5) чињенице и доказе којима се повреде доказују; </w:t>
      </w:r>
    </w:p>
    <w:p w:rsidR="00CF7739" w:rsidRPr="001A7219" w:rsidRDefault="00CF7739" w:rsidP="00BD5C71">
      <w:pPr>
        <w:jc w:val="both"/>
        <w:rPr>
          <w:lang w:val="sr-Cyrl-RS"/>
        </w:rPr>
      </w:pPr>
      <w:r w:rsidRPr="001A7219">
        <w:t>6) потврду о уплати таксе из члана 156. овог ЗЈН;</w:t>
      </w:r>
    </w:p>
    <w:p w:rsidR="00CF7739" w:rsidRPr="001A7219" w:rsidRDefault="00CF7739" w:rsidP="00BD5C71">
      <w:pPr>
        <w:jc w:val="both"/>
        <w:rPr>
          <w:lang w:val="sr-Cyrl-RS"/>
        </w:rPr>
      </w:pPr>
      <w:r w:rsidRPr="001A7219">
        <w:t xml:space="preserve">7) потпис подносиоца. </w:t>
      </w:r>
    </w:p>
    <w:p w:rsidR="00CF7739" w:rsidRPr="001A7219" w:rsidRDefault="00CF7739"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CF7739" w:rsidRPr="001A7219" w:rsidRDefault="00CF7739"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CF7739" w:rsidRPr="001A7219" w:rsidRDefault="00CF7739" w:rsidP="001B1537">
      <w:pPr>
        <w:ind w:firstLine="708"/>
        <w:jc w:val="both"/>
        <w:rPr>
          <w:lang w:val="sr-Cyrl-RS"/>
        </w:rPr>
      </w:pPr>
      <w:r w:rsidRPr="001A7219">
        <w:t xml:space="preserve">(1) да буде издата од стране банке и да садржи печат банке; </w:t>
      </w:r>
    </w:p>
    <w:p w:rsidR="00CF7739" w:rsidRPr="001A7219" w:rsidRDefault="00CF7739"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F7739" w:rsidRPr="001A7219" w:rsidRDefault="00CF7739" w:rsidP="001B1537">
      <w:pPr>
        <w:ind w:firstLine="708"/>
        <w:jc w:val="both"/>
        <w:rPr>
          <w:lang w:val="sr-Cyrl-RS"/>
        </w:rPr>
      </w:pPr>
      <w:r w:rsidRPr="001A7219">
        <w:t xml:space="preserve">(3) износ таксе из члана 156. ЗЈН чија се уплата врши - 60.000 динара; </w:t>
      </w:r>
    </w:p>
    <w:p w:rsidR="00CF7739" w:rsidRPr="001A7219" w:rsidRDefault="00CF7739" w:rsidP="001B1537">
      <w:pPr>
        <w:ind w:firstLine="708"/>
        <w:jc w:val="both"/>
        <w:rPr>
          <w:lang w:val="sr-Cyrl-RS"/>
        </w:rPr>
      </w:pPr>
      <w:r w:rsidRPr="001A7219">
        <w:t>(4) број рачуна: 840-30678845-06;</w:t>
      </w:r>
    </w:p>
    <w:p w:rsidR="00CF7739" w:rsidRPr="001A7219" w:rsidRDefault="00CF7739" w:rsidP="001B1537">
      <w:pPr>
        <w:ind w:firstLine="708"/>
        <w:jc w:val="both"/>
        <w:rPr>
          <w:lang w:val="sr-Cyrl-RS"/>
        </w:rPr>
      </w:pPr>
      <w:r w:rsidRPr="001A7219">
        <w:t xml:space="preserve">(5) шифру плаћања: 153 или 253; </w:t>
      </w:r>
    </w:p>
    <w:p w:rsidR="00CF7739" w:rsidRPr="001A7219" w:rsidRDefault="00CF7739"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CF7739" w:rsidRPr="00283BCC" w:rsidRDefault="00CF7739"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283BCC">
        <w:rPr>
          <w:color w:val="auto"/>
          <w:lang w:val="sr-Cyrl-RS"/>
        </w:rPr>
        <w:t xml:space="preserve">број </w:t>
      </w:r>
      <w:r w:rsidRPr="00283BCC">
        <w:rPr>
          <w:noProof/>
          <w:color w:val="auto"/>
          <w:lang w:val="sr-Cyrl-RS"/>
        </w:rPr>
        <w:t>009/2018</w:t>
      </w:r>
      <w:r w:rsidRPr="00283BCC">
        <w:rPr>
          <w:i/>
          <w:iCs/>
          <w:color w:val="auto"/>
          <w:lang w:val="sr-Cyrl-RS"/>
        </w:rPr>
        <w:t>;</w:t>
      </w:r>
      <w:r w:rsidRPr="00283BCC">
        <w:rPr>
          <w:color w:val="auto"/>
        </w:rPr>
        <w:t xml:space="preserve">. </w:t>
      </w:r>
    </w:p>
    <w:p w:rsidR="00CF7739" w:rsidRPr="001A7219" w:rsidRDefault="00CF7739" w:rsidP="001B1537">
      <w:pPr>
        <w:ind w:firstLine="708"/>
        <w:jc w:val="both"/>
        <w:rPr>
          <w:lang w:val="sr-Cyrl-RS"/>
        </w:rPr>
      </w:pPr>
      <w:r w:rsidRPr="001A7219">
        <w:t>(8) корисник: буџет Републике Србије;</w:t>
      </w:r>
    </w:p>
    <w:p w:rsidR="00CF7739" w:rsidRPr="001A7219" w:rsidRDefault="00CF7739"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CF7739" w:rsidRPr="001A7219" w:rsidRDefault="00CF7739"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CF7739" w:rsidRPr="001A7219" w:rsidRDefault="00CF7739" w:rsidP="00DF0F3D">
      <w:pPr>
        <w:ind w:firstLine="708"/>
        <w:jc w:val="both"/>
        <w:rPr>
          <w:lang w:val="sr-Cyrl-RS"/>
        </w:rPr>
      </w:pPr>
    </w:p>
    <w:p w:rsidR="00CF7739" w:rsidRPr="001A7219" w:rsidRDefault="00CF7739"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CF7739" w:rsidRPr="001A7219" w:rsidRDefault="00CF7739" w:rsidP="00DF0F3D">
      <w:pPr>
        <w:ind w:firstLine="708"/>
        <w:jc w:val="both"/>
        <w:rPr>
          <w:lang w:val="sr-Cyrl-RS"/>
        </w:rPr>
      </w:pPr>
    </w:p>
    <w:p w:rsidR="00CF7739" w:rsidRPr="001A7219" w:rsidRDefault="00CF7739"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CF7739" w:rsidRPr="001A7219" w:rsidRDefault="00CF7739" w:rsidP="00DF0F3D">
      <w:pPr>
        <w:ind w:firstLine="708"/>
        <w:jc w:val="both"/>
        <w:rPr>
          <w:lang w:val="sr-Cyrl-RS"/>
        </w:rPr>
      </w:pPr>
    </w:p>
    <w:p w:rsidR="00CF7739" w:rsidRPr="001A7219" w:rsidRDefault="00CF7739"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F7739" w:rsidRPr="001A7219" w:rsidRDefault="00CF7739" w:rsidP="001B1537">
      <w:pPr>
        <w:pStyle w:val="ListParagraph"/>
      </w:pPr>
    </w:p>
    <w:p w:rsidR="00CF7739" w:rsidRPr="001A7219" w:rsidRDefault="00CF7739"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CF7739" w:rsidRDefault="00CF7739" w:rsidP="00BD5C71">
      <w:pPr>
        <w:jc w:val="both"/>
        <w:rPr>
          <w:lang w:val="sr-Cyrl-RS"/>
        </w:rPr>
        <w:sectPr w:rsidR="00CF7739" w:rsidSect="00CF7739">
          <w:footerReference w:type="default" r:id="rId10"/>
          <w:pgSz w:w="11906" w:h="16838"/>
          <w:pgMar w:top="1440" w:right="1440" w:bottom="1440" w:left="1440" w:header="720" w:footer="720" w:gutter="0"/>
          <w:pgNumType w:start="1"/>
          <w:cols w:space="720"/>
          <w:docGrid w:linePitch="360" w:charSpace="32768"/>
        </w:sectPr>
      </w:pPr>
    </w:p>
    <w:p w:rsidR="00CF7739" w:rsidRPr="001A7219" w:rsidRDefault="00CF7739" w:rsidP="00BD5C71">
      <w:pPr>
        <w:jc w:val="both"/>
        <w:rPr>
          <w:lang w:val="sr-Cyrl-RS"/>
        </w:rPr>
      </w:pPr>
    </w:p>
    <w:sectPr w:rsidR="00CF7739" w:rsidRPr="001A7219" w:rsidSect="00CF7739">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F8" w:rsidRDefault="007208F8">
      <w:pPr>
        <w:spacing w:line="240" w:lineRule="auto"/>
      </w:pPr>
      <w:r>
        <w:separator/>
      </w:r>
    </w:p>
  </w:endnote>
  <w:endnote w:type="continuationSeparator" w:id="0">
    <w:p w:rsidR="007208F8" w:rsidRDefault="00720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altName w:val="Yu Gothic"/>
    <w:panose1 w:val="020B0604020202020204"/>
    <w:charset w:val="80"/>
    <w:family w:val="swiss"/>
    <w:pitch w:val="variable"/>
    <w:sig w:usb0="00000000" w:usb1="E9DFFFFF" w:usb2="0000003F" w:usb3="00000000" w:csb0="003F01F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DC034E">
      <w:tc>
        <w:tcPr>
          <w:tcW w:w="8208" w:type="dxa"/>
          <w:tcBorders>
            <w:top w:val="single" w:sz="8" w:space="0" w:color="808080"/>
          </w:tcBorders>
          <w:shd w:val="clear" w:color="auto" w:fill="auto"/>
        </w:tcPr>
        <w:p w:rsidR="00DC034E" w:rsidRPr="00AF7012" w:rsidRDefault="00DC034E"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FA0EC6">
            <w:rPr>
              <w:b/>
              <w:bCs/>
              <w:noProof/>
              <w:color w:val="4F81BD"/>
              <w:lang w:val="sr-Cyrl-RS"/>
            </w:rPr>
            <w:t>009/2018</w:t>
          </w:r>
        </w:p>
      </w:tc>
      <w:tc>
        <w:tcPr>
          <w:tcW w:w="1034" w:type="dxa"/>
          <w:tcBorders>
            <w:top w:val="single" w:sz="8" w:space="0" w:color="808080"/>
            <w:left w:val="single" w:sz="8" w:space="0" w:color="808080"/>
          </w:tcBorders>
          <w:shd w:val="clear" w:color="auto" w:fill="auto"/>
        </w:tcPr>
        <w:p w:rsidR="00DC034E" w:rsidRDefault="00DC034E">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AA72BB">
            <w:rPr>
              <w:b/>
              <w:bCs/>
              <w:noProof/>
              <w:color w:val="4F81BD"/>
            </w:rPr>
            <w:t>26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AA72BB">
            <w:rPr>
              <w:b/>
              <w:bCs/>
              <w:noProof/>
              <w:color w:val="4F81BD"/>
            </w:rPr>
            <w:t>28</w:t>
          </w:r>
          <w:r>
            <w:rPr>
              <w:b/>
              <w:bCs/>
              <w:color w:val="4F81BD"/>
            </w:rPr>
            <w:fldChar w:fldCharType="end"/>
          </w:r>
        </w:p>
      </w:tc>
    </w:tr>
  </w:tbl>
  <w:p w:rsidR="00DC034E" w:rsidRDefault="00DC034E">
    <w:pPr>
      <w:pStyle w:val="Footer"/>
      <w:jc w:val="right"/>
    </w:pPr>
    <w:r>
      <w:rPr>
        <w:color w:val="1F497D"/>
      </w:rPr>
      <w:t xml:space="preserve"> </w:t>
    </w:r>
  </w:p>
  <w:p w:rsidR="00DC034E" w:rsidRDefault="00DC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DC034E">
      <w:tc>
        <w:tcPr>
          <w:tcW w:w="8208" w:type="dxa"/>
          <w:tcBorders>
            <w:top w:val="single" w:sz="8" w:space="0" w:color="808080"/>
          </w:tcBorders>
          <w:shd w:val="clear" w:color="auto" w:fill="auto"/>
        </w:tcPr>
        <w:p w:rsidR="00DC034E" w:rsidRPr="00AF7012" w:rsidRDefault="00DC034E"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DC034E" w:rsidRDefault="00DC034E">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3B1E4A">
            <w:rPr>
              <w:b/>
              <w:bCs/>
              <w:noProof/>
              <w:color w:val="4F81BD"/>
            </w:rPr>
            <w:t>29</w:t>
          </w:r>
          <w:r>
            <w:rPr>
              <w:b/>
              <w:bCs/>
              <w:color w:val="4F81BD"/>
            </w:rPr>
            <w:fldChar w:fldCharType="end"/>
          </w:r>
        </w:p>
      </w:tc>
    </w:tr>
  </w:tbl>
  <w:p w:rsidR="00DC034E" w:rsidRDefault="00DC034E">
    <w:pPr>
      <w:pStyle w:val="Footer"/>
      <w:jc w:val="right"/>
    </w:pPr>
    <w:r>
      <w:rPr>
        <w:color w:val="1F497D"/>
      </w:rPr>
      <w:t xml:space="preserve"> </w:t>
    </w:r>
  </w:p>
  <w:p w:rsidR="00DC034E" w:rsidRDefault="00DC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F8" w:rsidRDefault="007208F8">
      <w:pPr>
        <w:spacing w:line="240" w:lineRule="auto"/>
      </w:pPr>
      <w:r>
        <w:separator/>
      </w:r>
    </w:p>
  </w:footnote>
  <w:footnote w:type="continuationSeparator" w:id="0">
    <w:p w:rsidR="007208F8" w:rsidRDefault="007208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6B908B1"/>
    <w:multiLevelType w:val="hybridMultilevel"/>
    <w:tmpl w:val="2C1EDD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0FEF7353"/>
    <w:multiLevelType w:val="hybridMultilevel"/>
    <w:tmpl w:val="F1AA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B06E14"/>
    <w:multiLevelType w:val="hybridMultilevel"/>
    <w:tmpl w:val="8F0426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1B914E8D"/>
    <w:multiLevelType w:val="hybridMultilevel"/>
    <w:tmpl w:val="597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E244433"/>
    <w:multiLevelType w:val="hybridMultilevel"/>
    <w:tmpl w:val="3B4890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0683FC2"/>
    <w:multiLevelType w:val="hybridMultilevel"/>
    <w:tmpl w:val="78443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8082266"/>
    <w:multiLevelType w:val="hybridMultilevel"/>
    <w:tmpl w:val="C83053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48372737"/>
    <w:multiLevelType w:val="hybridMultilevel"/>
    <w:tmpl w:val="3F1A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52D922F9"/>
    <w:multiLevelType w:val="hybridMultilevel"/>
    <w:tmpl w:val="2D80E10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71D3F21"/>
    <w:multiLevelType w:val="hybridMultilevel"/>
    <w:tmpl w:val="2658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0" w15:restartNumberingAfterBreak="0">
    <w:nsid w:val="58980149"/>
    <w:multiLevelType w:val="hybridMultilevel"/>
    <w:tmpl w:val="1D8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6" w15:restartNumberingAfterBreak="0">
    <w:nsid w:val="73C46E9E"/>
    <w:multiLevelType w:val="hybridMultilevel"/>
    <w:tmpl w:val="F56860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39"/>
  </w:num>
  <w:num w:numId="13">
    <w:abstractNumId w:val="41"/>
  </w:num>
  <w:num w:numId="14">
    <w:abstractNumId w:val="37"/>
  </w:num>
  <w:num w:numId="15">
    <w:abstractNumId w:val="48"/>
  </w:num>
  <w:num w:numId="16">
    <w:abstractNumId w:val="30"/>
  </w:num>
  <w:num w:numId="17">
    <w:abstractNumId w:val="28"/>
  </w:num>
  <w:num w:numId="18">
    <w:abstractNumId w:val="19"/>
  </w:num>
  <w:num w:numId="19">
    <w:abstractNumId w:val="21"/>
  </w:num>
  <w:num w:numId="20">
    <w:abstractNumId w:val="22"/>
  </w:num>
  <w:num w:numId="21">
    <w:abstractNumId w:val="16"/>
  </w:num>
  <w:num w:numId="22">
    <w:abstractNumId w:val="15"/>
  </w:num>
  <w:num w:numId="23">
    <w:abstractNumId w:val="42"/>
  </w:num>
  <w:num w:numId="24">
    <w:abstractNumId w:val="26"/>
  </w:num>
  <w:num w:numId="25">
    <w:abstractNumId w:val="47"/>
  </w:num>
  <w:num w:numId="26">
    <w:abstractNumId w:val="34"/>
  </w:num>
  <w:num w:numId="27">
    <w:abstractNumId w:val="43"/>
  </w:num>
  <w:num w:numId="28">
    <w:abstractNumId w:val="18"/>
  </w:num>
  <w:num w:numId="29">
    <w:abstractNumId w:val="44"/>
  </w:num>
  <w:num w:numId="30">
    <w:abstractNumId w:val="35"/>
  </w:num>
  <w:num w:numId="31">
    <w:abstractNumId w:val="27"/>
  </w:num>
  <w:num w:numId="32">
    <w:abstractNumId w:val="25"/>
  </w:num>
  <w:num w:numId="33">
    <w:abstractNumId w:val="45"/>
  </w:num>
  <w:num w:numId="34">
    <w:abstractNumId w:val="29"/>
  </w:num>
  <w:num w:numId="35">
    <w:abstractNumId w:val="10"/>
  </w:num>
  <w:num w:numId="36">
    <w:abstractNumId w:val="31"/>
  </w:num>
  <w:num w:numId="37">
    <w:abstractNumId w:val="24"/>
  </w:num>
  <w:num w:numId="38">
    <w:abstractNumId w:val="12"/>
  </w:num>
  <w:num w:numId="39">
    <w:abstractNumId w:val="36"/>
  </w:num>
  <w:num w:numId="40">
    <w:abstractNumId w:val="20"/>
  </w:num>
  <w:num w:numId="41">
    <w:abstractNumId w:val="14"/>
  </w:num>
  <w:num w:numId="42">
    <w:abstractNumId w:val="46"/>
  </w:num>
  <w:num w:numId="43">
    <w:abstractNumId w:val="11"/>
  </w:num>
  <w:num w:numId="44">
    <w:abstractNumId w:val="32"/>
  </w:num>
  <w:num w:numId="45">
    <w:abstractNumId w:val="40"/>
  </w:num>
  <w:num w:numId="46">
    <w:abstractNumId w:val="13"/>
  </w:num>
  <w:num w:numId="47">
    <w:abstractNumId w:val="23"/>
  </w:num>
  <w:num w:numId="48">
    <w:abstractNumId w:val="33"/>
  </w:num>
  <w:num w:numId="49">
    <w:abstractNumId w:val="17"/>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1200"/>
    <w:rsid w:val="00262DD3"/>
    <w:rsid w:val="002640E8"/>
    <w:rsid w:val="00271C78"/>
    <w:rsid w:val="002731E1"/>
    <w:rsid w:val="002752EE"/>
    <w:rsid w:val="00282B72"/>
    <w:rsid w:val="00283BCC"/>
    <w:rsid w:val="00295CCB"/>
    <w:rsid w:val="002B0C71"/>
    <w:rsid w:val="002C2BFB"/>
    <w:rsid w:val="002E1AFE"/>
    <w:rsid w:val="002F2D34"/>
    <w:rsid w:val="00302E2C"/>
    <w:rsid w:val="00303871"/>
    <w:rsid w:val="00315408"/>
    <w:rsid w:val="00321A4C"/>
    <w:rsid w:val="00325A22"/>
    <w:rsid w:val="00330ECD"/>
    <w:rsid w:val="003429C9"/>
    <w:rsid w:val="00346356"/>
    <w:rsid w:val="00347D8C"/>
    <w:rsid w:val="003541CC"/>
    <w:rsid w:val="0036552E"/>
    <w:rsid w:val="00370957"/>
    <w:rsid w:val="00372553"/>
    <w:rsid w:val="0037333E"/>
    <w:rsid w:val="00373FB7"/>
    <w:rsid w:val="00376501"/>
    <w:rsid w:val="003770B8"/>
    <w:rsid w:val="00380253"/>
    <w:rsid w:val="00382F03"/>
    <w:rsid w:val="00386E5E"/>
    <w:rsid w:val="003A3355"/>
    <w:rsid w:val="003B0021"/>
    <w:rsid w:val="003B1E4A"/>
    <w:rsid w:val="003B2B6D"/>
    <w:rsid w:val="003B5A03"/>
    <w:rsid w:val="003C4F85"/>
    <w:rsid w:val="003C7E8A"/>
    <w:rsid w:val="003D4A56"/>
    <w:rsid w:val="003E5A40"/>
    <w:rsid w:val="003F2D05"/>
    <w:rsid w:val="00401A56"/>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F11F0"/>
    <w:rsid w:val="00605616"/>
    <w:rsid w:val="00615590"/>
    <w:rsid w:val="00623661"/>
    <w:rsid w:val="006407CC"/>
    <w:rsid w:val="0065033F"/>
    <w:rsid w:val="006536F4"/>
    <w:rsid w:val="00665653"/>
    <w:rsid w:val="006815A0"/>
    <w:rsid w:val="0068724D"/>
    <w:rsid w:val="00692A03"/>
    <w:rsid w:val="00696D12"/>
    <w:rsid w:val="006A42D1"/>
    <w:rsid w:val="006A59CA"/>
    <w:rsid w:val="006B5662"/>
    <w:rsid w:val="006C0C0C"/>
    <w:rsid w:val="006C4634"/>
    <w:rsid w:val="006C56B7"/>
    <w:rsid w:val="006D4BA0"/>
    <w:rsid w:val="006D7030"/>
    <w:rsid w:val="006F3FEE"/>
    <w:rsid w:val="00703C4A"/>
    <w:rsid w:val="007208F8"/>
    <w:rsid w:val="00722E80"/>
    <w:rsid w:val="00726125"/>
    <w:rsid w:val="0073383A"/>
    <w:rsid w:val="007346D7"/>
    <w:rsid w:val="00745686"/>
    <w:rsid w:val="00753EAC"/>
    <w:rsid w:val="00765F14"/>
    <w:rsid w:val="00771C6D"/>
    <w:rsid w:val="00774E46"/>
    <w:rsid w:val="00783AFB"/>
    <w:rsid w:val="0078789F"/>
    <w:rsid w:val="007929A9"/>
    <w:rsid w:val="00794B3B"/>
    <w:rsid w:val="00795FCA"/>
    <w:rsid w:val="007A43A6"/>
    <w:rsid w:val="007A6069"/>
    <w:rsid w:val="007B0275"/>
    <w:rsid w:val="007D7FD1"/>
    <w:rsid w:val="007E72E2"/>
    <w:rsid w:val="007E77D7"/>
    <w:rsid w:val="007F1784"/>
    <w:rsid w:val="007F4740"/>
    <w:rsid w:val="008032E8"/>
    <w:rsid w:val="00811E86"/>
    <w:rsid w:val="00816605"/>
    <w:rsid w:val="00827D6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E29E7"/>
    <w:rsid w:val="00904126"/>
    <w:rsid w:val="009115FA"/>
    <w:rsid w:val="00916022"/>
    <w:rsid w:val="009167C3"/>
    <w:rsid w:val="009200BF"/>
    <w:rsid w:val="00921B2B"/>
    <w:rsid w:val="00925696"/>
    <w:rsid w:val="00933B04"/>
    <w:rsid w:val="00953C52"/>
    <w:rsid w:val="009809D5"/>
    <w:rsid w:val="0098379A"/>
    <w:rsid w:val="00985828"/>
    <w:rsid w:val="0099658A"/>
    <w:rsid w:val="0099785A"/>
    <w:rsid w:val="009A6FAB"/>
    <w:rsid w:val="009B76F3"/>
    <w:rsid w:val="009C03D8"/>
    <w:rsid w:val="009C1E26"/>
    <w:rsid w:val="009D71BD"/>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A72BB"/>
    <w:rsid w:val="00AB65BC"/>
    <w:rsid w:val="00AE04E3"/>
    <w:rsid w:val="00AE46A6"/>
    <w:rsid w:val="00AE5EBD"/>
    <w:rsid w:val="00AF0D98"/>
    <w:rsid w:val="00AF44F5"/>
    <w:rsid w:val="00AF5BE0"/>
    <w:rsid w:val="00AF676F"/>
    <w:rsid w:val="00AF7012"/>
    <w:rsid w:val="00B07FBC"/>
    <w:rsid w:val="00B21BCC"/>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CF7739"/>
    <w:rsid w:val="00D1162B"/>
    <w:rsid w:val="00D24F71"/>
    <w:rsid w:val="00D25AC5"/>
    <w:rsid w:val="00D45C3E"/>
    <w:rsid w:val="00D46355"/>
    <w:rsid w:val="00D477D5"/>
    <w:rsid w:val="00D62008"/>
    <w:rsid w:val="00D701C8"/>
    <w:rsid w:val="00D86A91"/>
    <w:rsid w:val="00D955DA"/>
    <w:rsid w:val="00DB3C94"/>
    <w:rsid w:val="00DC034E"/>
    <w:rsid w:val="00DC6EC1"/>
    <w:rsid w:val="00DD4414"/>
    <w:rsid w:val="00DE3184"/>
    <w:rsid w:val="00DE668E"/>
    <w:rsid w:val="00DF0F3D"/>
    <w:rsid w:val="00E01FD3"/>
    <w:rsid w:val="00E05992"/>
    <w:rsid w:val="00E10E9E"/>
    <w:rsid w:val="00E17B92"/>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7B168C"/>
  <w15:chartTrackingRefBased/>
  <w15:docId w15:val="{FED13142-E87C-4F35-8391-CBD270D3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customStyle="1" w:styleId="bold">
    <w:name w:val="bold"/>
    <w:basedOn w:val="DefaultParagraphFont"/>
    <w:rsid w:val="0092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0B246-CDC6-4BB7-B6BE-8BB6A810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6894</Words>
  <Characters>39296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46098</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8</cp:revision>
  <cp:lastPrinted>1899-12-31T23:00:00Z</cp:lastPrinted>
  <dcterms:created xsi:type="dcterms:W3CDTF">2018-11-09T09:52:00Z</dcterms:created>
  <dcterms:modified xsi:type="dcterms:W3CDTF">2018-11-09T11:29:00Z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