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FB5D" w14:textId="77777777" w:rsidR="00CD5422" w:rsidRPr="00BA0A51" w:rsidRDefault="00CD5422" w:rsidP="00AF77BD">
      <w:pPr>
        <w:spacing w:after="0" w:line="257" w:lineRule="auto"/>
        <w:rPr>
          <w:rFonts w:ascii="Times New Roman" w:hAnsi="Times New Roman" w:cs="Times New Roman"/>
          <w:b/>
          <w:sz w:val="24"/>
          <w:lang w:eastAsia="sr-Latn-RS"/>
        </w:rPr>
      </w:pPr>
      <w:r w:rsidRPr="00BA0A51">
        <w:rPr>
          <w:rFonts w:ascii="Times New Roman" w:hAnsi="Times New Roman" w:cs="Times New Roman"/>
          <w:b/>
          <w:sz w:val="24"/>
          <w:lang w:eastAsia="sr-Latn-RS"/>
        </w:rPr>
        <w:t>Информациј</w:t>
      </w:r>
      <w:r>
        <w:rPr>
          <w:rFonts w:ascii="Times New Roman" w:hAnsi="Times New Roman" w:cs="Times New Roman"/>
          <w:b/>
          <w:sz w:val="24"/>
          <w:lang w:eastAsia="sr-Latn-RS"/>
        </w:rPr>
        <w:t>е</w:t>
      </w:r>
      <w:r w:rsidRPr="00BA0A51">
        <w:rPr>
          <w:rFonts w:ascii="Times New Roman" w:hAnsi="Times New Roman" w:cs="Times New Roman"/>
          <w:b/>
          <w:sz w:val="24"/>
          <w:lang w:eastAsia="sr-Latn-RS"/>
        </w:rPr>
        <w:t xml:space="preserve"> о материјалима за припрему кандидата за проверу посебних функционалних компетенција за радна места оглашена у јавном конкурсу </w:t>
      </w:r>
      <w:r w:rsidRPr="00BA0A51">
        <w:rPr>
          <w:rFonts w:ascii="Times New Roman" w:hAnsi="Times New Roman" w:cs="Times New Roman"/>
          <w:b/>
          <w:sz w:val="24"/>
          <w:lang w:val="sr-Cyrl-RS" w:eastAsia="sr-Latn-RS"/>
        </w:rPr>
        <w:t>Републичког завода за статистику</w:t>
      </w:r>
    </w:p>
    <w:p w14:paraId="42F624B1" w14:textId="77777777" w:rsidR="003D462A" w:rsidRDefault="003D462A"/>
    <w:p w14:paraId="4F91CF6F" w14:textId="0653C3D8" w:rsidR="007511D3" w:rsidRDefault="00CD5422" w:rsidP="00C86005">
      <w:pPr>
        <w:spacing w:after="0" w:line="257" w:lineRule="auto"/>
        <w:jc w:val="both"/>
        <w:rPr>
          <w:rFonts w:ascii="Times New Roman" w:hAnsi="Times New Roman" w:cs="Times New Roman"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 w:rsidR="00E075B0">
        <w:rPr>
          <w:rFonts w:ascii="Times New Roman" w:hAnsi="Times New Roman" w:cs="Times New Roman"/>
          <w:b/>
        </w:rPr>
        <w:t>1</w:t>
      </w:r>
      <w:r w:rsidRPr="00BA0A51">
        <w:rPr>
          <w:rFonts w:ascii="Times New Roman" w:hAnsi="Times New Roman" w:cs="Times New Roman"/>
          <w:b/>
          <w:lang w:val="sr-Cyrl-RS"/>
        </w:rPr>
        <w:t>:</w:t>
      </w:r>
    </w:p>
    <w:p w14:paraId="568CDD54" w14:textId="77777777" w:rsidR="00C86005" w:rsidRPr="00C86005" w:rsidRDefault="00C86005" w:rsidP="00C86005">
      <w:pPr>
        <w:spacing w:after="0" w:line="257" w:lineRule="auto"/>
        <w:jc w:val="both"/>
        <w:rPr>
          <w:rFonts w:ascii="Times New Roman" w:hAnsi="Times New Roman" w:cs="Times New Roman"/>
          <w:lang w:val="sr-Cyrl-RS"/>
        </w:rPr>
      </w:pPr>
    </w:p>
    <w:p w14:paraId="49F25FB3" w14:textId="77777777" w:rsidR="00E30535" w:rsidRPr="00E30535" w:rsidRDefault="00E30535" w:rsidP="00C86005">
      <w:pPr>
        <w:rPr>
          <w:lang w:val="sr-Cyrl-RS"/>
        </w:rPr>
      </w:pPr>
      <w:r w:rsidRPr="00E30535">
        <w:rPr>
          <w:lang w:val="sr-Cyrl-RS"/>
        </w:rPr>
        <w:t>Одлука о програму звнаичне статистике:</w:t>
      </w:r>
    </w:p>
    <w:p w14:paraId="676D692A" w14:textId="77E5E796" w:rsidR="00C86005" w:rsidRPr="00C86005" w:rsidRDefault="00000000" w:rsidP="00C86005">
      <w:pPr>
        <w:rPr>
          <w:color w:val="4472C4" w:themeColor="accent1"/>
        </w:rPr>
      </w:pPr>
      <w:hyperlink r:id="rId5" w:history="1">
        <w:r w:rsidR="00EB6B9B" w:rsidRPr="00E300FB">
          <w:rPr>
            <w:rStyle w:val="Hyperlink"/>
            <w:rFonts w:ascii="Calibri" w:eastAsia="Times New Roman" w:hAnsi="Calibri" w:cs="Calibri"/>
            <w:sz w:val="23"/>
            <w:szCs w:val="23"/>
            <w:lang w:val="en-US"/>
          </w:rPr>
          <w:t>http://www.parlament.gov.rs/upload/archive/files/lat/pdf/ostala_akta/2021/RS13-21-lat..pdf</w:t>
        </w:r>
      </w:hyperlink>
    </w:p>
    <w:p w14:paraId="5A78E3A6" w14:textId="2C72A8EC" w:rsidR="00E075B0" w:rsidRPr="00E30535" w:rsidRDefault="00E30535" w:rsidP="00E075B0">
      <w:pPr>
        <w:rPr>
          <w:lang w:val="sr-Cyrl-RS"/>
        </w:rPr>
      </w:pPr>
      <w:r w:rsidRPr="00E30535">
        <w:rPr>
          <w:lang w:val="sr-Cyrl-RS"/>
        </w:rPr>
        <w:t>Уредба о класификацији делатности:</w:t>
      </w:r>
    </w:p>
    <w:p w14:paraId="6AC2497E" w14:textId="77777777" w:rsidR="00E075B0" w:rsidRPr="00C86005" w:rsidRDefault="00000000" w:rsidP="00E075B0">
      <w:pPr>
        <w:rPr>
          <w:color w:val="4472C4" w:themeColor="accent1"/>
        </w:rPr>
      </w:pPr>
      <w:hyperlink r:id="rId6" w:history="1">
        <w:r w:rsidR="00E075B0" w:rsidRPr="00C86005">
          <w:rPr>
            <w:rStyle w:val="Hyperlink"/>
            <w:color w:val="4472C4" w:themeColor="accent1"/>
          </w:rPr>
          <w:t>https://www.stat.gov.rs/o-nama/dokumenti/</w:t>
        </w:r>
      </w:hyperlink>
      <w:r w:rsidR="00E075B0" w:rsidRPr="00C86005">
        <w:rPr>
          <w:color w:val="4472C4" w:themeColor="accent1"/>
        </w:rPr>
        <w:t xml:space="preserve"> u delu Uredbe</w:t>
      </w:r>
    </w:p>
    <w:p w14:paraId="3A8A6015" w14:textId="77777777" w:rsidR="00E075B0" w:rsidRPr="00C86005" w:rsidRDefault="00000000" w:rsidP="00E075B0">
      <w:pPr>
        <w:rPr>
          <w:color w:val="4472C4" w:themeColor="accent1"/>
        </w:rPr>
      </w:pPr>
      <w:hyperlink r:id="rId7" w:history="1">
        <w:r w:rsidR="00E075B0" w:rsidRPr="00C86005">
          <w:rPr>
            <w:rStyle w:val="Hyperlink"/>
            <w:color w:val="4472C4" w:themeColor="accent1"/>
          </w:rPr>
          <w:t>https://www.stat.gov.rs/media/2622/klasifikacija-delatnosti-2010.pdf</w:t>
        </w:r>
      </w:hyperlink>
      <w:r w:rsidR="00E075B0" w:rsidRPr="00C86005">
        <w:rPr>
          <w:color w:val="4472C4" w:themeColor="accent1"/>
        </w:rPr>
        <w:t xml:space="preserve"> </w:t>
      </w:r>
    </w:p>
    <w:p w14:paraId="5AAE6276" w14:textId="1BFCBA8D" w:rsidR="007511D3" w:rsidRPr="00E30535" w:rsidRDefault="00E30535" w:rsidP="007511D3">
      <w:pPr>
        <w:rPr>
          <w:lang w:val="sr-Cyrl-RS"/>
        </w:rPr>
      </w:pPr>
      <w:r w:rsidRPr="00E30535">
        <w:rPr>
          <w:lang w:val="sr-Cyrl-RS"/>
        </w:rPr>
        <w:t>Закон о привредним друштвима:</w:t>
      </w:r>
    </w:p>
    <w:p w14:paraId="51E70BB5" w14:textId="543FBD00" w:rsidR="00C86005" w:rsidRDefault="00000000" w:rsidP="007511D3">
      <w:pPr>
        <w:rPr>
          <w:color w:val="4472C4" w:themeColor="accent1"/>
        </w:rPr>
      </w:pPr>
      <w:hyperlink r:id="rId8" w:history="1">
        <w:r w:rsidR="00C86005" w:rsidRPr="00F565F7">
          <w:rPr>
            <w:rStyle w:val="Hyperlink"/>
          </w:rPr>
          <w:t>https://www.paragraf.rs/propisi/zakon_o_privrednim_drustvima.html</w:t>
        </w:r>
      </w:hyperlink>
    </w:p>
    <w:p w14:paraId="145DFFD5" w14:textId="77777777" w:rsidR="00C86005" w:rsidRPr="00C86005" w:rsidRDefault="00C86005" w:rsidP="007511D3">
      <w:pPr>
        <w:rPr>
          <w:color w:val="4472C4" w:themeColor="accent1"/>
        </w:rPr>
      </w:pPr>
    </w:p>
    <w:p w14:paraId="6627F859" w14:textId="19C58867" w:rsidR="007511D3" w:rsidRPr="00BA0A51" w:rsidRDefault="007511D3" w:rsidP="007511D3">
      <w:pPr>
        <w:spacing w:after="0" w:line="257" w:lineRule="auto"/>
        <w:jc w:val="both"/>
        <w:rPr>
          <w:rFonts w:ascii="Times New Roman" w:hAnsi="Times New Roman" w:cs="Times New Roman"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>
        <w:rPr>
          <w:rFonts w:ascii="Times New Roman" w:hAnsi="Times New Roman" w:cs="Times New Roman"/>
          <w:b/>
        </w:rPr>
        <w:t>2</w:t>
      </w:r>
      <w:r w:rsidRPr="00BA0A51">
        <w:rPr>
          <w:rFonts w:ascii="Times New Roman" w:hAnsi="Times New Roman" w:cs="Times New Roman"/>
          <w:b/>
          <w:lang w:val="sr-Cyrl-RS"/>
        </w:rPr>
        <w:t>:</w:t>
      </w:r>
    </w:p>
    <w:p w14:paraId="0AAB3BF6" w14:textId="77777777" w:rsidR="007511D3" w:rsidRDefault="007511D3" w:rsidP="007511D3"/>
    <w:p w14:paraId="41C60FB8" w14:textId="595E9823" w:rsidR="007511D3" w:rsidRPr="00E30535" w:rsidRDefault="00E30535" w:rsidP="007511D3">
      <w:pPr>
        <w:rPr>
          <w:lang w:val="sr-Cyrl-RS"/>
        </w:rPr>
      </w:pPr>
      <w:r>
        <w:rPr>
          <w:lang w:val="sr-Cyrl-RS"/>
        </w:rPr>
        <w:t>Класификација делатности:</w:t>
      </w:r>
    </w:p>
    <w:p w14:paraId="3C18848E" w14:textId="77777777" w:rsidR="001D7A56" w:rsidRDefault="00000000" w:rsidP="001D7A56">
      <w:pPr>
        <w:rPr>
          <w:color w:val="1F497D"/>
        </w:rPr>
      </w:pPr>
      <w:hyperlink r:id="rId9" w:history="1">
        <w:r w:rsidR="001D7A56">
          <w:rPr>
            <w:rStyle w:val="Hyperlink"/>
          </w:rPr>
          <w:t>https://www.paragraf.rs/propisi/zakon_o_klasifikaciji_delatnosti.html</w:t>
        </w:r>
      </w:hyperlink>
    </w:p>
    <w:p w14:paraId="13A20E3C" w14:textId="353D4B32" w:rsidR="001D7A56" w:rsidRDefault="00000000" w:rsidP="001D7A56">
      <w:pPr>
        <w:rPr>
          <w:color w:val="1F497D"/>
        </w:rPr>
      </w:pPr>
      <w:hyperlink r:id="rId10" w:history="1">
        <w:r w:rsidR="001D7A56">
          <w:rPr>
            <w:rStyle w:val="Hyperlink"/>
          </w:rPr>
          <w:t>https://apr.gov.rs/upload/Portals/0/zakoni%20uredbe%20pravilnici/Uredbe/Uredba%20o%20klasifikaciji%20delatnosti.pdf</w:t>
        </w:r>
      </w:hyperlink>
    </w:p>
    <w:p w14:paraId="744FCD45" w14:textId="77777777" w:rsidR="001D7A56" w:rsidRDefault="00000000" w:rsidP="001D7A56">
      <w:pPr>
        <w:rPr>
          <w:color w:val="1F497D"/>
        </w:rPr>
      </w:pPr>
      <w:hyperlink r:id="rId11" w:history="1">
        <w:r w:rsidR="001D7A56">
          <w:rPr>
            <w:rStyle w:val="Hyperlink"/>
          </w:rPr>
          <w:t>https://www.stat.gov.rs/sr-latn/istrazivanja/klasifikacije/</w:t>
        </w:r>
      </w:hyperlink>
    </w:p>
    <w:p w14:paraId="507A9728" w14:textId="2FFACCCB" w:rsidR="001D7A56" w:rsidRPr="00C00557" w:rsidRDefault="00E30535" w:rsidP="001D7A56">
      <w:r>
        <w:rPr>
          <w:lang w:val="sr-Cyrl-RS"/>
        </w:rPr>
        <w:t>Европски систем националних рачуна</w:t>
      </w:r>
      <w:r w:rsidR="001D7A56" w:rsidRPr="00C00557">
        <w:t>, ESA 2010 (European System of National and Regional Accounts)</w:t>
      </w:r>
      <w:r w:rsidR="00C00557" w:rsidRPr="00C00557">
        <w:t>:</w:t>
      </w:r>
    </w:p>
    <w:p w14:paraId="0A05C415" w14:textId="77777777" w:rsidR="001D7A56" w:rsidRDefault="00000000" w:rsidP="001D7A56">
      <w:pPr>
        <w:rPr>
          <w:color w:val="1F497D"/>
        </w:rPr>
      </w:pPr>
      <w:hyperlink r:id="rId12" w:history="1">
        <w:r w:rsidR="001D7A56">
          <w:rPr>
            <w:rStyle w:val="Hyperlink"/>
          </w:rPr>
          <w:t>https://ec.europa.eu/eurostat/documents/3859598/5925693/KS-02-13-269-EN.PDF/44cd9d01-bc64-40e5-bd40-d17df0c69334</w:t>
        </w:r>
      </w:hyperlink>
    </w:p>
    <w:p w14:paraId="0B7A8267" w14:textId="77777777" w:rsidR="001D7A56" w:rsidRDefault="001D7A56" w:rsidP="001D7A56">
      <w:pPr>
        <w:rPr>
          <w:color w:val="1F497D"/>
        </w:rPr>
      </w:pPr>
    </w:p>
    <w:p w14:paraId="104C220B" w14:textId="7ECD51AE" w:rsidR="007511D3" w:rsidRDefault="007511D3" w:rsidP="007511D3">
      <w:pPr>
        <w:rPr>
          <w:rFonts w:ascii="Times New Roman" w:hAnsi="Times New Roman" w:cs="Times New Roman"/>
          <w:b/>
          <w:lang w:val="sr-Cyrl-RS"/>
        </w:rPr>
      </w:pPr>
      <w:r>
        <w:br/>
      </w:r>
      <w:r w:rsidRPr="00BA0A51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>
        <w:rPr>
          <w:rFonts w:ascii="Times New Roman" w:hAnsi="Times New Roman" w:cs="Times New Roman"/>
          <w:b/>
        </w:rPr>
        <w:t>3</w:t>
      </w:r>
      <w:r w:rsidRPr="00BA0A51">
        <w:rPr>
          <w:rFonts w:ascii="Times New Roman" w:hAnsi="Times New Roman" w:cs="Times New Roman"/>
          <w:b/>
          <w:lang w:val="sr-Cyrl-RS"/>
        </w:rPr>
        <w:t>:</w:t>
      </w:r>
    </w:p>
    <w:p w14:paraId="2D815AFE" w14:textId="77777777" w:rsidR="00B55938" w:rsidRPr="00B55938" w:rsidRDefault="00000000" w:rsidP="00B55938">
      <w:pPr>
        <w:autoSpaceDE w:val="0"/>
        <w:autoSpaceDN w:val="0"/>
        <w:rPr>
          <w:color w:val="4472C4" w:themeColor="accent1"/>
          <w:lang w:val="en-US"/>
        </w:rPr>
      </w:pPr>
      <w:hyperlink r:id="rId13" w:history="1">
        <w:r w:rsidR="00B55938" w:rsidRPr="00B55938">
          <w:rPr>
            <w:rStyle w:val="Hyperlink"/>
            <w:color w:val="4472C4" w:themeColor="accent1"/>
          </w:rPr>
          <w:t>https://www.stat.gov.rs/media/2271/zakon_o_statistici.pdf</w:t>
        </w:r>
      </w:hyperlink>
    </w:p>
    <w:p w14:paraId="568C85EF" w14:textId="77777777" w:rsidR="00B55938" w:rsidRPr="00B55938" w:rsidRDefault="00000000" w:rsidP="00B55938">
      <w:pPr>
        <w:autoSpaceDE w:val="0"/>
        <w:autoSpaceDN w:val="0"/>
        <w:rPr>
          <w:color w:val="4472C4" w:themeColor="accent1"/>
          <w:u w:val="single"/>
        </w:rPr>
      </w:pPr>
      <w:hyperlink r:id="rId14" w:history="1">
        <w:r w:rsidR="00B55938" w:rsidRPr="00B55938">
          <w:rPr>
            <w:rStyle w:val="Hyperlink"/>
            <w:color w:val="4472C4" w:themeColor="accent1"/>
          </w:rPr>
          <w:t>https://www.stat.gov.rs/o-nama/dokumenti/</w:t>
        </w:r>
      </w:hyperlink>
    </w:p>
    <w:p w14:paraId="0B7A608C" w14:textId="0BE6423E" w:rsidR="007511D3" w:rsidRPr="00B55938" w:rsidRDefault="00000000" w:rsidP="00B55938">
      <w:pPr>
        <w:autoSpaceDE w:val="0"/>
        <w:autoSpaceDN w:val="0"/>
        <w:rPr>
          <w:color w:val="4472C4" w:themeColor="accent1"/>
          <w:u w:val="single"/>
        </w:rPr>
      </w:pPr>
      <w:hyperlink r:id="rId15" w:history="1">
        <w:r w:rsidR="00B55938" w:rsidRPr="00B55938">
          <w:rPr>
            <w:rStyle w:val="Hyperlink"/>
            <w:color w:val="4472C4" w:themeColor="accent1"/>
          </w:rPr>
          <w:t>https://www.stat.gov.rs/media/2269/zakon_o_klasifikaciji_delatnosti.pdf</w:t>
        </w:r>
      </w:hyperlink>
    </w:p>
    <w:p w14:paraId="1FB82194" w14:textId="77777777" w:rsidR="00B55938" w:rsidRPr="00B55938" w:rsidRDefault="00000000" w:rsidP="00B55938">
      <w:pPr>
        <w:widowControl w:val="0"/>
        <w:autoSpaceDE w:val="0"/>
        <w:autoSpaceDN w:val="0"/>
        <w:spacing w:after="0" w:line="240" w:lineRule="auto"/>
        <w:rPr>
          <w:color w:val="4472C4" w:themeColor="accent1"/>
          <w:u w:val="single"/>
        </w:rPr>
      </w:pPr>
      <w:hyperlink r:id="rId16" w:history="1">
        <w:r w:rsidR="00B55938" w:rsidRPr="00B55938">
          <w:rPr>
            <w:rStyle w:val="Hyperlink"/>
            <w:color w:val="4472C4" w:themeColor="accent1"/>
            <w:lang w:val="sr-Cyrl-RS"/>
          </w:rPr>
          <w:t>https://data.stat.gov.rs/Metadata/06_Industrija/Html/0602_ESMS_G0_2021_1.html</w:t>
        </w:r>
      </w:hyperlink>
      <w:r w:rsidR="00B55938" w:rsidRPr="00B55938">
        <w:rPr>
          <w:color w:val="4472C4" w:themeColor="accent1"/>
          <w:u w:val="single"/>
        </w:rPr>
        <w:t xml:space="preserve"> </w:t>
      </w:r>
    </w:p>
    <w:p w14:paraId="2004A96C" w14:textId="77777777" w:rsidR="00B55938" w:rsidRPr="00B55938" w:rsidRDefault="00B55938" w:rsidP="00B55938">
      <w:pPr>
        <w:widowControl w:val="0"/>
        <w:autoSpaceDE w:val="0"/>
        <w:autoSpaceDN w:val="0"/>
        <w:spacing w:after="0" w:line="240" w:lineRule="auto"/>
        <w:rPr>
          <w:color w:val="4472C4" w:themeColor="accent1"/>
          <w:u w:val="single"/>
        </w:rPr>
      </w:pPr>
    </w:p>
    <w:p w14:paraId="721FFEB8" w14:textId="7743AC32" w:rsidR="00B55938" w:rsidRPr="00B55938" w:rsidRDefault="00000000" w:rsidP="00B55938">
      <w:pPr>
        <w:widowControl w:val="0"/>
        <w:autoSpaceDE w:val="0"/>
        <w:autoSpaceDN w:val="0"/>
        <w:spacing w:after="0" w:line="240" w:lineRule="auto"/>
        <w:rPr>
          <w:color w:val="4472C4" w:themeColor="accent1"/>
          <w:u w:val="single"/>
          <w:lang w:val="sr-Cyrl-RS"/>
        </w:rPr>
      </w:pPr>
      <w:hyperlink r:id="rId17" w:history="1">
        <w:r w:rsidR="00B55938" w:rsidRPr="00B55938">
          <w:rPr>
            <w:rStyle w:val="Hyperlink"/>
            <w:color w:val="4472C4" w:themeColor="accent1"/>
          </w:rPr>
          <w:t>https://www.stat.gov.rs/publikacije/</w:t>
        </w:r>
      </w:hyperlink>
      <w:r w:rsidR="00B55938" w:rsidRPr="00B55938">
        <w:rPr>
          <w:color w:val="4472C4" w:themeColor="accent1"/>
          <w:u w:val="single"/>
          <w:lang w:val="sr-Cyrl-RS"/>
        </w:rPr>
        <w:t xml:space="preserve">     </w:t>
      </w:r>
    </w:p>
    <w:p w14:paraId="6BBB5966" w14:textId="77777777" w:rsidR="00B55938" w:rsidRPr="00B55938" w:rsidRDefault="00B55938" w:rsidP="00B55938">
      <w:pPr>
        <w:widowControl w:val="0"/>
        <w:autoSpaceDE w:val="0"/>
        <w:autoSpaceDN w:val="0"/>
        <w:spacing w:after="0" w:line="240" w:lineRule="auto"/>
        <w:rPr>
          <w:color w:val="4472C4" w:themeColor="accent1"/>
          <w:lang w:val="sr-Cyrl-RS"/>
        </w:rPr>
      </w:pPr>
    </w:p>
    <w:p w14:paraId="0B444E0C" w14:textId="14304234" w:rsidR="007511D3" w:rsidRPr="00B55938" w:rsidRDefault="00000000" w:rsidP="00B559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  <w:lang w:val="en-US"/>
        </w:rPr>
      </w:pPr>
      <w:hyperlink r:id="rId18" w:history="1">
        <w:r w:rsidR="00B55938" w:rsidRPr="00B55938">
          <w:rPr>
            <w:rStyle w:val="Hyperlink"/>
            <w:color w:val="4472C4" w:themeColor="accent1"/>
            <w:lang w:val="sr-Cyrl-RS"/>
          </w:rPr>
          <w:t>https://www.stat.gov.rs/media/2622/klasifikacija-delatnosti-2010.pdf</w:t>
        </w:r>
      </w:hyperlink>
      <w:r w:rsidR="00B55938" w:rsidRPr="00B55938">
        <w:rPr>
          <w:color w:val="4472C4" w:themeColor="accent1"/>
          <w:lang w:val="sr-Cyrl-RS"/>
        </w:rPr>
        <w:t>  </w:t>
      </w:r>
    </w:p>
    <w:p w14:paraId="59204623" w14:textId="77777777" w:rsidR="007511D3" w:rsidRDefault="007511D3" w:rsidP="007511D3"/>
    <w:p w14:paraId="71D83983" w14:textId="7A3D65A6" w:rsidR="00E86E36" w:rsidRDefault="007511D3" w:rsidP="007511D3">
      <w:pPr>
        <w:rPr>
          <w:rFonts w:ascii="Times New Roman" w:hAnsi="Times New Roman" w:cs="Times New Roman"/>
          <w:b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>
        <w:rPr>
          <w:rFonts w:ascii="Times New Roman" w:hAnsi="Times New Roman" w:cs="Times New Roman"/>
          <w:b/>
        </w:rPr>
        <w:t>4</w:t>
      </w:r>
      <w:r w:rsidRPr="00BA0A51">
        <w:rPr>
          <w:rFonts w:ascii="Times New Roman" w:hAnsi="Times New Roman" w:cs="Times New Roman"/>
          <w:b/>
          <w:lang w:val="sr-Cyrl-RS"/>
        </w:rPr>
        <w:t>:</w:t>
      </w:r>
    </w:p>
    <w:p w14:paraId="3FAE5910" w14:textId="7E913032" w:rsidR="00EB6B9B" w:rsidRPr="00E30535" w:rsidRDefault="00E30535" w:rsidP="007511D3">
      <w:pPr>
        <w:spacing w:after="0" w:line="240" w:lineRule="auto"/>
        <w:rPr>
          <w:lang w:val="sr-Cyrl-RS"/>
        </w:rPr>
      </w:pPr>
      <w:r w:rsidRPr="00E30535">
        <w:rPr>
          <w:lang w:val="sr-Cyrl-RS"/>
        </w:rPr>
        <w:t>За закон о званичној статистици:</w:t>
      </w:r>
    </w:p>
    <w:p w14:paraId="39AFFFF1" w14:textId="0F2628C2" w:rsidR="007511D3" w:rsidRDefault="007511D3" w:rsidP="007511D3">
      <w:pPr>
        <w:spacing w:after="0" w:line="240" w:lineRule="auto"/>
      </w:pPr>
      <w:r w:rsidRPr="007511D3">
        <w:rPr>
          <w:color w:val="1F497D"/>
        </w:rPr>
        <w:t> </w:t>
      </w:r>
      <w:hyperlink r:id="rId19" w:history="1">
        <w:r w:rsidR="00EB6B9B" w:rsidRPr="00F565F7">
          <w:rPr>
            <w:rStyle w:val="Hyperlink"/>
          </w:rPr>
          <w:t>https://www.stat.gov.rs/media/2271/zakon_o_statistici.pdf</w:t>
        </w:r>
      </w:hyperlink>
    </w:p>
    <w:p w14:paraId="45F64603" w14:textId="77777777" w:rsidR="00EB6B9B" w:rsidRDefault="00EB6B9B" w:rsidP="007511D3">
      <w:pPr>
        <w:spacing w:after="0" w:line="240" w:lineRule="auto"/>
      </w:pPr>
    </w:p>
    <w:p w14:paraId="18805AC0" w14:textId="77777777" w:rsidR="00EB6B9B" w:rsidRDefault="00EB6B9B" w:rsidP="00EB6B9B">
      <w:pPr>
        <w:rPr>
          <w:color w:val="4472C4" w:themeColor="accent1"/>
        </w:rPr>
      </w:pPr>
      <w:r w:rsidRPr="00C86005">
        <w:rPr>
          <w:color w:val="4472C4" w:themeColor="accent1"/>
        </w:rPr>
        <w:t xml:space="preserve">Odluka o Programu zvanične statistike u periodu od 2021. do 2025. godine: </w:t>
      </w:r>
    </w:p>
    <w:p w14:paraId="07F1ED3D" w14:textId="5FA90D0A" w:rsidR="00EB6B9B" w:rsidRPr="007511D3" w:rsidRDefault="00000000" w:rsidP="007511D3">
      <w:pPr>
        <w:spacing w:after="0" w:line="240" w:lineRule="auto"/>
        <w:rPr>
          <w:color w:val="1F497D"/>
          <w:lang w:val="en-US"/>
        </w:rPr>
      </w:pPr>
      <w:hyperlink r:id="rId20" w:history="1">
        <w:r w:rsidR="00EB6B9B" w:rsidRPr="00E300FB">
          <w:rPr>
            <w:rStyle w:val="Hyperlink"/>
            <w:rFonts w:ascii="Calibri" w:eastAsia="Times New Roman" w:hAnsi="Calibri" w:cs="Calibri"/>
            <w:sz w:val="23"/>
            <w:szCs w:val="23"/>
            <w:lang w:val="en-US"/>
          </w:rPr>
          <w:t>http://www.parlament.gov.rs/upload/archive/files/lat/pdf/ostala_akta/2021/RS13-21-lat..pdf</w:t>
        </w:r>
      </w:hyperlink>
    </w:p>
    <w:p w14:paraId="04C50721" w14:textId="77777777" w:rsidR="007511D3" w:rsidRDefault="007511D3" w:rsidP="007511D3">
      <w:pPr>
        <w:spacing w:after="0" w:line="240" w:lineRule="auto"/>
        <w:rPr>
          <w:color w:val="1F497D"/>
        </w:rPr>
      </w:pPr>
    </w:p>
    <w:p w14:paraId="2FFA9765" w14:textId="7733059B" w:rsidR="007511D3" w:rsidRPr="00E30535" w:rsidRDefault="00E30535" w:rsidP="007511D3">
      <w:pPr>
        <w:spacing w:after="0" w:line="240" w:lineRule="auto"/>
        <w:rPr>
          <w:lang w:val="sr-Cyrl-RS"/>
        </w:rPr>
      </w:pPr>
      <w:r w:rsidRPr="00E30535">
        <w:rPr>
          <w:lang w:val="sr-Cyrl-RS"/>
        </w:rPr>
        <w:t>За скраћену методологију:</w:t>
      </w:r>
    </w:p>
    <w:p w14:paraId="1726B53D" w14:textId="5AFB27FD" w:rsidR="00B55938" w:rsidRPr="00B55938" w:rsidRDefault="00000000" w:rsidP="00B55938">
      <w:pPr>
        <w:rPr>
          <w:color w:val="1F497D"/>
          <w:lang w:val="en-US"/>
        </w:rPr>
      </w:pPr>
      <w:hyperlink r:id="rId21" w:history="1">
        <w:r w:rsidR="00B55938">
          <w:rPr>
            <w:rStyle w:val="Hyperlink"/>
          </w:rPr>
          <w:t>https://www.stat.gov.rs/sr-latn/oblasti/potrosnja-prihodi-i-uslovi-zivota/prihodi-i-uslovi-zivota/</w:t>
        </w:r>
      </w:hyperlink>
    </w:p>
    <w:p w14:paraId="4303B64F" w14:textId="77777777" w:rsidR="00B55938" w:rsidRDefault="00000000" w:rsidP="00B55938">
      <w:pPr>
        <w:rPr>
          <w:color w:val="1F497D"/>
        </w:rPr>
      </w:pPr>
      <w:hyperlink r:id="rId22" w:history="1">
        <w:r w:rsidR="00B55938">
          <w:rPr>
            <w:rStyle w:val="Hyperlink"/>
          </w:rPr>
          <w:t>https://publikacije.stat.gov.rs/G2022/HtmlL/G20221287.html</w:t>
        </w:r>
      </w:hyperlink>
    </w:p>
    <w:p w14:paraId="479C52EE" w14:textId="77777777" w:rsidR="00B55938" w:rsidRDefault="00000000" w:rsidP="00B55938">
      <w:pPr>
        <w:rPr>
          <w:color w:val="1F497D"/>
          <w:lang w:val="en-US"/>
        </w:rPr>
      </w:pPr>
      <w:hyperlink r:id="rId23" w:history="1">
        <w:r w:rsidR="00B55938">
          <w:rPr>
            <w:rStyle w:val="Hyperlink"/>
          </w:rPr>
          <w:t>https://publikacije.stat.gov.rs/G2013/Pdf/G201320057.pdf</w:t>
        </w:r>
      </w:hyperlink>
    </w:p>
    <w:p w14:paraId="705A7A46" w14:textId="5A11C19E" w:rsidR="007511D3" w:rsidRDefault="007511D3" w:rsidP="007511D3">
      <w:pPr>
        <w:spacing w:after="0" w:line="240" w:lineRule="auto"/>
      </w:pPr>
    </w:p>
    <w:p w14:paraId="763DC3B4" w14:textId="3A89D384" w:rsidR="007511D3" w:rsidRDefault="007511D3" w:rsidP="007511D3">
      <w:pPr>
        <w:spacing w:after="0" w:line="240" w:lineRule="auto"/>
      </w:pPr>
    </w:p>
    <w:p w14:paraId="104A1A43" w14:textId="498D874B" w:rsidR="007511D3" w:rsidRDefault="007511D3" w:rsidP="007511D3">
      <w:pPr>
        <w:rPr>
          <w:rFonts w:ascii="Times New Roman" w:hAnsi="Times New Roman" w:cs="Times New Roman"/>
          <w:b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>
        <w:rPr>
          <w:rFonts w:ascii="Times New Roman" w:hAnsi="Times New Roman" w:cs="Times New Roman"/>
          <w:b/>
        </w:rPr>
        <w:t>5</w:t>
      </w:r>
      <w:r w:rsidRPr="00BA0A51">
        <w:rPr>
          <w:rFonts w:ascii="Times New Roman" w:hAnsi="Times New Roman" w:cs="Times New Roman"/>
          <w:b/>
          <w:lang w:val="sr-Cyrl-RS"/>
        </w:rPr>
        <w:t>:</w:t>
      </w:r>
    </w:p>
    <w:p w14:paraId="558C1A71" w14:textId="5F8861D0" w:rsidR="00E30535" w:rsidRPr="00E30535" w:rsidRDefault="00E30535" w:rsidP="007511D3">
      <w:pPr>
        <w:rPr>
          <w:rFonts w:ascii="Times New Roman" w:hAnsi="Times New Roman" w:cs="Times New Roman"/>
          <w:bCs/>
          <w:lang w:val="sr-Cyrl-RS"/>
        </w:rPr>
      </w:pPr>
      <w:r w:rsidRPr="00E30535">
        <w:rPr>
          <w:rFonts w:ascii="Times New Roman" w:hAnsi="Times New Roman" w:cs="Times New Roman"/>
          <w:bCs/>
          <w:lang w:val="sr-Cyrl-RS"/>
        </w:rPr>
        <w:t>Правилник о безбедности информационо комуникационог система РЗС</w:t>
      </w:r>
      <w:r>
        <w:rPr>
          <w:rFonts w:ascii="Times New Roman" w:hAnsi="Times New Roman" w:cs="Times New Roman"/>
          <w:bCs/>
          <w:lang w:val="sr-Cyrl-RS"/>
        </w:rPr>
        <w:t>:</w:t>
      </w:r>
    </w:p>
    <w:p w14:paraId="4767A3F0" w14:textId="0523B636" w:rsidR="007511D3" w:rsidRDefault="00000000" w:rsidP="007511D3">
      <w:pPr>
        <w:rPr>
          <w:bCs/>
          <w:color w:val="4472C4" w:themeColor="accent1"/>
          <w:u w:val="single"/>
          <w:lang w:val="sr-Cyrl-RS"/>
        </w:rPr>
      </w:pPr>
      <w:hyperlink r:id="rId24" w:history="1">
        <w:r w:rsidR="00EB6B9B" w:rsidRPr="00F565F7">
          <w:rPr>
            <w:rStyle w:val="Hyperlink"/>
            <w:bCs/>
            <w:lang w:val="sr-Cyrl-RS"/>
          </w:rPr>
          <w:t>https://www.stat.gov.rs/media/4228/pravilnik_ikt_bezbednost.pdf</w:t>
        </w:r>
      </w:hyperlink>
    </w:p>
    <w:p w14:paraId="635DF916" w14:textId="77777777" w:rsidR="00EB6B9B" w:rsidRPr="00EB6B9B" w:rsidRDefault="00EB6B9B" w:rsidP="007511D3">
      <w:pPr>
        <w:rPr>
          <w:rFonts w:ascii="Times New Roman" w:hAnsi="Times New Roman" w:cs="Times New Roman"/>
          <w:bCs/>
          <w:color w:val="4472C4" w:themeColor="accent1"/>
          <w:lang w:val="sr-Cyrl-RS"/>
        </w:rPr>
      </w:pPr>
    </w:p>
    <w:p w14:paraId="383DC012" w14:textId="3E437138" w:rsidR="007511D3" w:rsidRDefault="007511D3" w:rsidP="007511D3">
      <w:pPr>
        <w:rPr>
          <w:rFonts w:ascii="Times New Roman" w:hAnsi="Times New Roman" w:cs="Times New Roman"/>
          <w:b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>
        <w:rPr>
          <w:rFonts w:ascii="Times New Roman" w:hAnsi="Times New Roman" w:cs="Times New Roman"/>
          <w:b/>
        </w:rPr>
        <w:t>6</w:t>
      </w:r>
      <w:r w:rsidRPr="00BA0A51">
        <w:rPr>
          <w:rFonts w:ascii="Times New Roman" w:hAnsi="Times New Roman" w:cs="Times New Roman"/>
          <w:b/>
          <w:lang w:val="sr-Cyrl-RS"/>
        </w:rPr>
        <w:t>:</w:t>
      </w:r>
    </w:p>
    <w:p w14:paraId="3C5B5539" w14:textId="77777777" w:rsidR="007511D3" w:rsidRDefault="007511D3" w:rsidP="007511D3">
      <w:pPr>
        <w:rPr>
          <w:rFonts w:ascii="Times New Roman" w:hAnsi="Times New Roman" w:cs="Times New Roman"/>
          <w:b/>
          <w:lang w:val="sr-Cyrl-RS"/>
        </w:rPr>
      </w:pPr>
    </w:p>
    <w:p w14:paraId="11105B9F" w14:textId="5A013D1F" w:rsidR="00E30535" w:rsidRDefault="00E30535" w:rsidP="00E3053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color w:val="000000"/>
          <w:lang w:val="sr-Cyrl-RS"/>
        </w:rPr>
        <w:t>Закон о званичној статистици</w:t>
      </w:r>
      <w:r>
        <w:rPr>
          <w:color w:val="000000"/>
          <w:lang w:val="sr-Cyrl-RS"/>
        </w:rPr>
        <w:t>:</w:t>
      </w:r>
    </w:p>
    <w:p w14:paraId="46F1E695" w14:textId="629CAC74" w:rsidR="007511D3" w:rsidRDefault="007511D3" w:rsidP="007511D3">
      <w:pPr>
        <w:spacing w:after="0" w:line="240" w:lineRule="auto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 xml:space="preserve"> (</w:t>
      </w:r>
      <w:hyperlink r:id="rId25" w:history="1">
        <w:r>
          <w:rPr>
            <w:rStyle w:val="Hyperlink"/>
            <w:rFonts w:eastAsia="Times New Roman"/>
            <w:lang w:val="sr-Cyrl-RS"/>
          </w:rPr>
          <w:t>https://www.stat.gov.rs/media/2271/zakon_o_statistici.pdf</w:t>
        </w:r>
      </w:hyperlink>
      <w:r>
        <w:rPr>
          <w:rFonts w:eastAsia="Times New Roman"/>
          <w:lang w:val="sr-Cyrl-RS"/>
        </w:rPr>
        <w:t>)</w:t>
      </w:r>
    </w:p>
    <w:p w14:paraId="25A647BB" w14:textId="191C7AB2" w:rsidR="00EB6B9B" w:rsidRDefault="00EB6B9B" w:rsidP="007511D3">
      <w:pPr>
        <w:spacing w:after="0" w:line="240" w:lineRule="auto"/>
        <w:rPr>
          <w:rFonts w:eastAsia="Times New Roman"/>
          <w:lang w:val="sr-Cyrl-RS"/>
        </w:rPr>
      </w:pPr>
    </w:p>
    <w:p w14:paraId="749BAF11" w14:textId="37624B00" w:rsidR="00EB6B9B" w:rsidRPr="00E30535" w:rsidRDefault="00E30535" w:rsidP="007511D3">
      <w:pPr>
        <w:spacing w:after="0" w:line="240" w:lineRule="auto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Пословник Владе:</w:t>
      </w:r>
    </w:p>
    <w:p w14:paraId="4FC97CA5" w14:textId="5FDFFD8A" w:rsidR="00EB6B9B" w:rsidRDefault="00000000" w:rsidP="007511D3">
      <w:pPr>
        <w:spacing w:after="0" w:line="240" w:lineRule="auto"/>
        <w:rPr>
          <w:rFonts w:eastAsia="Times New Roman"/>
          <w:lang w:val="sr-Cyrl-RS"/>
        </w:rPr>
      </w:pPr>
      <w:hyperlink r:id="rId26" w:history="1">
        <w:r w:rsidR="00EB6B9B" w:rsidRPr="00F565F7">
          <w:rPr>
            <w:rStyle w:val="Hyperlink"/>
            <w:rFonts w:eastAsia="Times New Roman"/>
            <w:lang w:val="sr-Cyrl-RS"/>
          </w:rPr>
          <w:t>https://www.paragraf.rs/propisi/poslovnik-vlade-republike-srbije.html</w:t>
        </w:r>
      </w:hyperlink>
    </w:p>
    <w:p w14:paraId="11C0E491" w14:textId="608E62CB" w:rsidR="007511D3" w:rsidRDefault="007511D3" w:rsidP="007511D3">
      <w:pPr>
        <w:rPr>
          <w:rFonts w:ascii="Times New Roman" w:hAnsi="Times New Roman" w:cs="Times New Roman"/>
          <w:b/>
          <w:lang w:val="sr-Cyrl-RS"/>
        </w:rPr>
      </w:pPr>
    </w:p>
    <w:p w14:paraId="5170F5C3" w14:textId="0EE84362" w:rsidR="00820288" w:rsidRPr="00820288" w:rsidRDefault="00000000" w:rsidP="007511D3">
      <w:pPr>
        <w:rPr>
          <w:rFonts w:ascii="Times New Roman" w:hAnsi="Times New Roman" w:cs="Times New Roman"/>
          <w:bCs/>
          <w:color w:val="4472C4" w:themeColor="accent1"/>
          <w:lang w:val="sr-Cyrl-RS"/>
        </w:rPr>
      </w:pPr>
      <w:hyperlink r:id="rId27" w:history="1">
        <w:r w:rsidR="00820288" w:rsidRPr="00820288">
          <w:rPr>
            <w:rStyle w:val="Hyperlink"/>
            <w:rFonts w:ascii="Times New Roman" w:hAnsi="Times New Roman" w:cs="Times New Roman"/>
            <w:bCs/>
            <w:color w:val="4472C4" w:themeColor="accent1"/>
            <w:lang w:val="sr-Cyrl-RS"/>
          </w:rPr>
          <w:t>https://www.paragraf.rs/propisi/ustav_republike_srbije.html</w:t>
        </w:r>
      </w:hyperlink>
    </w:p>
    <w:p w14:paraId="5984E111" w14:textId="4D56AC37" w:rsidR="00820288" w:rsidRPr="00820288" w:rsidRDefault="00000000" w:rsidP="007511D3">
      <w:pPr>
        <w:rPr>
          <w:rFonts w:ascii="Times New Roman" w:hAnsi="Times New Roman" w:cs="Times New Roman"/>
          <w:bCs/>
          <w:color w:val="4472C4" w:themeColor="accent1"/>
          <w:lang w:val="sr-Cyrl-RS"/>
        </w:rPr>
      </w:pPr>
      <w:hyperlink r:id="rId28" w:history="1">
        <w:r w:rsidR="00820288" w:rsidRPr="00820288">
          <w:rPr>
            <w:rStyle w:val="Hyperlink"/>
            <w:rFonts w:ascii="Times New Roman" w:hAnsi="Times New Roman" w:cs="Times New Roman"/>
            <w:bCs/>
            <w:color w:val="4472C4" w:themeColor="accent1"/>
            <w:lang w:val="sr-Cyrl-RS"/>
          </w:rPr>
          <w:t>https://www.paragraf.rs/propisi/zakon_o_narodnoj_skupstini.html</w:t>
        </w:r>
      </w:hyperlink>
    </w:p>
    <w:p w14:paraId="226E4158" w14:textId="60EBDEB3" w:rsidR="00820288" w:rsidRDefault="00000000" w:rsidP="007511D3">
      <w:pPr>
        <w:rPr>
          <w:rFonts w:ascii="Times New Roman" w:hAnsi="Times New Roman" w:cs="Times New Roman"/>
          <w:bCs/>
          <w:color w:val="4472C4" w:themeColor="accent1"/>
          <w:lang w:val="sr-Cyrl-RS"/>
        </w:rPr>
      </w:pPr>
      <w:hyperlink r:id="rId29" w:history="1">
        <w:r w:rsidR="00820288" w:rsidRPr="00F565F7">
          <w:rPr>
            <w:rStyle w:val="Hyperlink"/>
            <w:rFonts w:ascii="Times New Roman" w:hAnsi="Times New Roman" w:cs="Times New Roman"/>
            <w:bCs/>
            <w:lang w:val="sr-Cyrl-RS"/>
          </w:rPr>
          <w:t>http://www.parlament.gov.rs/narodna-skupstina-/vazna-dokumenta/poslovnik-(precisceni-tekst)/ceo-poslovnik-(precisceni-tekst).1423.html</w:t>
        </w:r>
      </w:hyperlink>
    </w:p>
    <w:p w14:paraId="095910B4" w14:textId="77777777" w:rsidR="007511D3" w:rsidRDefault="007511D3" w:rsidP="007511D3">
      <w:pPr>
        <w:rPr>
          <w:rFonts w:ascii="Times New Roman" w:hAnsi="Times New Roman" w:cs="Times New Roman"/>
          <w:b/>
          <w:lang w:val="sr-Cyrl-RS"/>
        </w:rPr>
      </w:pPr>
    </w:p>
    <w:p w14:paraId="2D7EFC00" w14:textId="52F3449B" w:rsidR="007511D3" w:rsidRDefault="007511D3" w:rsidP="007511D3">
      <w:pPr>
        <w:rPr>
          <w:rFonts w:ascii="Times New Roman" w:hAnsi="Times New Roman" w:cs="Times New Roman"/>
          <w:b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t xml:space="preserve">Радно место број </w:t>
      </w:r>
      <w:r>
        <w:rPr>
          <w:rFonts w:ascii="Times New Roman" w:hAnsi="Times New Roman" w:cs="Times New Roman"/>
          <w:b/>
        </w:rPr>
        <w:t>7</w:t>
      </w:r>
      <w:r w:rsidRPr="00BA0A51">
        <w:rPr>
          <w:rFonts w:ascii="Times New Roman" w:hAnsi="Times New Roman" w:cs="Times New Roman"/>
          <w:b/>
          <w:lang w:val="sr-Cyrl-RS"/>
        </w:rPr>
        <w:t>:</w:t>
      </w:r>
    </w:p>
    <w:p w14:paraId="7EE79445" w14:textId="77777777" w:rsidR="00B65538" w:rsidRDefault="00B65538" w:rsidP="00B6553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color w:val="000000"/>
          <w:lang w:val="sr-Cyrl-RS"/>
        </w:rPr>
        <w:t>Закон о званичној статистици </w:t>
      </w:r>
    </w:p>
    <w:p w14:paraId="15302310" w14:textId="77777777" w:rsidR="00B65538" w:rsidRDefault="00000000" w:rsidP="00B65538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hyperlink r:id="rId30" w:history="1">
        <w:r w:rsidR="00B65538">
          <w:rPr>
            <w:rStyle w:val="Hyperlink"/>
            <w:bdr w:val="none" w:sz="0" w:space="0" w:color="auto" w:frame="1"/>
          </w:rPr>
          <w:t>https://www.stat.gov.rs/media/2271/zakon_o_statistici.pdf</w:t>
        </w:r>
      </w:hyperlink>
      <w:r w:rsidR="00B65538">
        <w:rPr>
          <w:color w:val="242424"/>
        </w:rPr>
        <w:t> </w:t>
      </w:r>
    </w:p>
    <w:p w14:paraId="72BDEA5C" w14:textId="77777777" w:rsidR="00B65538" w:rsidRDefault="00B65538" w:rsidP="00B6553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Информациона безбедност </w:t>
      </w:r>
    </w:p>
    <w:p w14:paraId="7AD4CB8C" w14:textId="77777777" w:rsidR="00B65538" w:rsidRPr="00B65538" w:rsidRDefault="00000000" w:rsidP="00B65538">
      <w:pPr>
        <w:shd w:val="clear" w:color="auto" w:fill="FFFFFF"/>
        <w:rPr>
          <w:rFonts w:ascii="Times New Roman" w:hAnsi="Times New Roman" w:cs="Times New Roman"/>
          <w:color w:val="4472C4" w:themeColor="accent1"/>
          <w:sz w:val="24"/>
          <w:szCs w:val="24"/>
        </w:rPr>
      </w:pPr>
      <w:hyperlink r:id="rId31" w:history="1">
        <w:r w:rsidR="00B65538" w:rsidRPr="00B65538">
          <w:rPr>
            <w:rStyle w:val="Hyperlink"/>
            <w:color w:val="4472C4" w:themeColor="accent1"/>
            <w:bdr w:val="none" w:sz="0" w:space="0" w:color="auto" w:frame="1"/>
          </w:rPr>
          <w:t>https://www.stat.gov.rs/media/4228/pravilnik_ikt_bezbednost.pdf</w:t>
        </w:r>
      </w:hyperlink>
      <w:r w:rsidR="00B65538" w:rsidRPr="00B65538">
        <w:rPr>
          <w:rStyle w:val="Hyperlink"/>
          <w:rFonts w:eastAsia="Times New Roman"/>
          <w:color w:val="4472C4" w:themeColor="accent1"/>
          <w:bdr w:val="none" w:sz="0" w:space="0" w:color="auto" w:frame="1"/>
        </w:rPr>
        <w:t> </w:t>
      </w:r>
    </w:p>
    <w:p w14:paraId="5091AB13" w14:textId="77777777" w:rsidR="00B65538" w:rsidRDefault="00B65538" w:rsidP="00B6553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ИКТ стратегија </w:t>
      </w:r>
    </w:p>
    <w:p w14:paraId="7F5CE36C" w14:textId="77777777" w:rsidR="00B65538" w:rsidRPr="00B65538" w:rsidRDefault="00000000" w:rsidP="00B65538">
      <w:pPr>
        <w:pStyle w:val="NormalWeb"/>
        <w:shd w:val="clear" w:color="auto" w:fill="FFFFFF"/>
        <w:rPr>
          <w:rFonts w:ascii="Times New Roman" w:hAnsi="Times New Roman" w:cs="Times New Roman"/>
          <w:color w:val="4472C4" w:themeColor="accent1"/>
          <w:sz w:val="24"/>
          <w:szCs w:val="24"/>
        </w:rPr>
      </w:pPr>
      <w:hyperlink r:id="rId32" w:history="1">
        <w:r w:rsidR="00B65538" w:rsidRPr="00B65538">
          <w:rPr>
            <w:rStyle w:val="Hyperlink"/>
            <w:color w:val="4472C4" w:themeColor="accent1"/>
            <w:bdr w:val="none" w:sz="0" w:space="0" w:color="auto" w:frame="1"/>
          </w:rPr>
          <w:t>https://www.stat.gov.rs/medi   a/2287/iktstrategija.pdf</w:t>
        </w:r>
      </w:hyperlink>
      <w:r w:rsidR="00B65538" w:rsidRPr="00B65538">
        <w:rPr>
          <w:color w:val="4472C4" w:themeColor="accent1"/>
          <w:bdr w:val="none" w:sz="0" w:space="0" w:color="auto" w:frame="1"/>
        </w:rPr>
        <w:t> </w:t>
      </w:r>
    </w:p>
    <w:p w14:paraId="298D992D" w14:textId="77777777" w:rsidR="00B65538" w:rsidRDefault="00B65538" w:rsidP="00B6553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MS SQL </w:t>
      </w:r>
      <w:r>
        <w:rPr>
          <w:color w:val="000000"/>
          <w:lang w:val="sr-Cyrl-RS"/>
        </w:rPr>
        <w:t>сервер </w:t>
      </w:r>
    </w:p>
    <w:p w14:paraId="383A1F67" w14:textId="77777777" w:rsidR="00B65538" w:rsidRPr="00B65538" w:rsidRDefault="00000000" w:rsidP="00B65538">
      <w:pPr>
        <w:pStyle w:val="NormalWeb"/>
        <w:shd w:val="clear" w:color="auto" w:fill="FFFFFF"/>
        <w:rPr>
          <w:rFonts w:ascii="Times New Roman" w:hAnsi="Times New Roman" w:cs="Times New Roman"/>
          <w:color w:val="4472C4" w:themeColor="accent1"/>
          <w:sz w:val="24"/>
          <w:szCs w:val="24"/>
        </w:rPr>
      </w:pPr>
      <w:hyperlink r:id="rId33" w:history="1">
        <w:r w:rsidR="00B65538" w:rsidRPr="00B65538">
          <w:rPr>
            <w:rStyle w:val="Hyperlink"/>
            <w:color w:val="4472C4" w:themeColor="accent1"/>
            <w:bdr w:val="none" w:sz="0" w:space="0" w:color="auto" w:frame="1"/>
          </w:rPr>
          <w:t>https://www.w3schools.com/sql/default.asp</w:t>
        </w:r>
      </w:hyperlink>
      <w:r w:rsidR="00B65538" w:rsidRPr="00B65538">
        <w:rPr>
          <w:rStyle w:val="Hyperlink"/>
          <w:color w:val="4472C4" w:themeColor="accent1"/>
          <w:bdr w:val="none" w:sz="0" w:space="0" w:color="auto" w:frame="1"/>
        </w:rPr>
        <w:t> </w:t>
      </w:r>
    </w:p>
    <w:p w14:paraId="548443FF" w14:textId="77777777" w:rsidR="007511D3" w:rsidRPr="007511D3" w:rsidRDefault="007511D3" w:rsidP="007511D3">
      <w:pPr>
        <w:spacing w:after="0" w:line="240" w:lineRule="auto"/>
        <w:rPr>
          <w:color w:val="1F497D"/>
        </w:rPr>
      </w:pPr>
    </w:p>
    <w:p w14:paraId="1896709B" w14:textId="77777777" w:rsidR="007511D3" w:rsidRDefault="007511D3" w:rsidP="007511D3"/>
    <w:sectPr w:rsidR="00751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26C2"/>
    <w:multiLevelType w:val="hybridMultilevel"/>
    <w:tmpl w:val="F87A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D7535"/>
    <w:multiLevelType w:val="hybridMultilevel"/>
    <w:tmpl w:val="E774079E"/>
    <w:lvl w:ilvl="0" w:tplc="64546012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26831DB"/>
    <w:multiLevelType w:val="hybridMultilevel"/>
    <w:tmpl w:val="B7D8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C2168"/>
    <w:multiLevelType w:val="hybridMultilevel"/>
    <w:tmpl w:val="B824C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D1A07"/>
    <w:multiLevelType w:val="hybridMultilevel"/>
    <w:tmpl w:val="48484060"/>
    <w:lvl w:ilvl="0" w:tplc="9EEEBB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B043D"/>
    <w:multiLevelType w:val="hybridMultilevel"/>
    <w:tmpl w:val="82C89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EC6289"/>
    <w:multiLevelType w:val="hybridMultilevel"/>
    <w:tmpl w:val="1D0217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DB21F31"/>
    <w:multiLevelType w:val="hybridMultilevel"/>
    <w:tmpl w:val="863C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810F9"/>
    <w:multiLevelType w:val="hybridMultilevel"/>
    <w:tmpl w:val="A8FE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35E6D"/>
    <w:multiLevelType w:val="hybridMultilevel"/>
    <w:tmpl w:val="1A80EEB8"/>
    <w:lvl w:ilvl="0" w:tplc="39389DDA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769170">
    <w:abstractNumId w:val="3"/>
  </w:num>
  <w:num w:numId="2" w16cid:durableId="12990670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2487765">
    <w:abstractNumId w:val="9"/>
  </w:num>
  <w:num w:numId="4" w16cid:durableId="951202266">
    <w:abstractNumId w:val="6"/>
  </w:num>
  <w:num w:numId="5" w16cid:durableId="18407350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5848043">
    <w:abstractNumId w:val="5"/>
  </w:num>
  <w:num w:numId="7" w16cid:durableId="5142240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9535646">
    <w:abstractNumId w:val="0"/>
  </w:num>
  <w:num w:numId="9" w16cid:durableId="840438310">
    <w:abstractNumId w:val="0"/>
  </w:num>
  <w:num w:numId="10" w16cid:durableId="1876385711">
    <w:abstractNumId w:val="8"/>
  </w:num>
  <w:num w:numId="11" w16cid:durableId="1175222302">
    <w:abstractNumId w:val="7"/>
  </w:num>
  <w:num w:numId="12" w16cid:durableId="467210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22"/>
    <w:rsid w:val="00054FDB"/>
    <w:rsid w:val="001D7A56"/>
    <w:rsid w:val="003342AF"/>
    <w:rsid w:val="0038488F"/>
    <w:rsid w:val="003D462A"/>
    <w:rsid w:val="006810D1"/>
    <w:rsid w:val="007511D3"/>
    <w:rsid w:val="00820288"/>
    <w:rsid w:val="00AF77BD"/>
    <w:rsid w:val="00B43E3F"/>
    <w:rsid w:val="00B55938"/>
    <w:rsid w:val="00B65538"/>
    <w:rsid w:val="00C00557"/>
    <w:rsid w:val="00C86005"/>
    <w:rsid w:val="00CD5422"/>
    <w:rsid w:val="00D849F2"/>
    <w:rsid w:val="00E075B0"/>
    <w:rsid w:val="00E300FB"/>
    <w:rsid w:val="00E30535"/>
    <w:rsid w:val="00E86E36"/>
    <w:rsid w:val="00EB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25E8D"/>
  <w15:chartTrackingRefBased/>
  <w15:docId w15:val="{709EA07D-B451-4372-B94B-51C31668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422"/>
    <w:pPr>
      <w:spacing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4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5422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542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8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86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511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600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65538"/>
    <w:pPr>
      <w:spacing w:after="0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at.gov.rs/media/2271/zakon_o_statistici.pdf" TargetMode="External"/><Relationship Id="rId18" Type="http://schemas.openxmlformats.org/officeDocument/2006/relationships/hyperlink" Target="https://www.stat.gov.rs/media/2622/klasifikacija-delatnosti-2010.pdf" TargetMode="External"/><Relationship Id="rId26" Type="http://schemas.openxmlformats.org/officeDocument/2006/relationships/hyperlink" Target="https://www.paragraf.rs/propisi/poslovnik-vlade-republike-srbij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at.gov.rs/sr-latn/oblasti/potrosnja-prihodi-i-uslovi-zivota/prihodi-i-uslovi-zivota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stat.gov.rs/media/2622/klasifikacija-delatnosti-2010.pdf" TargetMode="External"/><Relationship Id="rId12" Type="http://schemas.openxmlformats.org/officeDocument/2006/relationships/hyperlink" Target="https://ec.europa.eu/eurostat/documents/3859598/5925693/KS-02-13-269-EN.PDF/44cd9d01-bc64-40e5-bd40-d17df0c69334" TargetMode="External"/><Relationship Id="rId17" Type="http://schemas.openxmlformats.org/officeDocument/2006/relationships/hyperlink" Target="https://www.stat.gov.rs/publikacije/" TargetMode="External"/><Relationship Id="rId25" Type="http://schemas.openxmlformats.org/officeDocument/2006/relationships/hyperlink" Target="https://www.stat.gov.rs/media/2271/zakon_o_statistici.pdf" TargetMode="External"/><Relationship Id="rId33" Type="http://schemas.openxmlformats.org/officeDocument/2006/relationships/hyperlink" Target="https://www.w3schools.com/sql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data.stat.gov.rs/Metadata/06_Industrija/Html/0602_ESMS_G0_2021_1.html" TargetMode="External"/><Relationship Id="rId20" Type="http://schemas.openxmlformats.org/officeDocument/2006/relationships/hyperlink" Target="http://www.parlament.gov.rs/upload/archive/files/lat/pdf/ostala_akta/2021/RS13-21-lat..pdf" TargetMode="External"/><Relationship Id="rId29" Type="http://schemas.openxmlformats.org/officeDocument/2006/relationships/hyperlink" Target="http://www.parlament.gov.rs/narodna-skupstina-/vazna-dokumenta/poslovnik-(precisceni-tekst)/ceo-poslovnik-(precisceni-tekst).142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at.gov.rs/o-nama/dokumenti/" TargetMode="External"/><Relationship Id="rId11" Type="http://schemas.openxmlformats.org/officeDocument/2006/relationships/hyperlink" Target="https://www.stat.gov.rs/sr-latn/istrazivanja/klasifikacije/" TargetMode="External"/><Relationship Id="rId24" Type="http://schemas.openxmlformats.org/officeDocument/2006/relationships/hyperlink" Target="https://www.stat.gov.rs/media/4228/pravilnik_ikt_bezbednost.pdf" TargetMode="External"/><Relationship Id="rId32" Type="http://schemas.openxmlformats.org/officeDocument/2006/relationships/hyperlink" Target="https://www.stat.gov.rs/medi%20%20%20a/2287/iktstrategija.pdf" TargetMode="External"/><Relationship Id="rId5" Type="http://schemas.openxmlformats.org/officeDocument/2006/relationships/hyperlink" Target="http://www.parlament.gov.rs/upload/archive/files/lat/pdf/ostala_akta/2021/RS13-21-lat..pdf" TargetMode="External"/><Relationship Id="rId15" Type="http://schemas.openxmlformats.org/officeDocument/2006/relationships/hyperlink" Target="https://www.stat.gov.rs/media/2269/zakon_o_klasifikaciji_delatnosti.pdf" TargetMode="External"/><Relationship Id="rId23" Type="http://schemas.openxmlformats.org/officeDocument/2006/relationships/hyperlink" Target="https://publikacije.stat.gov.rs/G2013/Pdf/G201320057.pdf" TargetMode="External"/><Relationship Id="rId28" Type="http://schemas.openxmlformats.org/officeDocument/2006/relationships/hyperlink" Target="https://www.paragraf.rs/propisi/zakon_o_narodnoj_skupstini.html" TargetMode="External"/><Relationship Id="rId10" Type="http://schemas.openxmlformats.org/officeDocument/2006/relationships/hyperlink" Target="https://apr.gov.rs/upload/Portals/0/zakoni%20uredbe%20pravilnici/Uredbe/Uredba%20o%20klasifikaciji%20delatnosti.pdf" TargetMode="External"/><Relationship Id="rId19" Type="http://schemas.openxmlformats.org/officeDocument/2006/relationships/hyperlink" Target="https://www.stat.gov.rs/media/2271/zakon_o_statistici.pdf" TargetMode="External"/><Relationship Id="rId31" Type="http://schemas.openxmlformats.org/officeDocument/2006/relationships/hyperlink" Target="https://www.stat.gov.rs/media/4228/pravilnik_ikt_bezbednos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agraf.rs/propisi/zakon_o_klasifikaciji_delatnosti.html" TargetMode="External"/><Relationship Id="rId14" Type="http://schemas.openxmlformats.org/officeDocument/2006/relationships/hyperlink" Target="https://www.stat.gov.rs/o-nama/dokumenti/" TargetMode="External"/><Relationship Id="rId22" Type="http://schemas.openxmlformats.org/officeDocument/2006/relationships/hyperlink" Target="https://publikacije.stat.gov.rs/G2022/HtmlL/G20221287.html" TargetMode="External"/><Relationship Id="rId27" Type="http://schemas.openxmlformats.org/officeDocument/2006/relationships/hyperlink" Target="https://www.paragraf.rs/propisi/ustav_republike_srbije.html" TargetMode="External"/><Relationship Id="rId30" Type="http://schemas.openxmlformats.org/officeDocument/2006/relationships/hyperlink" Target="https://www.stat.gov.rs/media/2271/zakon_o_statistici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paragraf.rs/propisi/zakon_o_privrednim_drustvim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Gagic</dc:creator>
  <cp:keywords/>
  <dc:description/>
  <cp:lastModifiedBy>Aleksandar Ninkovic</cp:lastModifiedBy>
  <cp:revision>5</cp:revision>
  <dcterms:created xsi:type="dcterms:W3CDTF">2022-03-15T13:32:00Z</dcterms:created>
  <dcterms:modified xsi:type="dcterms:W3CDTF">2022-11-01T09:16:00Z</dcterms:modified>
</cp:coreProperties>
</file>