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210BC6" w:rsidRPr="001A7219" w:rsidTr="00FB6CDD">
        <w:trPr>
          <w:cantSplit/>
          <w:trHeight w:val="1809"/>
        </w:trPr>
        <w:tc>
          <w:tcPr>
            <w:tcW w:w="9241" w:type="dxa"/>
            <w:vAlign w:val="center"/>
          </w:tcPr>
          <w:p w:rsidR="00210BC6" w:rsidRPr="001A7219" w:rsidRDefault="00210BC6" w:rsidP="00FB6CDD">
            <w:pPr>
              <w:jc w:val="center"/>
              <w:rPr>
                <w:sz w:val="32"/>
                <w:szCs w:val="32"/>
                <w:lang w:val="sr-Cyrl-RS"/>
              </w:rPr>
            </w:pPr>
            <w:r w:rsidRPr="001A7219">
              <w:rPr>
                <w:noProof/>
                <w:sz w:val="32"/>
                <w:szCs w:val="32"/>
                <w:lang w:eastAsia="en-US"/>
              </w:rPr>
              <w:drawing>
                <wp:inline distT="0" distB="0" distL="0" distR="0">
                  <wp:extent cx="838200" cy="137160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p w:rsidR="00210BC6" w:rsidRPr="001A7219" w:rsidRDefault="00210BC6" w:rsidP="00FB6CDD">
            <w:pPr>
              <w:jc w:val="center"/>
              <w:rPr>
                <w:sz w:val="32"/>
                <w:szCs w:val="32"/>
                <w:lang w:val="sr-Cyrl-RS"/>
              </w:rPr>
            </w:pPr>
          </w:p>
          <w:p w:rsidR="00210BC6" w:rsidRPr="001A7219" w:rsidRDefault="00210BC6" w:rsidP="00FB6CDD">
            <w:pPr>
              <w:jc w:val="center"/>
              <w:rPr>
                <w:sz w:val="28"/>
                <w:szCs w:val="32"/>
                <w:lang w:val="sr-Cyrl-RS"/>
              </w:rPr>
            </w:pPr>
            <w:r w:rsidRPr="001A7219">
              <w:rPr>
                <w:sz w:val="28"/>
                <w:szCs w:val="32"/>
                <w:lang w:val="sr-Cyrl-RS"/>
              </w:rPr>
              <w:t>Република Србија</w:t>
            </w:r>
          </w:p>
          <w:p w:rsidR="00210BC6" w:rsidRPr="001A7219" w:rsidRDefault="00210BC6" w:rsidP="00FB6CDD">
            <w:pPr>
              <w:jc w:val="center"/>
              <w:rPr>
                <w:b/>
                <w:sz w:val="28"/>
                <w:szCs w:val="32"/>
                <w:lang w:val="sr-Cyrl-RS"/>
              </w:rPr>
            </w:pPr>
            <w:r w:rsidRPr="001A7219">
              <w:rPr>
                <w:b/>
                <w:sz w:val="28"/>
                <w:szCs w:val="32"/>
                <w:lang w:val="sr-Cyrl-RS"/>
              </w:rPr>
              <w:t>Републички завод за статистику</w:t>
            </w:r>
          </w:p>
          <w:p w:rsidR="00210BC6" w:rsidRPr="001A7219" w:rsidRDefault="00210BC6" w:rsidP="00FB6CDD">
            <w:pPr>
              <w:jc w:val="center"/>
              <w:rPr>
                <w:sz w:val="28"/>
                <w:szCs w:val="32"/>
                <w:lang w:val="sr-Cyrl-RS"/>
              </w:rPr>
            </w:pPr>
            <w:r w:rsidRPr="001A7219">
              <w:rPr>
                <w:sz w:val="28"/>
                <w:szCs w:val="32"/>
                <w:lang w:val="sr-Cyrl-RS"/>
              </w:rPr>
              <w:t>Милана Ракића 5, Београд</w:t>
            </w:r>
          </w:p>
          <w:p w:rsidR="00210BC6" w:rsidRPr="001A7219" w:rsidRDefault="00210BC6" w:rsidP="00FB6CDD">
            <w:pPr>
              <w:jc w:val="center"/>
              <w:rPr>
                <w:sz w:val="32"/>
                <w:szCs w:val="32"/>
                <w:lang w:val="sr-Cyrl-RS"/>
              </w:rPr>
            </w:pPr>
          </w:p>
        </w:tc>
      </w:tr>
    </w:tbl>
    <w:p w:rsidR="00210BC6" w:rsidRPr="001A7219" w:rsidRDefault="00210BC6">
      <w:pPr>
        <w:jc w:val="center"/>
        <w:rPr>
          <w:sz w:val="32"/>
          <w:szCs w:val="32"/>
          <w:lang w:val="sr-Cyrl-RS"/>
        </w:rPr>
      </w:pPr>
    </w:p>
    <w:p w:rsidR="00210BC6" w:rsidRPr="001A7219" w:rsidRDefault="00210BC6">
      <w:pPr>
        <w:jc w:val="center"/>
        <w:rPr>
          <w:sz w:val="32"/>
          <w:szCs w:val="32"/>
        </w:rPr>
      </w:pPr>
    </w:p>
    <w:p w:rsidR="00210BC6" w:rsidRPr="001A7219" w:rsidRDefault="00210BC6">
      <w:pPr>
        <w:jc w:val="center"/>
        <w:rPr>
          <w:sz w:val="32"/>
          <w:szCs w:val="32"/>
        </w:rPr>
      </w:pPr>
    </w:p>
    <w:p w:rsidR="00210BC6" w:rsidRPr="001A7219" w:rsidRDefault="00210BC6">
      <w:pPr>
        <w:jc w:val="center"/>
        <w:rPr>
          <w:sz w:val="32"/>
          <w:szCs w:val="32"/>
        </w:rPr>
      </w:pPr>
    </w:p>
    <w:p w:rsidR="00210BC6" w:rsidRPr="001A7219" w:rsidRDefault="00210BC6" w:rsidP="001A7219">
      <w:pPr>
        <w:rPr>
          <w:sz w:val="32"/>
          <w:szCs w:val="32"/>
        </w:rPr>
      </w:pPr>
    </w:p>
    <w:p w:rsidR="00210BC6" w:rsidRPr="00B65F42" w:rsidRDefault="00210BC6" w:rsidP="001A7219">
      <w:pPr>
        <w:jc w:val="center"/>
        <w:rPr>
          <w:b/>
          <w:sz w:val="28"/>
          <w:szCs w:val="32"/>
          <w:lang w:val="sr-Cyrl-RS"/>
        </w:rPr>
      </w:pPr>
      <w:r w:rsidRPr="00B65F42">
        <w:rPr>
          <w:b/>
          <w:sz w:val="28"/>
          <w:szCs w:val="32"/>
          <w:lang w:val="sr-Cyrl-RS"/>
        </w:rPr>
        <w:t>КОНКУРСНА ДОКУМЕНТАЦИЈА</w:t>
      </w:r>
    </w:p>
    <w:p w:rsidR="00210BC6" w:rsidRPr="006F62D2" w:rsidRDefault="00210BC6" w:rsidP="001A7219">
      <w:pPr>
        <w:jc w:val="center"/>
        <w:rPr>
          <w:sz w:val="32"/>
          <w:szCs w:val="32"/>
          <w:lang w:val="sr-Cyrl-RS"/>
        </w:rPr>
      </w:pPr>
    </w:p>
    <w:p w:rsidR="00210BC6" w:rsidRPr="00B261A3" w:rsidRDefault="00210BC6" w:rsidP="001A7219">
      <w:pPr>
        <w:jc w:val="center"/>
        <w:rPr>
          <w:b/>
          <w:color w:val="auto"/>
          <w:sz w:val="28"/>
          <w:szCs w:val="32"/>
          <w:lang w:val="sr-Cyrl-RS"/>
        </w:rPr>
      </w:pPr>
      <w:r w:rsidRPr="00B261A3">
        <w:rPr>
          <w:color w:val="auto"/>
          <w:sz w:val="28"/>
          <w:szCs w:val="32"/>
          <w:lang w:val="sr-Cyrl-RS"/>
        </w:rPr>
        <w:t xml:space="preserve">Јавна </w:t>
      </w:r>
      <w:r w:rsidRPr="00B35BC0">
        <w:rPr>
          <w:color w:val="auto"/>
          <w:sz w:val="28"/>
          <w:szCs w:val="32"/>
          <w:lang w:val="sr-Cyrl-RS"/>
        </w:rPr>
        <w:t xml:space="preserve">набавка </w:t>
      </w:r>
      <w:r w:rsidRPr="00B35BC0">
        <w:rPr>
          <w:noProof/>
          <w:color w:val="auto"/>
          <w:sz w:val="28"/>
          <w:szCs w:val="32"/>
          <w:lang w:val="sr-Cyrl-RS"/>
        </w:rPr>
        <w:t>добара</w:t>
      </w:r>
      <w:r w:rsidRPr="00B35BC0">
        <w:rPr>
          <w:color w:val="auto"/>
          <w:sz w:val="28"/>
          <w:szCs w:val="32"/>
          <w:lang w:val="sr-Cyrl-RS"/>
        </w:rPr>
        <w:t xml:space="preserve"> број </w:t>
      </w:r>
      <w:r w:rsidRPr="00B35BC0">
        <w:rPr>
          <w:b/>
          <w:noProof/>
          <w:color w:val="auto"/>
          <w:sz w:val="28"/>
          <w:szCs w:val="32"/>
          <w:lang w:val="sr-Cyrl-RS"/>
        </w:rPr>
        <w:t>004/2018</w:t>
      </w:r>
    </w:p>
    <w:p w:rsidR="00210BC6" w:rsidRPr="00B261A3" w:rsidRDefault="00210BC6" w:rsidP="001A7219">
      <w:pPr>
        <w:jc w:val="center"/>
        <w:rPr>
          <w:color w:val="auto"/>
          <w:sz w:val="28"/>
          <w:szCs w:val="32"/>
          <w:lang w:val="sr-Cyrl-RS"/>
        </w:rPr>
      </w:pPr>
    </w:p>
    <w:p w:rsidR="00210BC6" w:rsidRPr="00B35BC0" w:rsidRDefault="00210BC6" w:rsidP="001A7219">
      <w:pPr>
        <w:jc w:val="center"/>
        <w:rPr>
          <w:color w:val="auto"/>
          <w:sz w:val="32"/>
          <w:szCs w:val="32"/>
        </w:rPr>
      </w:pPr>
      <w:r w:rsidRPr="00B35BC0">
        <w:rPr>
          <w:b/>
          <w:noProof/>
          <w:color w:val="auto"/>
          <w:sz w:val="28"/>
          <w:szCs w:val="32"/>
          <w:lang w:val="sr-Cyrl-RS"/>
        </w:rPr>
        <w:t>Набавка средстава за одржавање хигијене</w:t>
      </w:r>
    </w:p>
    <w:p w:rsidR="00210BC6" w:rsidRPr="006F62D2" w:rsidRDefault="00210BC6"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E24D8F" w:rsidRPr="00E24D8F" w:rsidTr="00FB6CDD">
        <w:tc>
          <w:tcPr>
            <w:tcW w:w="4621" w:type="dxa"/>
            <w:shd w:val="clear" w:color="auto" w:fill="C6D9F1"/>
          </w:tcPr>
          <w:p w:rsidR="00210BC6" w:rsidRPr="00E24D8F" w:rsidRDefault="00210BC6" w:rsidP="00FB6CDD">
            <w:pPr>
              <w:rPr>
                <w:b/>
                <w:color w:val="auto"/>
                <w:sz w:val="22"/>
                <w:szCs w:val="32"/>
                <w:lang w:val="sr-Cyrl-RS"/>
              </w:rPr>
            </w:pPr>
            <w:r w:rsidRPr="00E24D8F">
              <w:rPr>
                <w:b/>
                <w:color w:val="auto"/>
                <w:sz w:val="22"/>
                <w:szCs w:val="32"/>
                <w:lang w:val="sr-Cyrl-RS"/>
              </w:rPr>
              <w:t>Рок за достављање понуда</w:t>
            </w:r>
          </w:p>
        </w:tc>
        <w:tc>
          <w:tcPr>
            <w:tcW w:w="4621" w:type="dxa"/>
            <w:shd w:val="clear" w:color="auto" w:fill="C6D9F1"/>
          </w:tcPr>
          <w:p w:rsidR="00210BC6" w:rsidRPr="00E24D8F" w:rsidRDefault="00210BC6" w:rsidP="00FB6CDD">
            <w:pPr>
              <w:jc w:val="center"/>
              <w:rPr>
                <w:b/>
                <w:noProof/>
                <w:color w:val="auto"/>
                <w:sz w:val="22"/>
                <w:szCs w:val="32"/>
              </w:rPr>
            </w:pPr>
            <w:r w:rsidRPr="00E24D8F">
              <w:rPr>
                <w:b/>
                <w:noProof/>
                <w:color w:val="auto"/>
                <w:sz w:val="22"/>
                <w:szCs w:val="32"/>
                <w:lang w:val="sr-Cyrl-RS"/>
              </w:rPr>
              <w:t>09.08.2018. године до 10:00 часова</w:t>
            </w:r>
          </w:p>
          <w:p w:rsidR="00210BC6" w:rsidRPr="00E24D8F" w:rsidRDefault="00210BC6" w:rsidP="00FB6CDD">
            <w:pPr>
              <w:jc w:val="center"/>
              <w:rPr>
                <w:b/>
                <w:color w:val="auto"/>
                <w:sz w:val="22"/>
                <w:szCs w:val="32"/>
              </w:rPr>
            </w:pPr>
          </w:p>
        </w:tc>
      </w:tr>
      <w:tr w:rsidR="00E24D8F" w:rsidRPr="00E24D8F" w:rsidTr="00FB6CDD">
        <w:tc>
          <w:tcPr>
            <w:tcW w:w="4621" w:type="dxa"/>
            <w:shd w:val="clear" w:color="auto" w:fill="C6D9F1"/>
          </w:tcPr>
          <w:p w:rsidR="00210BC6" w:rsidRPr="00E24D8F" w:rsidRDefault="00210BC6" w:rsidP="00FB6CDD">
            <w:pPr>
              <w:rPr>
                <w:b/>
                <w:color w:val="auto"/>
                <w:sz w:val="22"/>
                <w:szCs w:val="32"/>
                <w:lang w:val="sr-Cyrl-RS"/>
              </w:rPr>
            </w:pPr>
            <w:r w:rsidRPr="00E24D8F">
              <w:rPr>
                <w:b/>
                <w:color w:val="auto"/>
                <w:sz w:val="22"/>
                <w:szCs w:val="32"/>
                <w:lang w:val="sr-Cyrl-RS"/>
              </w:rPr>
              <w:t>Отварање понуда</w:t>
            </w:r>
          </w:p>
        </w:tc>
        <w:tc>
          <w:tcPr>
            <w:tcW w:w="4621" w:type="dxa"/>
            <w:shd w:val="clear" w:color="auto" w:fill="C6D9F1"/>
          </w:tcPr>
          <w:p w:rsidR="00210BC6" w:rsidRPr="00E24D8F" w:rsidRDefault="00210BC6" w:rsidP="00FB6CDD">
            <w:pPr>
              <w:jc w:val="center"/>
              <w:rPr>
                <w:b/>
                <w:noProof/>
                <w:color w:val="auto"/>
                <w:sz w:val="22"/>
                <w:szCs w:val="32"/>
              </w:rPr>
            </w:pPr>
            <w:r w:rsidRPr="00E24D8F">
              <w:rPr>
                <w:b/>
                <w:noProof/>
                <w:color w:val="auto"/>
                <w:sz w:val="22"/>
                <w:szCs w:val="32"/>
                <w:lang w:val="sr-Cyrl-RS"/>
              </w:rPr>
              <w:t>09.08.2018. године у 10:30 часова</w:t>
            </w:r>
          </w:p>
          <w:p w:rsidR="00210BC6" w:rsidRPr="00E24D8F" w:rsidRDefault="00210BC6" w:rsidP="00FB6CDD">
            <w:pPr>
              <w:jc w:val="center"/>
              <w:rPr>
                <w:b/>
                <w:color w:val="auto"/>
                <w:sz w:val="22"/>
                <w:szCs w:val="32"/>
              </w:rPr>
            </w:pPr>
          </w:p>
        </w:tc>
      </w:tr>
    </w:tbl>
    <w:p w:rsidR="00210BC6" w:rsidRPr="006F62D2" w:rsidRDefault="00210BC6" w:rsidP="001A7219">
      <w:pPr>
        <w:jc w:val="center"/>
        <w:rPr>
          <w:sz w:val="32"/>
          <w:szCs w:val="32"/>
        </w:rPr>
      </w:pPr>
    </w:p>
    <w:p w:rsidR="00210BC6" w:rsidRPr="006F62D2" w:rsidRDefault="00210BC6" w:rsidP="001A7219">
      <w:pPr>
        <w:jc w:val="center"/>
        <w:rPr>
          <w:sz w:val="32"/>
          <w:szCs w:val="32"/>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rsidP="00AF7012">
      <w:pPr>
        <w:rPr>
          <w:i/>
          <w:iCs/>
        </w:rPr>
      </w:pPr>
    </w:p>
    <w:p w:rsidR="00210BC6" w:rsidRPr="001A7219" w:rsidRDefault="00210BC6">
      <w:pP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B35BC0" w:rsidRDefault="00210BC6" w:rsidP="00AF7012">
      <w:pPr>
        <w:jc w:val="center"/>
        <w:rPr>
          <w:i/>
          <w:iCs/>
          <w:color w:val="auto"/>
          <w:lang w:val="sr-Cyrl-RS"/>
        </w:rPr>
      </w:pPr>
      <w:r w:rsidRPr="00B35BC0">
        <w:rPr>
          <w:i/>
          <w:iCs/>
          <w:noProof/>
          <w:color w:val="auto"/>
          <w:lang w:val="sr-Cyrl-RS"/>
        </w:rPr>
        <w:t>август 2018. године</w:t>
      </w:r>
    </w:p>
    <w:p w:rsidR="00210BC6" w:rsidRPr="00AF7012" w:rsidRDefault="00210BC6" w:rsidP="00AF7012">
      <w:pPr>
        <w:jc w:val="center"/>
        <w:rPr>
          <w:color w:val="FF0000"/>
        </w:rPr>
      </w:pPr>
    </w:p>
    <w:p w:rsidR="00210BC6" w:rsidRPr="00B35BC0" w:rsidRDefault="00210BC6" w:rsidP="00084C33">
      <w:pPr>
        <w:jc w:val="both"/>
        <w:rPr>
          <w:rFonts w:eastAsia="TimesNewRomanPSMT"/>
          <w:color w:val="auto"/>
        </w:rPr>
      </w:pPr>
      <w:r w:rsidRPr="001A7219">
        <w:rPr>
          <w:rFonts w:eastAsia="TimesNewRomanPSMT"/>
        </w:rPr>
        <w:lastRenderedPageBreak/>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w:t>
      </w:r>
      <w:r w:rsidRPr="00B35BC0">
        <w:rPr>
          <w:rFonts w:eastAsia="TimesNewRomanPSMT"/>
          <w:color w:val="auto"/>
        </w:rPr>
        <w:t xml:space="preserve">(„Сл. гласник РС” бр. </w:t>
      </w:r>
      <w:r w:rsidRPr="00B35BC0">
        <w:rPr>
          <w:rFonts w:eastAsia="TimesNewRomanPSMT"/>
          <w:color w:val="auto"/>
          <w:lang w:val="sr-Cyrl-RS"/>
        </w:rPr>
        <w:t>86</w:t>
      </w:r>
      <w:r w:rsidRPr="00B35BC0">
        <w:rPr>
          <w:rFonts w:eastAsia="TimesNewRomanPSMT"/>
          <w:color w:val="auto"/>
        </w:rPr>
        <w:t>/201</w:t>
      </w:r>
      <w:r w:rsidRPr="00B35BC0">
        <w:rPr>
          <w:rFonts w:eastAsia="TimesNewRomanPSMT"/>
          <w:color w:val="auto"/>
          <w:lang w:val="sr-Cyrl-RS"/>
        </w:rPr>
        <w:t>5</w:t>
      </w:r>
      <w:r w:rsidRPr="00B35BC0">
        <w:rPr>
          <w:rFonts w:eastAsia="TimesNewRomanPSMT"/>
          <w:color w:val="auto"/>
        </w:rPr>
        <w:t xml:space="preserve">), </w:t>
      </w:r>
      <w:r w:rsidRPr="00B35BC0">
        <w:rPr>
          <w:color w:val="auto"/>
        </w:rPr>
        <w:t xml:space="preserve">Одлуке о покретању поступка јавне набавке број </w:t>
      </w:r>
      <w:r w:rsidRPr="00B35BC0">
        <w:rPr>
          <w:noProof/>
          <w:color w:val="auto"/>
        </w:rPr>
        <w:t>06-404-709</w:t>
      </w:r>
      <w:r w:rsidRPr="00B35BC0">
        <w:rPr>
          <w:color w:val="auto"/>
        </w:rPr>
        <w:t xml:space="preserve"> и Решења о образовању </w:t>
      </w:r>
      <w:r w:rsidRPr="00B35BC0">
        <w:rPr>
          <w:color w:val="auto"/>
          <w:lang w:val="sr-Cyrl-RS"/>
        </w:rPr>
        <w:t>к</w:t>
      </w:r>
      <w:r w:rsidRPr="00B35BC0">
        <w:rPr>
          <w:color w:val="auto"/>
        </w:rPr>
        <w:t>омисије</w:t>
      </w:r>
      <w:r w:rsidRPr="00B35BC0">
        <w:rPr>
          <w:color w:val="auto"/>
          <w:lang w:val="sr-Cyrl-RS"/>
        </w:rPr>
        <w:t xml:space="preserve"> за јавну набавку</w:t>
      </w:r>
      <w:r w:rsidRPr="00B35BC0">
        <w:rPr>
          <w:i/>
          <w:iCs/>
          <w:color w:val="auto"/>
        </w:rPr>
        <w:t xml:space="preserve"> </w:t>
      </w:r>
      <w:r w:rsidRPr="00B35BC0">
        <w:rPr>
          <w:iCs/>
          <w:noProof/>
          <w:color w:val="auto"/>
        </w:rPr>
        <w:t>06-404-709/1</w:t>
      </w:r>
      <w:r w:rsidRPr="00B35BC0">
        <w:rPr>
          <w:color w:val="auto"/>
        </w:rPr>
        <w:t>, припремљена је:</w:t>
      </w:r>
    </w:p>
    <w:p w:rsidR="00210BC6" w:rsidRPr="001A7219" w:rsidRDefault="00210BC6">
      <w:pPr>
        <w:ind w:firstLine="720"/>
        <w:jc w:val="both"/>
        <w:rPr>
          <w:rFonts w:eastAsia="TimesNewRomanPSMT"/>
        </w:rPr>
      </w:pPr>
    </w:p>
    <w:p w:rsidR="00210BC6" w:rsidRPr="001A7219" w:rsidRDefault="00210BC6">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210BC6" w:rsidRPr="001A7219" w:rsidRDefault="00210BC6">
      <w:pPr>
        <w:shd w:val="clear" w:color="auto" w:fill="C6D9F1"/>
        <w:jc w:val="center"/>
        <w:rPr>
          <w:rFonts w:eastAsia="TimesNewRomanPS-BoldMT"/>
          <w:b/>
          <w:bCs/>
          <w:lang w:val="ru-RU"/>
        </w:rPr>
      </w:pPr>
    </w:p>
    <w:p w:rsidR="00210BC6" w:rsidRPr="00B35BC0" w:rsidRDefault="00210BC6">
      <w:pPr>
        <w:shd w:val="clear" w:color="auto" w:fill="C6D9F1"/>
        <w:jc w:val="center"/>
        <w:rPr>
          <w:rFonts w:eastAsia="TimesNewRomanPS-BoldMT"/>
          <w:b/>
          <w:bCs/>
          <w:color w:val="auto"/>
        </w:rPr>
      </w:pPr>
      <w:r w:rsidRPr="00B35BC0">
        <w:rPr>
          <w:rFonts w:eastAsia="TimesNewRomanPS-BoldMT"/>
          <w:b/>
          <w:bCs/>
          <w:color w:val="auto"/>
        </w:rPr>
        <w:t xml:space="preserve">за јавну набавку мале вредности - </w:t>
      </w:r>
      <w:r w:rsidRPr="00B35BC0">
        <w:rPr>
          <w:rFonts w:eastAsia="TimesNewRomanPS-BoldMT"/>
          <w:b/>
          <w:bCs/>
          <w:noProof/>
          <w:color w:val="auto"/>
        </w:rPr>
        <w:t>Набавка средстава за одржавање хигијене</w:t>
      </w:r>
      <w:r w:rsidRPr="00B35BC0">
        <w:rPr>
          <w:rFonts w:eastAsia="TimesNewRomanPS-BoldMT"/>
          <w:b/>
          <w:bCs/>
          <w:color w:val="auto"/>
        </w:rPr>
        <w:t xml:space="preserve"> </w:t>
      </w:r>
    </w:p>
    <w:p w:rsidR="00210BC6" w:rsidRPr="00B35BC0" w:rsidRDefault="00210BC6">
      <w:pPr>
        <w:shd w:val="clear" w:color="auto" w:fill="C6D9F1"/>
        <w:jc w:val="center"/>
        <w:rPr>
          <w:rFonts w:eastAsia="TimesNewRomanPS-BoldMT"/>
          <w:b/>
          <w:bCs/>
          <w:color w:val="auto"/>
        </w:rPr>
      </w:pPr>
      <w:r w:rsidRPr="00B35BC0">
        <w:rPr>
          <w:rFonts w:eastAsia="TimesNewRomanPS-BoldMT"/>
          <w:b/>
          <w:bCs/>
          <w:color w:val="auto"/>
        </w:rPr>
        <w:t xml:space="preserve">ЈН бр. </w:t>
      </w:r>
      <w:r w:rsidRPr="00B35BC0">
        <w:rPr>
          <w:rFonts w:eastAsia="TimesNewRomanPS-BoldMT"/>
          <w:b/>
          <w:bCs/>
          <w:noProof/>
          <w:color w:val="auto"/>
        </w:rPr>
        <w:t>004/2018</w:t>
      </w:r>
    </w:p>
    <w:p w:rsidR="00210BC6" w:rsidRPr="001A7219" w:rsidRDefault="00210BC6">
      <w:pPr>
        <w:jc w:val="both"/>
        <w:rPr>
          <w:rFonts w:eastAsia="TimesNewRomanPS-BoldMT"/>
          <w:b/>
          <w:bCs/>
          <w:color w:val="FF0000"/>
        </w:rPr>
      </w:pPr>
    </w:p>
    <w:p w:rsidR="00210BC6" w:rsidRPr="001A7219" w:rsidRDefault="00210BC6">
      <w:pPr>
        <w:jc w:val="both"/>
        <w:rPr>
          <w:rFonts w:eastAsia="TimesNewRomanPSMT"/>
        </w:rPr>
      </w:pPr>
    </w:p>
    <w:p w:rsidR="00210BC6" w:rsidRDefault="00210BC6" w:rsidP="005B44CF">
      <w:pPr>
        <w:jc w:val="both"/>
        <w:rPr>
          <w:rFonts w:eastAsia="TimesNewRomanPSMT"/>
        </w:rPr>
      </w:pPr>
      <w:r w:rsidRPr="001A7219">
        <w:rPr>
          <w:rFonts w:eastAsia="TimesNewRomanPSMT"/>
        </w:rPr>
        <w:t>Конкурсна документација садржи:</w:t>
      </w:r>
    </w:p>
    <w:p w:rsidR="004D7DB4" w:rsidRDefault="004D7DB4" w:rsidP="005B44CF">
      <w:pPr>
        <w:jc w:val="both"/>
        <w:rPr>
          <w:rFonts w:eastAsia="TimesNewRomanPSMT"/>
        </w:rPr>
      </w:pPr>
    </w:p>
    <w:sdt>
      <w:sdtPr>
        <w:id w:val="-1762525726"/>
        <w:docPartObj>
          <w:docPartGallery w:val="Table of Contents"/>
          <w:docPartUnique/>
        </w:docPartObj>
      </w:sdtPr>
      <w:sdtEndPr>
        <w:rPr>
          <w:rFonts w:ascii="Times New Roman" w:eastAsia="Arial Unicode MS" w:hAnsi="Times New Roman"/>
          <w:noProof/>
          <w:color w:val="000000"/>
          <w:kern w:val="1"/>
          <w:sz w:val="24"/>
          <w:szCs w:val="24"/>
          <w:lang w:eastAsia="ar-SA"/>
        </w:rPr>
      </w:sdtEndPr>
      <w:sdtContent>
        <w:p w:rsidR="004D7DB4" w:rsidRDefault="004D7DB4">
          <w:pPr>
            <w:pStyle w:val="TOCHeading"/>
          </w:pPr>
        </w:p>
        <w:p w:rsidR="004D7DB4" w:rsidRDefault="004D7DB4">
          <w:pPr>
            <w:pStyle w:val="TOC1"/>
            <w:tabs>
              <w:tab w:val="right" w:leader="dot" w:pos="9016"/>
            </w:tabs>
            <w:rPr>
              <w:rFonts w:asciiTheme="minorHAnsi" w:eastAsiaTheme="minorEastAsia" w:hAnsiTheme="minorHAnsi" w:cstheme="minorBidi"/>
              <w:noProof/>
              <w:color w:val="auto"/>
              <w:kern w:val="0"/>
              <w:sz w:val="22"/>
              <w:szCs w:val="22"/>
              <w:lang w:eastAsia="en-US"/>
            </w:rPr>
          </w:pPr>
          <w:r>
            <w:rPr>
              <w:b/>
              <w:bCs/>
              <w:noProof/>
            </w:rPr>
            <w:fldChar w:fldCharType="begin"/>
          </w:r>
          <w:r>
            <w:rPr>
              <w:b/>
              <w:bCs/>
              <w:noProof/>
            </w:rPr>
            <w:instrText xml:space="preserve"> TOC \o "1-3" \h \z \u </w:instrText>
          </w:r>
          <w:r>
            <w:rPr>
              <w:b/>
              <w:bCs/>
              <w:noProof/>
            </w:rPr>
            <w:fldChar w:fldCharType="separate"/>
          </w:r>
          <w:hyperlink w:anchor="_Toc520893499" w:history="1">
            <w:r w:rsidRPr="003E476A">
              <w:rPr>
                <w:rStyle w:val="Hyperlink"/>
                <w:noProof/>
              </w:rPr>
              <w:t>I  ОПШТИ ПОДАЦИ О ЈАВНОЈ НАБАВЦИ</w:t>
            </w:r>
            <w:r>
              <w:rPr>
                <w:noProof/>
                <w:webHidden/>
              </w:rPr>
              <w:tab/>
            </w:r>
            <w:r>
              <w:rPr>
                <w:noProof/>
                <w:webHidden/>
              </w:rPr>
              <w:fldChar w:fldCharType="begin"/>
            </w:r>
            <w:r>
              <w:rPr>
                <w:noProof/>
                <w:webHidden/>
              </w:rPr>
              <w:instrText xml:space="preserve"> PAGEREF _Toc520893499 \h </w:instrText>
            </w:r>
            <w:r>
              <w:rPr>
                <w:noProof/>
                <w:webHidden/>
              </w:rPr>
            </w:r>
            <w:r>
              <w:rPr>
                <w:noProof/>
                <w:webHidden/>
              </w:rPr>
              <w:fldChar w:fldCharType="separate"/>
            </w:r>
            <w:r w:rsidR="00926154">
              <w:rPr>
                <w:noProof/>
                <w:webHidden/>
              </w:rPr>
              <w:t>3</w:t>
            </w:r>
            <w:r>
              <w:rPr>
                <w:noProof/>
                <w:webHidden/>
              </w:rPr>
              <w:fldChar w:fldCharType="end"/>
            </w:r>
          </w:hyperlink>
        </w:p>
        <w:p w:rsidR="004D7DB4" w:rsidRDefault="004D7D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0893500" w:history="1">
            <w:r w:rsidRPr="003E476A">
              <w:rPr>
                <w:rStyle w:val="Hyperlink"/>
                <w:noProof/>
              </w:rPr>
              <w:t>II  ВРСТА, ТЕХНИЧКЕ КАРАКТЕРИСТИКЕ</w:t>
            </w:r>
            <w:r w:rsidRPr="003E476A">
              <w:rPr>
                <w:rStyle w:val="Hyperlink"/>
                <w:noProof/>
                <w:lang w:val="sr-Cyrl-RS"/>
              </w:rPr>
              <w:t xml:space="preserve"> (СПЕЦИФИКАЦИЈЕ)</w:t>
            </w:r>
            <w:r w:rsidRPr="003E476A">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_Toc520893500 \h </w:instrText>
            </w:r>
            <w:r>
              <w:rPr>
                <w:noProof/>
                <w:webHidden/>
              </w:rPr>
            </w:r>
            <w:r>
              <w:rPr>
                <w:noProof/>
                <w:webHidden/>
              </w:rPr>
              <w:fldChar w:fldCharType="separate"/>
            </w:r>
            <w:r w:rsidR="00926154">
              <w:rPr>
                <w:noProof/>
                <w:webHidden/>
              </w:rPr>
              <w:t>4</w:t>
            </w:r>
            <w:r>
              <w:rPr>
                <w:noProof/>
                <w:webHidden/>
              </w:rPr>
              <w:fldChar w:fldCharType="end"/>
            </w:r>
          </w:hyperlink>
        </w:p>
        <w:p w:rsidR="004D7DB4" w:rsidRDefault="004D7D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0893501" w:history="1">
            <w:r w:rsidRPr="003E476A">
              <w:rPr>
                <w:rStyle w:val="Hyperlink"/>
                <w:noProof/>
                <w:lang w:val="sr-Latn-RS"/>
              </w:rPr>
              <w:t>I</w:t>
            </w:r>
            <w:r w:rsidRPr="003E476A">
              <w:rPr>
                <w:rStyle w:val="Hyperlink"/>
                <w:noProof/>
              </w:rPr>
              <w:t>II  УСЛОВИ ЗА УЧЕШЋЕ У ПОСТУПКУ ЈАВНЕ НАБАВКЕ ИЗ ЧЛ. 75. ЗЈН И УПУТСТВО КАКО СЕ ДОКАЗУЈЕ ИСПУЊЕНОСТ ТИХ УСЛОВА</w:t>
            </w:r>
            <w:r>
              <w:rPr>
                <w:noProof/>
                <w:webHidden/>
              </w:rPr>
              <w:tab/>
            </w:r>
            <w:r>
              <w:rPr>
                <w:noProof/>
                <w:webHidden/>
              </w:rPr>
              <w:fldChar w:fldCharType="begin"/>
            </w:r>
            <w:r>
              <w:rPr>
                <w:noProof/>
                <w:webHidden/>
              </w:rPr>
              <w:instrText xml:space="preserve"> PAGEREF _Toc520893501 \h </w:instrText>
            </w:r>
            <w:r>
              <w:rPr>
                <w:noProof/>
                <w:webHidden/>
              </w:rPr>
            </w:r>
            <w:r>
              <w:rPr>
                <w:noProof/>
                <w:webHidden/>
              </w:rPr>
              <w:fldChar w:fldCharType="separate"/>
            </w:r>
            <w:r w:rsidR="00926154">
              <w:rPr>
                <w:noProof/>
                <w:webHidden/>
              </w:rPr>
              <w:t>8</w:t>
            </w:r>
            <w:r>
              <w:rPr>
                <w:noProof/>
                <w:webHidden/>
              </w:rPr>
              <w:fldChar w:fldCharType="end"/>
            </w:r>
          </w:hyperlink>
        </w:p>
        <w:p w:rsidR="004D7DB4" w:rsidRDefault="004D7D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0893502" w:history="1">
            <w:r w:rsidRPr="003E476A">
              <w:rPr>
                <w:rStyle w:val="Hyperlink"/>
                <w:noProof/>
              </w:rPr>
              <w:t>IV</w:t>
            </w:r>
            <w:r w:rsidRPr="003E476A">
              <w:rPr>
                <w:rStyle w:val="Hyperlink"/>
                <w:noProof/>
                <w:lang w:val="ru-RU"/>
              </w:rPr>
              <w:t xml:space="preserve"> КРИТЕРИЈУМ ЗА ИЗБОР НАЈПОВОЉ</w:t>
            </w:r>
            <w:r w:rsidRPr="003E476A">
              <w:rPr>
                <w:rStyle w:val="Hyperlink"/>
                <w:noProof/>
                <w:lang w:val="ru-RU"/>
              </w:rPr>
              <w:t>НИЈЕ ПОНУДЕ</w:t>
            </w:r>
            <w:r>
              <w:rPr>
                <w:noProof/>
                <w:webHidden/>
              </w:rPr>
              <w:tab/>
            </w:r>
            <w:r>
              <w:rPr>
                <w:noProof/>
                <w:webHidden/>
              </w:rPr>
              <w:fldChar w:fldCharType="begin"/>
            </w:r>
            <w:r>
              <w:rPr>
                <w:noProof/>
                <w:webHidden/>
              </w:rPr>
              <w:instrText xml:space="preserve"> PAGEREF _Toc520893502 \h </w:instrText>
            </w:r>
            <w:r>
              <w:rPr>
                <w:noProof/>
                <w:webHidden/>
              </w:rPr>
            </w:r>
            <w:r>
              <w:rPr>
                <w:noProof/>
                <w:webHidden/>
              </w:rPr>
              <w:fldChar w:fldCharType="separate"/>
            </w:r>
            <w:r w:rsidR="00926154">
              <w:rPr>
                <w:noProof/>
                <w:webHidden/>
              </w:rPr>
              <w:t>12</w:t>
            </w:r>
            <w:r>
              <w:rPr>
                <w:noProof/>
                <w:webHidden/>
              </w:rPr>
              <w:fldChar w:fldCharType="end"/>
            </w:r>
          </w:hyperlink>
        </w:p>
        <w:p w:rsidR="004D7DB4" w:rsidRDefault="004D7D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0893503" w:history="1">
            <w:r w:rsidRPr="003E476A">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_Toc520893503 \h </w:instrText>
            </w:r>
            <w:r>
              <w:rPr>
                <w:noProof/>
                <w:webHidden/>
              </w:rPr>
            </w:r>
            <w:r>
              <w:rPr>
                <w:noProof/>
                <w:webHidden/>
              </w:rPr>
              <w:fldChar w:fldCharType="separate"/>
            </w:r>
            <w:r w:rsidR="00926154">
              <w:rPr>
                <w:noProof/>
                <w:webHidden/>
              </w:rPr>
              <w:t>13</w:t>
            </w:r>
            <w:r>
              <w:rPr>
                <w:noProof/>
                <w:webHidden/>
              </w:rPr>
              <w:fldChar w:fldCharType="end"/>
            </w:r>
          </w:hyperlink>
        </w:p>
        <w:p w:rsidR="004D7DB4" w:rsidRDefault="004D7D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0893504" w:history="1">
            <w:r w:rsidRPr="003E476A">
              <w:rPr>
                <w:rStyle w:val="Hyperlink"/>
                <w:noProof/>
                <w:lang w:val="sr-Cyrl-RS"/>
              </w:rPr>
              <w:t>ОБРАЗАЦ ПОНУДЕ</w:t>
            </w:r>
            <w:r>
              <w:rPr>
                <w:noProof/>
                <w:webHidden/>
              </w:rPr>
              <w:tab/>
            </w:r>
            <w:r>
              <w:rPr>
                <w:noProof/>
                <w:webHidden/>
              </w:rPr>
              <w:fldChar w:fldCharType="begin"/>
            </w:r>
            <w:r>
              <w:rPr>
                <w:noProof/>
                <w:webHidden/>
              </w:rPr>
              <w:instrText xml:space="preserve"> PAGEREF _Toc520893504 \h </w:instrText>
            </w:r>
            <w:r>
              <w:rPr>
                <w:noProof/>
                <w:webHidden/>
              </w:rPr>
            </w:r>
            <w:r>
              <w:rPr>
                <w:noProof/>
                <w:webHidden/>
              </w:rPr>
              <w:fldChar w:fldCharType="separate"/>
            </w:r>
            <w:r w:rsidR="00926154">
              <w:rPr>
                <w:noProof/>
                <w:webHidden/>
              </w:rPr>
              <w:t>14</w:t>
            </w:r>
            <w:r>
              <w:rPr>
                <w:noProof/>
                <w:webHidden/>
              </w:rPr>
              <w:fldChar w:fldCharType="end"/>
            </w:r>
          </w:hyperlink>
        </w:p>
        <w:p w:rsidR="004D7DB4" w:rsidRDefault="004D7D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0893505" w:history="1">
            <w:r w:rsidRPr="003E476A">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_Toc520893505 \h </w:instrText>
            </w:r>
            <w:r>
              <w:rPr>
                <w:noProof/>
                <w:webHidden/>
              </w:rPr>
            </w:r>
            <w:r>
              <w:rPr>
                <w:noProof/>
                <w:webHidden/>
              </w:rPr>
              <w:fldChar w:fldCharType="separate"/>
            </w:r>
            <w:r w:rsidR="00926154">
              <w:rPr>
                <w:noProof/>
                <w:webHidden/>
              </w:rPr>
              <w:t>17</w:t>
            </w:r>
            <w:r>
              <w:rPr>
                <w:noProof/>
                <w:webHidden/>
              </w:rPr>
              <w:fldChar w:fldCharType="end"/>
            </w:r>
          </w:hyperlink>
        </w:p>
        <w:p w:rsidR="004D7DB4" w:rsidRDefault="004D7D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0893506" w:history="1">
            <w:r w:rsidRPr="003E476A">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_Toc520893506 \h </w:instrText>
            </w:r>
            <w:r>
              <w:rPr>
                <w:noProof/>
                <w:webHidden/>
              </w:rPr>
            </w:r>
            <w:r>
              <w:rPr>
                <w:noProof/>
                <w:webHidden/>
              </w:rPr>
              <w:fldChar w:fldCharType="separate"/>
            </w:r>
            <w:r w:rsidR="00926154">
              <w:rPr>
                <w:noProof/>
                <w:webHidden/>
              </w:rPr>
              <w:t>21</w:t>
            </w:r>
            <w:r>
              <w:rPr>
                <w:noProof/>
                <w:webHidden/>
              </w:rPr>
              <w:fldChar w:fldCharType="end"/>
            </w:r>
          </w:hyperlink>
        </w:p>
        <w:p w:rsidR="004D7DB4" w:rsidRDefault="004D7D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0893507" w:history="1">
            <w:r w:rsidRPr="003E476A">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_Toc520893507 \h </w:instrText>
            </w:r>
            <w:r>
              <w:rPr>
                <w:noProof/>
                <w:webHidden/>
              </w:rPr>
            </w:r>
            <w:r>
              <w:rPr>
                <w:noProof/>
                <w:webHidden/>
              </w:rPr>
              <w:fldChar w:fldCharType="separate"/>
            </w:r>
            <w:r w:rsidR="00926154">
              <w:rPr>
                <w:noProof/>
                <w:webHidden/>
              </w:rPr>
              <w:t>22</w:t>
            </w:r>
            <w:r>
              <w:rPr>
                <w:noProof/>
                <w:webHidden/>
              </w:rPr>
              <w:fldChar w:fldCharType="end"/>
            </w:r>
          </w:hyperlink>
        </w:p>
        <w:p w:rsidR="004D7DB4" w:rsidRDefault="004D7D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0893508" w:history="1">
            <w:r w:rsidRPr="003E476A">
              <w:rPr>
                <w:rStyle w:val="Hyperlink"/>
                <w:noProof/>
              </w:rPr>
              <w:t>ОБРАЗАЦ ИЗЈАВЕ ПОНУЂАЧА О ИСПУЊЕНОСТИ ОБАВЕЗНИХ УСЛОВА ЗА УЧЕШЋЕ У ПОСТУПКУ ЈАВНЕ НАБАВКЕ- ЧЛАН 75. ЗЈН</w:t>
            </w:r>
            <w:r>
              <w:rPr>
                <w:noProof/>
                <w:webHidden/>
              </w:rPr>
              <w:tab/>
            </w:r>
            <w:r>
              <w:rPr>
                <w:noProof/>
                <w:webHidden/>
              </w:rPr>
              <w:fldChar w:fldCharType="begin"/>
            </w:r>
            <w:r>
              <w:rPr>
                <w:noProof/>
                <w:webHidden/>
              </w:rPr>
              <w:instrText xml:space="preserve"> PAGEREF _Toc520893508 \h </w:instrText>
            </w:r>
            <w:r>
              <w:rPr>
                <w:noProof/>
                <w:webHidden/>
              </w:rPr>
            </w:r>
            <w:r>
              <w:rPr>
                <w:noProof/>
                <w:webHidden/>
              </w:rPr>
              <w:fldChar w:fldCharType="separate"/>
            </w:r>
            <w:r w:rsidR="00926154">
              <w:rPr>
                <w:noProof/>
                <w:webHidden/>
              </w:rPr>
              <w:t>23</w:t>
            </w:r>
            <w:r>
              <w:rPr>
                <w:noProof/>
                <w:webHidden/>
              </w:rPr>
              <w:fldChar w:fldCharType="end"/>
            </w:r>
          </w:hyperlink>
        </w:p>
        <w:p w:rsidR="004D7DB4" w:rsidRDefault="004D7DB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0893509" w:history="1">
            <w:r w:rsidRPr="003E476A">
              <w:rPr>
                <w:rStyle w:val="Hyperlink"/>
                <w:noProof/>
                <w:lang w:val="sr-Cyrl-RS"/>
              </w:rPr>
              <w:t xml:space="preserve">ОБРАЗАЦ ИЗЈАВЕ ПОДИЗВОЂАЧА  О ИСПУЊЕНОСТИ ОБАВЕЗНИХ УСЛОВА ЗА УЧЕШЋЕ </w:t>
            </w:r>
            <w:r w:rsidRPr="003E476A">
              <w:rPr>
                <w:rStyle w:val="Hyperlink"/>
                <w:noProof/>
              </w:rPr>
              <w:t xml:space="preserve">У ПОСТУПКУ ЈАВНЕ НАБАВКЕ </w:t>
            </w:r>
            <w:r w:rsidRPr="003E476A">
              <w:rPr>
                <w:rStyle w:val="Hyperlink"/>
                <w:noProof/>
                <w:lang w:val="sr-Cyrl-RS"/>
              </w:rPr>
              <w:t>-  ЧЛ. 75. ЗЈН</w:t>
            </w:r>
            <w:r>
              <w:rPr>
                <w:noProof/>
                <w:webHidden/>
              </w:rPr>
              <w:tab/>
            </w:r>
            <w:r>
              <w:rPr>
                <w:noProof/>
                <w:webHidden/>
              </w:rPr>
              <w:fldChar w:fldCharType="begin"/>
            </w:r>
            <w:r>
              <w:rPr>
                <w:noProof/>
                <w:webHidden/>
              </w:rPr>
              <w:instrText xml:space="preserve"> PAGEREF _Toc520893509 \h </w:instrText>
            </w:r>
            <w:r>
              <w:rPr>
                <w:noProof/>
                <w:webHidden/>
              </w:rPr>
            </w:r>
            <w:r>
              <w:rPr>
                <w:noProof/>
                <w:webHidden/>
              </w:rPr>
              <w:fldChar w:fldCharType="separate"/>
            </w:r>
            <w:r w:rsidR="00926154">
              <w:rPr>
                <w:noProof/>
                <w:webHidden/>
              </w:rPr>
              <w:t>24</w:t>
            </w:r>
            <w:r>
              <w:rPr>
                <w:noProof/>
                <w:webHidden/>
              </w:rPr>
              <w:fldChar w:fldCharType="end"/>
            </w:r>
          </w:hyperlink>
        </w:p>
        <w:p w:rsidR="004D7DB4" w:rsidRDefault="004D7DB4" w:rsidP="004D7D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0893510" w:history="1">
            <w:r w:rsidRPr="003E476A">
              <w:rPr>
                <w:rStyle w:val="Hyperlink"/>
                <w:noProof/>
              </w:rPr>
              <w:t>VI МОДЕЛ УГОВОРА</w:t>
            </w:r>
            <w:r>
              <w:rPr>
                <w:noProof/>
                <w:webHidden/>
              </w:rPr>
              <w:tab/>
            </w:r>
            <w:r>
              <w:rPr>
                <w:noProof/>
                <w:webHidden/>
              </w:rPr>
              <w:fldChar w:fldCharType="begin"/>
            </w:r>
            <w:r>
              <w:rPr>
                <w:noProof/>
                <w:webHidden/>
              </w:rPr>
              <w:instrText xml:space="preserve"> PAGEREF _Toc520893510 \h </w:instrText>
            </w:r>
            <w:r>
              <w:rPr>
                <w:noProof/>
                <w:webHidden/>
              </w:rPr>
            </w:r>
            <w:r>
              <w:rPr>
                <w:noProof/>
                <w:webHidden/>
              </w:rPr>
              <w:fldChar w:fldCharType="separate"/>
            </w:r>
            <w:r w:rsidR="00926154">
              <w:rPr>
                <w:noProof/>
                <w:webHidden/>
              </w:rPr>
              <w:t>25</w:t>
            </w:r>
            <w:r>
              <w:rPr>
                <w:noProof/>
                <w:webHidden/>
              </w:rPr>
              <w:fldChar w:fldCharType="end"/>
            </w:r>
          </w:hyperlink>
        </w:p>
        <w:p w:rsidR="004D7DB4" w:rsidRDefault="004D7DB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0893543" w:history="1">
            <w:r w:rsidRPr="003E476A">
              <w:rPr>
                <w:rStyle w:val="Hyperlink"/>
                <w:noProof/>
              </w:rPr>
              <w:t xml:space="preserve">VII УПУТСТВО </w:t>
            </w:r>
            <w:r w:rsidRPr="003E476A">
              <w:rPr>
                <w:rStyle w:val="Hyperlink"/>
                <w:noProof/>
              </w:rPr>
              <w:t>ПОНУЂАЧИМА КАКО ДА САЧИНЕ ПОНУДУ</w:t>
            </w:r>
            <w:r>
              <w:rPr>
                <w:noProof/>
                <w:webHidden/>
              </w:rPr>
              <w:tab/>
            </w:r>
            <w:r>
              <w:rPr>
                <w:noProof/>
                <w:webHidden/>
              </w:rPr>
              <w:fldChar w:fldCharType="begin"/>
            </w:r>
            <w:r>
              <w:rPr>
                <w:noProof/>
                <w:webHidden/>
              </w:rPr>
              <w:instrText xml:space="preserve"> PAGEREF _Toc520893543 \h </w:instrText>
            </w:r>
            <w:r>
              <w:rPr>
                <w:noProof/>
                <w:webHidden/>
              </w:rPr>
            </w:r>
            <w:r>
              <w:rPr>
                <w:noProof/>
                <w:webHidden/>
              </w:rPr>
              <w:fldChar w:fldCharType="separate"/>
            </w:r>
            <w:r w:rsidR="00926154">
              <w:rPr>
                <w:noProof/>
                <w:webHidden/>
              </w:rPr>
              <w:t>28</w:t>
            </w:r>
            <w:r>
              <w:rPr>
                <w:noProof/>
                <w:webHidden/>
              </w:rPr>
              <w:fldChar w:fldCharType="end"/>
            </w:r>
          </w:hyperlink>
        </w:p>
        <w:p w:rsidR="00210BC6" w:rsidRDefault="004D7DB4">
          <w:r>
            <w:rPr>
              <w:b/>
              <w:bCs/>
              <w:noProof/>
            </w:rPr>
            <w:fldChar w:fldCharType="end"/>
          </w:r>
        </w:p>
      </w:sdtContent>
    </w:sdt>
    <w:p w:rsidR="00926154" w:rsidRDefault="00926154">
      <w:pPr>
        <w:jc w:val="both"/>
        <w:rPr>
          <w:color w:val="auto"/>
          <w:lang w:val="sr-Cyrl-RS"/>
        </w:rPr>
      </w:pPr>
    </w:p>
    <w:p w:rsidR="00210BC6" w:rsidRPr="001A7219" w:rsidRDefault="00210BC6">
      <w:pPr>
        <w:jc w:val="both"/>
        <w:rPr>
          <w:rFonts w:eastAsia="TimesNewRomanPSMT"/>
          <w:lang w:val="sr-Cyrl-RS"/>
        </w:rPr>
      </w:pPr>
    </w:p>
    <w:p w:rsidR="00210BC6" w:rsidRPr="001A7219"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Pr="001A7219" w:rsidRDefault="00210BC6">
      <w:pPr>
        <w:jc w:val="both"/>
        <w:rPr>
          <w:rFonts w:eastAsia="TimesNewRomanPSMT"/>
          <w:lang w:val="sr-Cyrl-RS"/>
        </w:rPr>
      </w:pPr>
    </w:p>
    <w:p w:rsidR="00210BC6" w:rsidRPr="001A7219" w:rsidRDefault="00210BC6">
      <w:pPr>
        <w:jc w:val="both"/>
        <w:rPr>
          <w:rFonts w:eastAsia="TimesNewRomanPSMT"/>
          <w:lang w:val="sr-Cyrl-RS"/>
        </w:rPr>
      </w:pPr>
    </w:p>
    <w:p w:rsidR="00210BC6" w:rsidRPr="001A7219" w:rsidRDefault="00210BC6" w:rsidP="005B44CF">
      <w:pPr>
        <w:pStyle w:val="Heading1"/>
        <w:shd w:val="clear" w:color="auto" w:fill="B8CCE4"/>
      </w:pPr>
      <w:bookmarkStart w:id="0" w:name="_Toc520893499"/>
      <w:r w:rsidRPr="001A7219">
        <w:t>I  ОПШТИ ПОДАЦИ О ЈАВНОЈ НАБАВЦИ</w:t>
      </w:r>
      <w:bookmarkEnd w:id="0"/>
    </w:p>
    <w:p w:rsidR="00210BC6" w:rsidRPr="001A7219" w:rsidRDefault="00210BC6">
      <w:pPr>
        <w:jc w:val="both"/>
        <w:rPr>
          <w:b/>
          <w:bCs/>
          <w:i/>
          <w:iCs/>
          <w:sz w:val="28"/>
          <w:szCs w:val="28"/>
        </w:rPr>
      </w:pPr>
    </w:p>
    <w:p w:rsidR="00210BC6" w:rsidRPr="001A7219" w:rsidRDefault="00210BC6">
      <w:pPr>
        <w:jc w:val="both"/>
      </w:pPr>
    </w:p>
    <w:p w:rsidR="00210BC6" w:rsidRPr="001A7219" w:rsidRDefault="00210BC6" w:rsidP="0068724D">
      <w:pPr>
        <w:jc w:val="both"/>
      </w:pPr>
      <w:r w:rsidRPr="001A7219">
        <w:rPr>
          <w:b/>
          <w:bCs/>
        </w:rPr>
        <w:t>1. Предмет јавне набавке</w:t>
      </w:r>
    </w:p>
    <w:p w:rsidR="00210BC6" w:rsidRPr="00B35BC0" w:rsidRDefault="00210BC6" w:rsidP="0068724D">
      <w:pPr>
        <w:jc w:val="both"/>
        <w:rPr>
          <w:color w:val="auto"/>
        </w:rPr>
      </w:pPr>
      <w:r w:rsidRPr="00B35BC0">
        <w:rPr>
          <w:color w:val="auto"/>
        </w:rPr>
        <w:t>Предмет јавне набавке бр</w:t>
      </w:r>
      <w:r w:rsidRPr="00B35BC0">
        <w:rPr>
          <w:color w:val="auto"/>
          <w:lang w:val="ru-RU"/>
        </w:rPr>
        <w:t xml:space="preserve">. </w:t>
      </w:r>
      <w:r w:rsidRPr="00B35BC0">
        <w:rPr>
          <w:noProof/>
          <w:color w:val="auto"/>
        </w:rPr>
        <w:t>004/2018</w:t>
      </w:r>
      <w:r w:rsidRPr="00B35BC0">
        <w:rPr>
          <w:color w:val="auto"/>
          <w:lang w:val="sr-Cyrl-RS"/>
        </w:rPr>
        <w:t xml:space="preserve"> </w:t>
      </w:r>
      <w:r w:rsidRPr="00B35BC0">
        <w:rPr>
          <w:color w:val="auto"/>
        </w:rPr>
        <w:t>су</w:t>
      </w:r>
      <w:r w:rsidRPr="00B35BC0">
        <w:rPr>
          <w:color w:val="auto"/>
          <w:lang w:val="sr-Cyrl-RS"/>
        </w:rPr>
        <w:t xml:space="preserve"> </w:t>
      </w:r>
      <w:r w:rsidRPr="00B35BC0">
        <w:rPr>
          <w:noProof/>
          <w:color w:val="auto"/>
        </w:rPr>
        <w:t>добра</w:t>
      </w:r>
      <w:r w:rsidR="00B35BC0" w:rsidRPr="00B35BC0">
        <w:rPr>
          <w:color w:val="auto"/>
        </w:rPr>
        <w:t xml:space="preserve"> </w:t>
      </w:r>
      <w:r w:rsidR="00B35BC0" w:rsidRPr="00B35BC0">
        <w:rPr>
          <w:color w:val="auto"/>
          <w:lang w:val="sr-Cyrl-RS"/>
        </w:rPr>
        <w:t xml:space="preserve">- </w:t>
      </w:r>
      <w:r w:rsidRPr="00B35BC0">
        <w:rPr>
          <w:noProof/>
          <w:color w:val="auto"/>
          <w:lang w:val="ru-RU"/>
        </w:rPr>
        <w:t>Набавка средстава за одржавање хигијене</w:t>
      </w:r>
      <w:r w:rsidR="00B35BC0" w:rsidRPr="00B35BC0">
        <w:rPr>
          <w:color w:val="auto"/>
        </w:rPr>
        <w:t>-</w:t>
      </w:r>
      <w:r w:rsidRPr="00B35BC0">
        <w:rPr>
          <w:color w:val="auto"/>
          <w:lang w:val="sr-Cyrl-RS"/>
        </w:rPr>
        <w:t xml:space="preserve"> </w:t>
      </w:r>
      <w:r w:rsidRPr="00B35BC0">
        <w:rPr>
          <w:noProof/>
          <w:color w:val="auto"/>
        </w:rPr>
        <w:t>Производи за чишћење: 39831200-8</w:t>
      </w:r>
    </w:p>
    <w:p w:rsidR="00210BC6" w:rsidRPr="001A7219" w:rsidRDefault="00210BC6">
      <w:pPr>
        <w:jc w:val="both"/>
        <w:rPr>
          <w:lang w:val="sr-Cyrl-RS"/>
        </w:rPr>
      </w:pPr>
    </w:p>
    <w:p w:rsidR="00210BC6" w:rsidRPr="006F62D2" w:rsidRDefault="00210BC6"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rsidR="00210BC6" w:rsidRPr="006F62D2" w:rsidRDefault="00210BC6" w:rsidP="00AF7012">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rsidR="00210BC6" w:rsidRPr="006F62D2" w:rsidRDefault="00210BC6"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210BC6" w:rsidRPr="00AF7012" w:rsidRDefault="00210BC6"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210BC6" w:rsidRPr="006F62D2" w:rsidRDefault="00210BC6" w:rsidP="00AF7012">
      <w:pPr>
        <w:jc w:val="both"/>
        <w:rPr>
          <w:sz w:val="22"/>
        </w:rPr>
      </w:pPr>
    </w:p>
    <w:p w:rsidR="00210BC6" w:rsidRPr="006F62D2" w:rsidRDefault="00210BC6" w:rsidP="00AF7012">
      <w:pPr>
        <w:jc w:val="both"/>
        <w:rPr>
          <w:sz w:val="22"/>
        </w:rPr>
      </w:pPr>
      <w:r>
        <w:rPr>
          <w:b/>
          <w:bCs/>
          <w:sz w:val="22"/>
          <w:lang w:val="sr-Cyrl-RS"/>
        </w:rPr>
        <w:t>3</w:t>
      </w:r>
      <w:r w:rsidRPr="006F62D2">
        <w:rPr>
          <w:b/>
          <w:bCs/>
          <w:sz w:val="22"/>
        </w:rPr>
        <w:t>. Врста поступка јавне набавке</w:t>
      </w:r>
    </w:p>
    <w:p w:rsidR="00210BC6" w:rsidRPr="006F62D2" w:rsidRDefault="00210BC6"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10BC6" w:rsidRPr="00AF7012" w:rsidRDefault="00210BC6" w:rsidP="00AF7012">
      <w:pPr>
        <w:jc w:val="both"/>
        <w:rPr>
          <w:sz w:val="22"/>
          <w:lang w:val="sr-Cyrl-RS"/>
        </w:rPr>
      </w:pPr>
    </w:p>
    <w:p w:rsidR="00210BC6" w:rsidRPr="006F62D2" w:rsidRDefault="00210BC6"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210BC6" w:rsidRPr="006F62D2" w:rsidRDefault="00210BC6" w:rsidP="00AF7012">
      <w:pPr>
        <w:jc w:val="both"/>
        <w:rPr>
          <w:bCs/>
          <w:lang w:val="sr-Cyrl-RS"/>
        </w:rPr>
      </w:pPr>
      <w:r w:rsidRPr="006F62D2">
        <w:rPr>
          <w:bCs/>
          <w:lang w:val="sr-Cyrl-RS"/>
        </w:rPr>
        <w:t>Предметна јавна набавка није обликована по партијама.</w:t>
      </w:r>
    </w:p>
    <w:p w:rsidR="00210BC6" w:rsidRPr="00AF7012" w:rsidRDefault="00210BC6" w:rsidP="00AF7012">
      <w:pPr>
        <w:jc w:val="both"/>
        <w:rPr>
          <w:sz w:val="22"/>
          <w:lang w:val="sr-Cyrl-RS"/>
        </w:rPr>
      </w:pPr>
    </w:p>
    <w:p w:rsidR="00210BC6" w:rsidRPr="006F62D2" w:rsidRDefault="00210BC6"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rsidR="00210BC6" w:rsidRPr="006F62D2" w:rsidRDefault="00210BC6" w:rsidP="00AF7012">
      <w:pPr>
        <w:jc w:val="both"/>
        <w:rPr>
          <w:bCs/>
          <w:sz w:val="22"/>
          <w:lang w:val="sr-Cyrl-RS"/>
        </w:rPr>
      </w:pPr>
      <w:r w:rsidRPr="006F62D2">
        <w:rPr>
          <w:bCs/>
          <w:sz w:val="22"/>
          <w:lang w:val="sr-Cyrl-RS"/>
        </w:rPr>
        <w:t>Не спроводи се резервисана јавна набавка.</w:t>
      </w:r>
    </w:p>
    <w:p w:rsidR="00210BC6" w:rsidRPr="006F62D2" w:rsidRDefault="00210BC6" w:rsidP="00AF7012">
      <w:pPr>
        <w:jc w:val="both"/>
        <w:rPr>
          <w:sz w:val="22"/>
          <w:lang w:val="sr-Cyrl-RS"/>
        </w:rPr>
      </w:pPr>
    </w:p>
    <w:p w:rsidR="00210BC6" w:rsidRPr="006F62D2" w:rsidRDefault="00210BC6" w:rsidP="00AF7012">
      <w:pPr>
        <w:jc w:val="both"/>
        <w:rPr>
          <w:sz w:val="22"/>
        </w:rPr>
      </w:pPr>
      <w:r>
        <w:rPr>
          <w:b/>
          <w:bCs/>
          <w:sz w:val="22"/>
          <w:lang w:val="sr-Cyrl-RS"/>
        </w:rPr>
        <w:t>6</w:t>
      </w:r>
      <w:r w:rsidRPr="006F62D2">
        <w:rPr>
          <w:b/>
          <w:bCs/>
          <w:sz w:val="22"/>
        </w:rPr>
        <w:t xml:space="preserve">. Контакт (лице или служба) </w:t>
      </w:r>
    </w:p>
    <w:p w:rsidR="00210BC6" w:rsidRPr="006F62D2" w:rsidRDefault="00210BC6" w:rsidP="00AF7012">
      <w:pPr>
        <w:jc w:val="both"/>
        <w:rPr>
          <w:sz w:val="22"/>
        </w:rPr>
      </w:pPr>
      <w:r w:rsidRPr="006F62D2">
        <w:rPr>
          <w:sz w:val="22"/>
        </w:rPr>
        <w:t>Лице (или служба) за контакт</w:t>
      </w:r>
      <w:r w:rsidRPr="006F62D2">
        <w:rPr>
          <w:sz w:val="22"/>
          <w:lang w:val="sr-Cyrl-RS"/>
        </w:rPr>
        <w:t xml:space="preserve">: </w:t>
      </w:r>
      <w:r w:rsidR="00B35BC0">
        <w:rPr>
          <w:sz w:val="22"/>
          <w:lang w:val="sr-Cyrl-RS"/>
        </w:rPr>
        <w:t>Марија Михајловић</w:t>
      </w:r>
      <w:r w:rsidRPr="006F62D2">
        <w:rPr>
          <w:sz w:val="22"/>
          <w:lang w:val="sr-Cyrl-RS"/>
        </w:rPr>
        <w:t>, Одељење за правне и кадровске послове</w:t>
      </w:r>
      <w:r w:rsidRPr="006F62D2">
        <w:rPr>
          <w:sz w:val="22"/>
        </w:rPr>
        <w:t>.</w:t>
      </w:r>
    </w:p>
    <w:p w:rsidR="00210BC6" w:rsidRPr="006F62D2" w:rsidRDefault="00210BC6"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00B35BC0" w:rsidRPr="000D1D97">
          <w:rPr>
            <w:rStyle w:val="Hyperlink"/>
            <w:sz w:val="22"/>
            <w:lang w:val="sr-Latn-RS"/>
          </w:rPr>
          <w:t>marija.mihajlovic@stat.gov.rs</w:t>
        </w:r>
      </w:hyperlink>
    </w:p>
    <w:p w:rsidR="00210BC6" w:rsidRPr="006F62D2" w:rsidRDefault="00210BC6" w:rsidP="00AF7012">
      <w:pPr>
        <w:jc w:val="both"/>
        <w:rPr>
          <w:bCs/>
          <w:i/>
          <w:color w:val="auto"/>
          <w:sz w:val="22"/>
        </w:rPr>
      </w:pPr>
    </w:p>
    <w:p w:rsidR="00210BC6" w:rsidRPr="001A7219" w:rsidRDefault="00210BC6">
      <w:pPr>
        <w:jc w:val="both"/>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Default="00210BC6">
      <w:pPr>
        <w:jc w:val="both"/>
        <w:rPr>
          <w:i/>
          <w:iCs/>
          <w:lang w:val="sr-Cyrl-RS"/>
        </w:rPr>
      </w:pPr>
    </w:p>
    <w:p w:rsidR="00210BC6" w:rsidRDefault="00210BC6">
      <w:pPr>
        <w:jc w:val="both"/>
        <w:rPr>
          <w:i/>
          <w:iCs/>
          <w:lang w:val="sr-Cyrl-RS"/>
        </w:rPr>
      </w:pPr>
    </w:p>
    <w:p w:rsidR="00210BC6" w:rsidRDefault="00210BC6">
      <w:pPr>
        <w:jc w:val="both"/>
        <w:rPr>
          <w:i/>
          <w:iCs/>
          <w:lang w:val="sr-Cyrl-RS"/>
        </w:rPr>
      </w:pPr>
    </w:p>
    <w:p w:rsidR="00210BC6" w:rsidRPr="001A7219" w:rsidRDefault="00210BC6">
      <w:pPr>
        <w:jc w:val="both"/>
        <w:rPr>
          <w:i/>
          <w:iCs/>
          <w:lang w:val="sr-Cyrl-RS"/>
        </w:rPr>
      </w:pPr>
    </w:p>
    <w:p w:rsidR="00210BC6" w:rsidRPr="001A7219" w:rsidRDefault="00210BC6">
      <w:pPr>
        <w:jc w:val="both"/>
        <w:rPr>
          <w:i/>
          <w:iCs/>
        </w:rPr>
      </w:pPr>
    </w:p>
    <w:p w:rsidR="00210BC6" w:rsidRPr="001A7219" w:rsidRDefault="00210BC6">
      <w:pPr>
        <w:jc w:val="both"/>
        <w:rPr>
          <w:i/>
          <w:iCs/>
        </w:rPr>
      </w:pPr>
    </w:p>
    <w:p w:rsidR="00210BC6" w:rsidRPr="001A7219" w:rsidRDefault="00210BC6">
      <w:pPr>
        <w:jc w:val="both"/>
        <w:rPr>
          <w:i/>
          <w:iCs/>
        </w:rPr>
      </w:pPr>
    </w:p>
    <w:p w:rsidR="00210BC6" w:rsidRPr="001A7219" w:rsidRDefault="00210BC6" w:rsidP="005B44CF">
      <w:pPr>
        <w:pStyle w:val="Heading1"/>
        <w:shd w:val="clear" w:color="auto" w:fill="B8CCE4"/>
        <w:rPr>
          <w:lang w:val="ru-RU"/>
        </w:rPr>
      </w:pPr>
      <w:bookmarkStart w:id="1" w:name="_Toc520893500"/>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210BC6" w:rsidRPr="001A7219" w:rsidRDefault="00210BC6">
      <w:pPr>
        <w:rPr>
          <w:b/>
          <w:bCs/>
          <w:i/>
          <w:iCs/>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294"/>
        <w:gridCol w:w="4015"/>
        <w:gridCol w:w="1134"/>
        <w:gridCol w:w="1315"/>
      </w:tblGrid>
      <w:tr w:rsidR="002755DC" w:rsidRPr="00860AB2" w:rsidTr="004D7DB4">
        <w:trPr>
          <w:trHeight w:val="645"/>
          <w:jc w:val="center"/>
        </w:trPr>
        <w:tc>
          <w:tcPr>
            <w:tcW w:w="813" w:type="dxa"/>
            <w:shd w:val="clear" w:color="auto" w:fill="C6D9F1"/>
            <w:vAlign w:val="center"/>
          </w:tcPr>
          <w:p w:rsidR="002755DC" w:rsidRPr="00860AB2" w:rsidRDefault="002755DC" w:rsidP="004D7DB4">
            <w:pPr>
              <w:suppressAutoHyphens w:val="0"/>
              <w:spacing w:line="240" w:lineRule="auto"/>
              <w:jc w:val="center"/>
              <w:rPr>
                <w:rFonts w:eastAsia="Times New Roman"/>
                <w:b/>
                <w:bCs/>
                <w:color w:val="auto"/>
                <w:kern w:val="0"/>
                <w:lang w:eastAsia="en-US"/>
              </w:rPr>
            </w:pPr>
            <w:r w:rsidRPr="00860AB2">
              <w:rPr>
                <w:rFonts w:eastAsia="Times New Roman"/>
                <w:b/>
                <w:bCs/>
                <w:color w:val="auto"/>
                <w:kern w:val="0"/>
                <w:lang w:eastAsia="en-US"/>
              </w:rPr>
              <w:t>Р.бр.</w:t>
            </w:r>
          </w:p>
        </w:tc>
        <w:tc>
          <w:tcPr>
            <w:tcW w:w="2294" w:type="dxa"/>
            <w:shd w:val="clear" w:color="auto" w:fill="C6D9F1"/>
            <w:vAlign w:val="center"/>
          </w:tcPr>
          <w:p w:rsidR="002755DC" w:rsidRPr="00860AB2" w:rsidRDefault="002755DC" w:rsidP="004D7DB4">
            <w:pPr>
              <w:suppressAutoHyphens w:val="0"/>
              <w:spacing w:line="240" w:lineRule="auto"/>
              <w:jc w:val="center"/>
              <w:rPr>
                <w:rFonts w:eastAsia="Times New Roman"/>
                <w:b/>
                <w:bCs/>
                <w:color w:val="auto"/>
                <w:kern w:val="0"/>
                <w:lang w:eastAsia="en-US"/>
              </w:rPr>
            </w:pPr>
            <w:r w:rsidRPr="00860AB2">
              <w:rPr>
                <w:rFonts w:eastAsia="Times New Roman"/>
                <w:b/>
                <w:bCs/>
                <w:color w:val="auto"/>
                <w:kern w:val="0"/>
                <w:lang w:eastAsia="en-US"/>
              </w:rPr>
              <w:t>Врсте робе</w:t>
            </w:r>
          </w:p>
        </w:tc>
        <w:tc>
          <w:tcPr>
            <w:tcW w:w="4015" w:type="dxa"/>
            <w:shd w:val="clear" w:color="auto" w:fill="C6D9F1"/>
            <w:vAlign w:val="center"/>
          </w:tcPr>
          <w:p w:rsidR="002755DC" w:rsidRPr="00860AB2" w:rsidRDefault="002755DC" w:rsidP="004D7DB4">
            <w:pPr>
              <w:suppressAutoHyphens w:val="0"/>
              <w:spacing w:line="240" w:lineRule="auto"/>
              <w:jc w:val="center"/>
              <w:rPr>
                <w:rFonts w:eastAsia="Times New Roman"/>
                <w:b/>
                <w:bCs/>
                <w:color w:val="auto"/>
                <w:kern w:val="0"/>
                <w:lang w:val="ru-RU" w:eastAsia="en-US"/>
              </w:rPr>
            </w:pPr>
            <w:r w:rsidRPr="00860AB2">
              <w:rPr>
                <w:rFonts w:eastAsia="Times New Roman"/>
                <w:b/>
                <w:bCs/>
                <w:color w:val="auto"/>
                <w:kern w:val="0"/>
                <w:lang w:val="ru-RU" w:eastAsia="en-US"/>
              </w:rPr>
              <w:t>Техничка спецификација</w:t>
            </w:r>
          </w:p>
        </w:tc>
        <w:tc>
          <w:tcPr>
            <w:tcW w:w="1134" w:type="dxa"/>
            <w:shd w:val="clear" w:color="auto" w:fill="C6D9F1"/>
          </w:tcPr>
          <w:p w:rsidR="002755DC" w:rsidRPr="00860AB2" w:rsidRDefault="002755DC" w:rsidP="004D7DB4">
            <w:pPr>
              <w:suppressAutoHyphens w:val="0"/>
              <w:spacing w:line="240" w:lineRule="auto"/>
              <w:jc w:val="center"/>
              <w:rPr>
                <w:rFonts w:eastAsia="Times New Roman"/>
                <w:b/>
                <w:bCs/>
                <w:color w:val="auto"/>
                <w:kern w:val="0"/>
                <w:lang w:val="ru-RU" w:eastAsia="en-US"/>
              </w:rPr>
            </w:pPr>
            <w:r w:rsidRPr="00860AB2">
              <w:rPr>
                <w:rFonts w:eastAsia="Times New Roman"/>
                <w:b/>
                <w:bCs/>
                <w:color w:val="auto"/>
                <w:kern w:val="0"/>
                <w:lang w:val="ru-RU" w:eastAsia="en-US"/>
              </w:rPr>
              <w:t>Јед.мере</w:t>
            </w:r>
          </w:p>
        </w:tc>
        <w:tc>
          <w:tcPr>
            <w:tcW w:w="1315" w:type="dxa"/>
            <w:shd w:val="clear" w:color="auto" w:fill="C6D9F1"/>
          </w:tcPr>
          <w:p w:rsidR="002755DC" w:rsidRPr="00860AB2" w:rsidRDefault="002755DC" w:rsidP="004D7DB4">
            <w:pPr>
              <w:suppressAutoHyphens w:val="0"/>
              <w:spacing w:line="240" w:lineRule="auto"/>
              <w:jc w:val="center"/>
              <w:rPr>
                <w:rFonts w:eastAsia="Times New Roman"/>
                <w:b/>
                <w:bCs/>
                <w:color w:val="auto"/>
                <w:kern w:val="0"/>
                <w:lang w:val="ru-RU" w:eastAsia="en-US"/>
              </w:rPr>
            </w:pPr>
            <w:r w:rsidRPr="00860AB2">
              <w:rPr>
                <w:rFonts w:eastAsia="Times New Roman"/>
                <w:b/>
                <w:bCs/>
                <w:color w:val="auto"/>
                <w:kern w:val="0"/>
                <w:lang w:val="ru-RU" w:eastAsia="en-US"/>
              </w:rPr>
              <w:t>Количина</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Сапун течни за прање руку</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густа, вискозна течност, пријатног мириса</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Лит.</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1000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 xml:space="preserve">Сапун за руке  </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90 гр, </w:t>
            </w:r>
            <w:r w:rsidRPr="00860AB2">
              <w:rPr>
                <w:rFonts w:eastAsia="Times New Roman"/>
                <w:color w:val="auto"/>
                <w:kern w:val="0"/>
                <w:lang w:eastAsia="en-US"/>
              </w:rPr>
              <w:t xml:space="preserve">Palmolive </w:t>
            </w:r>
            <w:r w:rsidRPr="00860AB2">
              <w:rPr>
                <w:rFonts w:eastAsia="Times New Roman"/>
                <w:color w:val="auto"/>
                <w:kern w:val="0"/>
                <w:lang w:val="sr-Cyrl-RS" w:eastAsia="en-US"/>
              </w:rPr>
              <w:t>или одговарајући</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(састав: вода, глицерин, парфем, уља, ланолин алкохол, </w:t>
            </w:r>
            <w:r w:rsidRPr="00860AB2">
              <w:rPr>
                <w:rFonts w:eastAsia="Times New Roman"/>
                <w:color w:val="auto"/>
                <w:kern w:val="0"/>
                <w:lang w:eastAsia="en-US"/>
              </w:rPr>
              <w:t>sodium chloride, sodium tallowate, sodium cocoate</w:t>
            </w:r>
            <w:r w:rsidRPr="00860AB2">
              <w:rPr>
                <w:rFonts w:eastAsia="Times New Roman"/>
                <w:color w:val="auto"/>
                <w:kern w:val="0"/>
                <w:lang w:val="sr-Cyrl-RS" w:eastAsia="en-US"/>
              </w:rPr>
              <w:t>)</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5</w:t>
            </w:r>
            <w:r w:rsidRPr="00860AB2">
              <w:rPr>
                <w:rFonts w:eastAsia="Times New Roman"/>
                <w:color w:val="auto"/>
                <w:kern w:val="0"/>
                <w:lang w:eastAsia="en-US"/>
              </w:rPr>
              <w:t>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Детерџент за суђе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eastAsia="en-US"/>
              </w:rPr>
              <w:t xml:space="preserve">Feri </w:t>
            </w:r>
            <w:r w:rsidRPr="00860AB2">
              <w:rPr>
                <w:rFonts w:eastAsia="Times New Roman"/>
                <w:color w:val="auto"/>
                <w:kern w:val="0"/>
                <w:lang w:val="sr-Cyrl-RS" w:eastAsia="en-US"/>
              </w:rPr>
              <w:t xml:space="preserve">или одговарајући </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(састав: 5-15% анјонске, мање од 5% нејонске ПАМ, </w:t>
            </w:r>
            <w:r w:rsidRPr="00860AB2">
              <w:rPr>
                <w:rFonts w:eastAsia="Times New Roman"/>
                <w:color w:val="auto"/>
                <w:kern w:val="0"/>
                <w:lang w:eastAsia="en-US"/>
              </w:rPr>
              <w:t xml:space="preserve">benziosothiazolinin, fenoksietanol, </w:t>
            </w:r>
            <w:r w:rsidRPr="00860AB2">
              <w:rPr>
                <w:rFonts w:eastAsia="Times New Roman"/>
                <w:color w:val="auto"/>
                <w:kern w:val="0"/>
                <w:lang w:val="sr-Cyrl-RS" w:eastAsia="en-US"/>
              </w:rPr>
              <w:t>мириси, гераниол, лимонеле)</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Лит.</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150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Крпа TRULEX</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димензије око 15×14 цм</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ВИЛЕДА или еквивалент</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250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Крпа магична</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са микровлакнима, димензије 35×35 цм</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ВИЛЕДА или еквивалент</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w:t>
            </w:r>
            <w:r w:rsidRPr="00860AB2">
              <w:rPr>
                <w:rFonts w:eastAsia="Times New Roman"/>
                <w:color w:val="auto"/>
                <w:kern w:val="0"/>
                <w:lang w:eastAsia="en-US"/>
              </w:rPr>
              <w:t>50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Крпа јеленска за прозоре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копрен</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1</w:t>
            </w:r>
            <w:r w:rsidRPr="00860AB2">
              <w:rPr>
                <w:rFonts w:eastAsia="Times New Roman"/>
                <w:color w:val="auto"/>
                <w:kern w:val="0"/>
                <w:lang w:val="sr-Cyrl-RS" w:eastAsia="en-US"/>
              </w:rPr>
              <w:t>5</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Сунђер са абразивом</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димензије 10×6 цм</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ВИЛЕДА или еквивалент</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20</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Крпа за под</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димензије 50×70 цм</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w:t>
            </w:r>
            <w:r w:rsidRPr="00860AB2">
              <w:rPr>
                <w:rFonts w:eastAsia="Times New Roman"/>
                <w:color w:val="auto"/>
                <w:kern w:val="0"/>
                <w:lang w:eastAsia="en-US"/>
              </w:rPr>
              <w:t>50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Бриско са кофом</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к</w:t>
            </w:r>
            <w:r w:rsidRPr="00860AB2">
              <w:rPr>
                <w:rFonts w:eastAsia="Times New Roman"/>
                <w:color w:val="auto"/>
                <w:kern w:val="0"/>
                <w:lang w:val="sr-Cyrl-CS" w:eastAsia="en-US"/>
              </w:rPr>
              <w:t>о</w:t>
            </w:r>
            <w:r w:rsidRPr="00860AB2">
              <w:rPr>
                <w:rFonts w:eastAsia="Times New Roman"/>
                <w:color w:val="auto"/>
                <w:kern w:val="0"/>
                <w:lang w:val="sr-Cyrl-RS" w:eastAsia="en-US"/>
              </w:rPr>
              <w:t>фа са цедиљком, пластифицирани штап, са памучним канапима не краћим од 30 цм</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1</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Метла пластична</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ТОП СТАР или еквивалент</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1</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Амбипур освеживач за ауто</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АМБИПУР или еквивалент</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45</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Амбипур освеживач за простора</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АМБИПУР или еквивалент</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60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Освеживач</w:t>
            </w:r>
            <w:r w:rsidRPr="00860AB2">
              <w:rPr>
                <w:rFonts w:eastAsia="Times New Roman"/>
                <w:color w:val="auto"/>
                <w:kern w:val="0"/>
                <w:lang w:eastAsia="en-US"/>
              </w:rPr>
              <w:t xml:space="preserve"> за WC </w:t>
            </w:r>
            <w:r w:rsidRPr="00860AB2">
              <w:rPr>
                <w:rFonts w:eastAsia="Times New Roman"/>
                <w:color w:val="auto"/>
                <w:kern w:val="0"/>
                <w:lang w:val="sr-Cyrl-RS" w:eastAsia="en-US"/>
              </w:rPr>
              <w:t>шољу</w:t>
            </w:r>
            <w:r w:rsidRPr="00860AB2">
              <w:rPr>
                <w:rFonts w:eastAsia="Times New Roman"/>
                <w:color w:val="auto"/>
                <w:kern w:val="0"/>
                <w:lang w:eastAsia="en-US"/>
              </w:rPr>
              <w:t>–</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минимум 4 куглице, тежина мин. 50 грама, са антибактеријским ефектом, пријатног мириса</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БРЕФ, ДОМЕСТОС или еквивалент</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5</w:t>
            </w:r>
            <w:r w:rsidRPr="00860AB2">
              <w:rPr>
                <w:rFonts w:eastAsia="Times New Roman"/>
                <w:color w:val="auto"/>
                <w:kern w:val="0"/>
                <w:lang w:eastAsia="en-US"/>
              </w:rPr>
              <w:t>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Рукавице гумене бр. 9,10,11.</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од латекса</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Пар</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w:t>
            </w:r>
            <w:r w:rsidRPr="00860AB2">
              <w:rPr>
                <w:rFonts w:eastAsia="Times New Roman"/>
                <w:color w:val="auto"/>
                <w:kern w:val="0"/>
                <w:lang w:eastAsia="en-US"/>
              </w:rPr>
              <w:t>50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860AB2">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Детерџент за прање санитарија са распршивачем </w:t>
            </w:r>
          </w:p>
        </w:tc>
        <w:tc>
          <w:tcPr>
            <w:tcW w:w="4015" w:type="dxa"/>
            <w:vAlign w:val="center"/>
          </w:tcPr>
          <w:p w:rsidR="002755DC" w:rsidRPr="00860AB2" w:rsidRDefault="00860AB2"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eastAsia="en-US"/>
              </w:rPr>
              <w:t xml:space="preserve">750 </w:t>
            </w:r>
            <w:r w:rsidRPr="00860AB2">
              <w:rPr>
                <w:rFonts w:eastAsia="Times New Roman"/>
                <w:color w:val="auto"/>
                <w:kern w:val="0"/>
                <w:lang w:val="sr-Cyrl-RS" w:eastAsia="en-US"/>
              </w:rPr>
              <w:t xml:space="preserve">мл, </w:t>
            </w:r>
            <w:r w:rsidR="002755DC" w:rsidRPr="00860AB2">
              <w:rPr>
                <w:rFonts w:eastAsia="Times New Roman"/>
                <w:color w:val="auto"/>
                <w:kern w:val="0"/>
                <w:lang w:eastAsia="en-US"/>
              </w:rPr>
              <w:t xml:space="preserve">Cilit </w:t>
            </w:r>
            <w:r w:rsidR="002755DC" w:rsidRPr="00860AB2">
              <w:rPr>
                <w:rFonts w:eastAsia="Times New Roman"/>
                <w:color w:val="auto"/>
                <w:kern w:val="0"/>
                <w:lang w:val="sr-Cyrl-RS" w:eastAsia="en-US"/>
              </w:rPr>
              <w:t xml:space="preserve">или еквивалент </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(састав: мање од 5% нејонских тензида, парфем)</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500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 xml:space="preserve">Течност за одгушење цеви </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750 мл, савијен врх амбалаже погодан за апликацију </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 ЦЕВОЛ или еквивалент</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w:t>
            </w:r>
            <w:r w:rsidRPr="00860AB2">
              <w:rPr>
                <w:rFonts w:eastAsia="Times New Roman"/>
                <w:color w:val="auto"/>
                <w:kern w:val="0"/>
                <w:lang w:eastAsia="en-US"/>
              </w:rPr>
              <w:t>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Прашак за веш у врећи 1/3 кг</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МЕРИКС или еквивалент</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5</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eastAsia="en-US"/>
              </w:rPr>
              <w:t xml:space="preserve">Течност за </w:t>
            </w:r>
            <w:r w:rsidRPr="00860AB2">
              <w:rPr>
                <w:rFonts w:eastAsia="Times New Roman"/>
                <w:color w:val="auto"/>
                <w:kern w:val="0"/>
                <w:lang w:val="sr-Cyrl-RS" w:eastAsia="en-US"/>
              </w:rPr>
              <w:t xml:space="preserve">чишћење </w:t>
            </w:r>
            <w:r w:rsidRPr="00860AB2">
              <w:rPr>
                <w:rFonts w:eastAsia="Times New Roman"/>
                <w:color w:val="auto"/>
                <w:kern w:val="0"/>
                <w:lang w:eastAsia="en-US"/>
              </w:rPr>
              <w:t>ламинат</w:t>
            </w:r>
            <w:r w:rsidRPr="00860AB2">
              <w:rPr>
                <w:rFonts w:eastAsia="Times New Roman"/>
                <w:color w:val="auto"/>
                <w:kern w:val="0"/>
                <w:lang w:val="sr-Cyrl-RS" w:eastAsia="en-US"/>
              </w:rPr>
              <w:t>а</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750 мл, ПРОНТО или еквивалент</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20</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Кесе за смеће 1/1 500x1000</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са ручком</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(60 микрона)</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4</w:t>
            </w:r>
            <w:r w:rsidRPr="00860AB2">
              <w:rPr>
                <w:rFonts w:eastAsia="Times New Roman"/>
                <w:color w:val="auto"/>
                <w:kern w:val="0"/>
                <w:lang w:eastAsia="en-US"/>
              </w:rPr>
              <w:t>.</w:t>
            </w:r>
            <w:r w:rsidRPr="00860AB2">
              <w:rPr>
                <w:rFonts w:eastAsia="Times New Roman"/>
                <w:color w:val="auto"/>
                <w:kern w:val="0"/>
                <w:lang w:val="sr-Cyrl-RS" w:eastAsia="en-US"/>
              </w:rPr>
              <w:t>0</w:t>
            </w:r>
            <w:r w:rsidRPr="00860AB2">
              <w:rPr>
                <w:rFonts w:eastAsia="Times New Roman"/>
                <w:color w:val="auto"/>
                <w:kern w:val="0"/>
                <w:lang w:eastAsia="en-US"/>
              </w:rPr>
              <w:t>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Вим течни</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кремасто абразивно средство са </w:t>
            </w:r>
            <w:r w:rsidRPr="00860AB2">
              <w:rPr>
                <w:rFonts w:eastAsia="Times New Roman"/>
                <w:color w:val="auto"/>
                <w:kern w:val="0"/>
                <w:lang w:val="sr-Latn-RS" w:eastAsia="en-US"/>
              </w:rPr>
              <w:t>CaC03</w:t>
            </w:r>
            <w:r w:rsidRPr="00860AB2">
              <w:rPr>
                <w:rFonts w:eastAsia="Times New Roman"/>
                <w:color w:val="auto"/>
                <w:kern w:val="0"/>
                <w:lang w:val="sr-Cyrl-RS" w:eastAsia="en-US"/>
              </w:rPr>
              <w:t>, фине гранулације</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МЕР АБРАЗИВ или еквивалент</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3</w:t>
            </w:r>
            <w:r w:rsidRPr="00860AB2">
              <w:rPr>
                <w:rFonts w:eastAsia="Times New Roman"/>
                <w:color w:val="auto"/>
                <w:kern w:val="0"/>
                <w:lang w:eastAsia="en-US"/>
              </w:rPr>
              <w:t>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val="sr-Cyrl-RS"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Асепсол</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5 %, Аеросол, 250 мл</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Ком</w:t>
            </w:r>
          </w:p>
        </w:tc>
        <w:tc>
          <w:tcPr>
            <w:tcW w:w="1315" w:type="dxa"/>
            <w:vAlign w:val="center"/>
          </w:tcPr>
          <w:p w:rsidR="002755DC" w:rsidRPr="00860AB2" w:rsidDel="00E75B46"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20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val="sr-Cyrl-RS"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Асепсол</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5%, Концентровано средство, 1 л</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Лит</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40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Сона киселина</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минимални садржај 16-18%</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Лит.</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10</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Панол паста или екв.</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Панонија или еквивалент</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10</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Течност за чишћење подова</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АЈАКС или еквивалент</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(састав: мање од 5% нејонско површинско активних елемената, парфем, </w:t>
            </w:r>
            <w:r w:rsidRPr="00860AB2">
              <w:rPr>
                <w:rFonts w:eastAsia="Times New Roman"/>
                <w:color w:val="auto"/>
                <w:kern w:val="0"/>
                <w:lang w:eastAsia="en-US"/>
              </w:rPr>
              <w:t>Bezisothiazolinon</w:t>
            </w:r>
            <w:r w:rsidRPr="00860AB2">
              <w:rPr>
                <w:rFonts w:eastAsia="Times New Roman"/>
                <w:color w:val="auto"/>
                <w:kern w:val="0"/>
                <w:lang w:val="sr-Cyrl-RS" w:eastAsia="en-US"/>
              </w:rPr>
              <w:t>)</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Лит.</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15</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Спреј за чишћење намештаја</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ПРОНТО или еквивалент</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10</w:t>
            </w:r>
            <w:r w:rsidRPr="00860AB2">
              <w:rPr>
                <w:rFonts w:eastAsia="Times New Roman"/>
                <w:color w:val="auto"/>
                <w:kern w:val="0"/>
                <w:lang w:eastAsia="en-US"/>
              </w:rPr>
              <w:t>0</w:t>
            </w:r>
          </w:p>
        </w:tc>
      </w:tr>
      <w:tr w:rsidR="002755DC" w:rsidRPr="00860AB2" w:rsidTr="004D7DB4">
        <w:trPr>
          <w:trHeight w:val="642"/>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Тоалет папир ролна, састав целулозни</w:t>
            </w:r>
          </w:p>
        </w:tc>
        <w:tc>
          <w:tcPr>
            <w:tcW w:w="4015"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бели, 100% целулоза, трослојни, 150 листића, са перфорацијом на сваких 12 цм, ширина ролне око 10 цм. Дозвољена одступања +/-5%</w:t>
            </w:r>
          </w:p>
          <w:p w:rsidR="002755DC" w:rsidRPr="00860AB2" w:rsidRDefault="002755DC" w:rsidP="004D7DB4">
            <w:pPr>
              <w:suppressAutoHyphens w:val="0"/>
              <w:spacing w:line="240" w:lineRule="auto"/>
              <w:jc w:val="center"/>
              <w:rPr>
                <w:rFonts w:eastAsia="Times New Roman"/>
                <w:color w:val="auto"/>
                <w:kern w:val="0"/>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3</w:t>
            </w:r>
            <w:r w:rsidRPr="00860AB2">
              <w:rPr>
                <w:rFonts w:eastAsia="Times New Roman"/>
                <w:color w:val="auto"/>
                <w:kern w:val="0"/>
                <w:lang w:eastAsia="en-US"/>
              </w:rPr>
              <w:t>.000</w:t>
            </w:r>
          </w:p>
        </w:tc>
      </w:tr>
      <w:tr w:rsidR="002755DC" w:rsidRPr="00860AB2" w:rsidTr="004D7DB4">
        <w:trPr>
          <w:trHeight w:val="642"/>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Тоалет папир џамбо – по узорку</w:t>
            </w:r>
          </w:p>
        </w:tc>
        <w:tc>
          <w:tcPr>
            <w:tcW w:w="4015"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граматура 28 грама</w:t>
            </w:r>
          </w:p>
          <w:p w:rsidR="002755DC" w:rsidRPr="00860AB2" w:rsidRDefault="002755DC" w:rsidP="004D7DB4">
            <w:pPr>
              <w:suppressAutoHyphens w:val="0"/>
              <w:spacing w:line="240" w:lineRule="auto"/>
              <w:jc w:val="center"/>
              <w:rPr>
                <w:rFonts w:eastAsia="Times New Roman"/>
                <w:color w:val="auto"/>
                <w:kern w:val="0"/>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5</w:t>
            </w:r>
            <w:r w:rsidRPr="00860AB2">
              <w:rPr>
                <w:rFonts w:eastAsia="Times New Roman"/>
                <w:color w:val="auto"/>
                <w:kern w:val="0"/>
                <w:lang w:eastAsia="en-US"/>
              </w:rPr>
              <w:t>.</w:t>
            </w:r>
            <w:r w:rsidRPr="00860AB2">
              <w:rPr>
                <w:rFonts w:eastAsia="Times New Roman"/>
                <w:color w:val="auto"/>
                <w:kern w:val="0"/>
                <w:lang w:val="sr-Cyrl-RS" w:eastAsia="en-US"/>
              </w:rPr>
              <w:t>0</w:t>
            </w:r>
            <w:r w:rsidRPr="00860AB2">
              <w:rPr>
                <w:rFonts w:eastAsia="Times New Roman"/>
                <w:color w:val="auto"/>
                <w:kern w:val="0"/>
                <w:lang w:eastAsia="en-US"/>
              </w:rPr>
              <w:t>00</w:t>
            </w:r>
          </w:p>
        </w:tc>
      </w:tr>
      <w:tr w:rsidR="002755DC" w:rsidRPr="00860AB2" w:rsidTr="004D7DB4">
        <w:trPr>
          <w:trHeight w:val="642"/>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Убрус папирни – бела ролна</w:t>
            </w:r>
          </w:p>
        </w:tc>
        <w:tc>
          <w:tcPr>
            <w:tcW w:w="4015"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бели, 100% целулоза, двослојни, 50 листића, са перфорацијом на сваких </w:t>
            </w:r>
            <w:r w:rsidRPr="00860AB2">
              <w:rPr>
                <w:rFonts w:eastAsia="Times New Roman"/>
                <w:color w:val="auto"/>
                <w:kern w:val="0"/>
                <w:lang w:val="sr-Cyrl-RS" w:eastAsia="en-US"/>
              </w:rPr>
              <w:lastRenderedPageBreak/>
              <w:t>22 цм, ширина ролне 23 цм.  Дозвољена одступања +/-5%</w:t>
            </w:r>
          </w:p>
          <w:p w:rsidR="002755DC" w:rsidRPr="00860AB2" w:rsidRDefault="002755DC" w:rsidP="004D7DB4">
            <w:pPr>
              <w:suppressAutoHyphens w:val="0"/>
              <w:spacing w:line="240" w:lineRule="auto"/>
              <w:jc w:val="center"/>
              <w:rPr>
                <w:rFonts w:eastAsia="Times New Roman"/>
                <w:color w:val="auto"/>
                <w:kern w:val="0"/>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lastRenderedPageBreak/>
              <w:t>Ком.</w:t>
            </w:r>
          </w:p>
        </w:tc>
        <w:tc>
          <w:tcPr>
            <w:tcW w:w="1315"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w:t>
            </w:r>
            <w:r w:rsidRPr="00860AB2">
              <w:rPr>
                <w:rFonts w:eastAsia="Times New Roman"/>
                <w:color w:val="auto"/>
                <w:kern w:val="0"/>
                <w:lang w:eastAsia="en-US"/>
              </w:rPr>
              <w:t>.500</w:t>
            </w:r>
          </w:p>
        </w:tc>
      </w:tr>
      <w:tr w:rsidR="002755DC" w:rsidRPr="00860AB2" w:rsidTr="004D7DB4">
        <w:trPr>
          <w:trHeight w:val="642"/>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Убрус папирни џамбо – слагани по узорку</w:t>
            </w:r>
          </w:p>
        </w:tc>
        <w:tc>
          <w:tcPr>
            <w:tcW w:w="4015"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граматура 40 грама</w:t>
            </w:r>
          </w:p>
        </w:tc>
        <w:tc>
          <w:tcPr>
            <w:tcW w:w="1134"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tcBorders>
              <w:top w:val="single" w:sz="4" w:space="0" w:color="auto"/>
              <w:left w:val="single" w:sz="4" w:space="0" w:color="auto"/>
              <w:bottom w:val="single" w:sz="4" w:space="0" w:color="auto"/>
              <w:right w:val="single" w:sz="4" w:space="0" w:color="auto"/>
            </w:tcBorders>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4</w:t>
            </w:r>
            <w:r w:rsidRPr="00860AB2">
              <w:rPr>
                <w:rFonts w:eastAsia="Times New Roman"/>
                <w:color w:val="auto"/>
                <w:kern w:val="0"/>
                <w:lang w:eastAsia="en-US"/>
              </w:rPr>
              <w:t>.000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Течност за прање прозора са прскалицом</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750 мл, МЕР или еквивалент</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(састав: мање од 5% анјонских сурфактаната, алкохол, мирис)</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Лит.</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3</w:t>
            </w:r>
            <w:r w:rsidRPr="00860AB2">
              <w:rPr>
                <w:rFonts w:eastAsia="Times New Roman"/>
                <w:color w:val="auto"/>
                <w:kern w:val="0"/>
                <w:lang w:eastAsia="en-US"/>
              </w:rPr>
              <w:t>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Крема за руке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100 мл , са глицерином и екстрактом камилице </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(састав: </w:t>
            </w:r>
            <w:r w:rsidRPr="00860AB2">
              <w:rPr>
                <w:rFonts w:eastAsia="Times New Roman"/>
                <w:color w:val="auto"/>
                <w:kern w:val="0"/>
                <w:lang w:eastAsia="en-US"/>
              </w:rPr>
              <w:t>Aqua, glycerin, Paraffinum, Liquidum, Stearic acid, Palmitic Acid, Glyceryl</w:t>
            </w:r>
            <w:r w:rsidRPr="00860AB2">
              <w:rPr>
                <w:rFonts w:eastAsia="Times New Roman"/>
                <w:color w:val="auto"/>
                <w:kern w:val="0"/>
                <w:lang w:val="sr-Cyrl-RS" w:eastAsia="en-US"/>
              </w:rPr>
              <w:t>)</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30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Санитар за </w:t>
            </w:r>
            <w:r w:rsidRPr="00860AB2">
              <w:rPr>
                <w:rFonts w:eastAsia="Times New Roman"/>
                <w:color w:val="auto"/>
                <w:kern w:val="0"/>
                <w:lang w:eastAsia="en-US"/>
              </w:rPr>
              <w:t>WC</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eastAsia="en-US"/>
              </w:rPr>
              <w:t xml:space="preserve">1 </w:t>
            </w:r>
            <w:r w:rsidRPr="00860AB2">
              <w:rPr>
                <w:rFonts w:eastAsia="Times New Roman"/>
                <w:color w:val="auto"/>
                <w:kern w:val="0"/>
                <w:lang w:val="sr-Cyrl-RS" w:eastAsia="en-US"/>
              </w:rPr>
              <w:t>литар, Панонија или одговарајући, снажно абразивно средство за чишћење тоалета, базирано на киселини</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 xml:space="preserve">Кесе за усисивач  </w:t>
            </w:r>
            <w:r w:rsidRPr="00860AB2">
              <w:rPr>
                <w:rFonts w:eastAsia="Times New Roman"/>
                <w:color w:val="auto"/>
                <w:kern w:val="0"/>
                <w:lang w:eastAsia="en-US"/>
              </w:rPr>
              <w:t>WAP</w:t>
            </w:r>
            <w:r w:rsidRPr="00860AB2">
              <w:rPr>
                <w:rFonts w:eastAsia="Times New Roman"/>
                <w:color w:val="auto"/>
                <w:kern w:val="0"/>
                <w:lang w:val="ru-RU" w:eastAsia="en-US"/>
              </w:rPr>
              <w:t>-</w:t>
            </w:r>
            <w:r w:rsidRPr="00860AB2">
              <w:rPr>
                <w:rFonts w:eastAsia="Times New Roman"/>
                <w:color w:val="auto"/>
                <w:kern w:val="0"/>
                <w:lang w:eastAsia="en-US"/>
              </w:rPr>
              <w:t>ATIX</w:t>
            </w:r>
            <w:r w:rsidRPr="00860AB2">
              <w:rPr>
                <w:rFonts w:eastAsia="Times New Roman"/>
                <w:color w:val="auto"/>
                <w:kern w:val="0"/>
                <w:lang w:val="ru-RU" w:eastAsia="en-US"/>
              </w:rPr>
              <w:t xml:space="preserve"> 3</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папирна кеса</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50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Четка за WC</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CS" w:eastAsia="en-US"/>
              </w:rPr>
            </w:pPr>
            <w:r w:rsidRPr="00860AB2">
              <w:rPr>
                <w:rFonts w:eastAsia="Times New Roman"/>
                <w:color w:val="auto"/>
                <w:kern w:val="0"/>
                <w:lang w:val="sr-Cyrl-RS" w:eastAsia="en-US"/>
              </w:rPr>
              <w:t>са постољем</w:t>
            </w:r>
            <w:r w:rsidRPr="00860AB2">
              <w:rPr>
                <w:rFonts w:eastAsia="Times New Roman"/>
                <w:color w:val="auto"/>
                <w:kern w:val="0"/>
                <w:lang w:val="sr-Cyrl-CS" w:eastAsia="en-US"/>
              </w:rPr>
              <w:t>, пластична</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4</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Сијалица 75 W</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Е 27</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6</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Сијалица 100 W</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Е 27</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1</w:t>
            </w:r>
            <w:r w:rsidRPr="00860AB2">
              <w:rPr>
                <w:rFonts w:eastAsia="Times New Roman"/>
                <w:color w:val="auto"/>
                <w:kern w:val="0"/>
                <w:lang w:val="sr-Cyrl-RS" w:eastAsia="en-US"/>
              </w:rPr>
              <w:t>2</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Сијалица 150 W</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Е 27</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1</w:t>
            </w:r>
            <w:r w:rsidRPr="00860AB2">
              <w:rPr>
                <w:rFonts w:eastAsia="Times New Roman"/>
                <w:color w:val="auto"/>
                <w:kern w:val="0"/>
                <w:lang w:val="sr-Cyrl-RS" w:eastAsia="en-US"/>
              </w:rPr>
              <w:t>2</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МOP – резерва 40 cm</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памучни уложак</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25</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МOP – комплет 40 cm</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кофа, пластифицирани штап, памучни уложак</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15</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Течност за одстрањивање каменца са пумпом</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са пумпицом, 750 мл</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АЈАКС или еквивалент</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8</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Браве 8 cm</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цилиндар браве за канцеларијска врата,</w:t>
            </w:r>
            <w:r w:rsidRPr="00860AB2">
              <w:rPr>
                <w:rFonts w:eastAsia="Times New Roman"/>
                <w:color w:val="auto"/>
                <w:kern w:val="0"/>
                <w:lang w:val="sr-Cyrl-CS" w:eastAsia="en-US"/>
              </w:rPr>
              <w:t xml:space="preserve">метални, </w:t>
            </w:r>
            <w:r w:rsidRPr="00860AB2">
              <w:rPr>
                <w:rFonts w:eastAsia="Times New Roman"/>
                <w:color w:val="auto"/>
                <w:kern w:val="0"/>
                <w:lang w:val="sr-Cyrl-RS" w:eastAsia="en-US"/>
              </w:rPr>
              <w:t xml:space="preserve"> ширина 8 цм, у високом сјају</w:t>
            </w:r>
          </w:p>
          <w:p w:rsidR="002755DC" w:rsidRPr="00860AB2" w:rsidRDefault="002755DC" w:rsidP="004D7DB4">
            <w:pPr>
              <w:suppressAutoHyphens w:val="0"/>
              <w:spacing w:line="240" w:lineRule="auto"/>
              <w:jc w:val="center"/>
              <w:rPr>
                <w:rFonts w:eastAsia="Times New Roman"/>
                <w:color w:val="auto"/>
                <w:kern w:val="0"/>
                <w:lang w:val="sr-Cyrl-CS" w:eastAsia="en-US"/>
              </w:rPr>
            </w:pPr>
            <w:r w:rsidRPr="00860AB2">
              <w:rPr>
                <w:rFonts w:eastAsia="Times New Roman"/>
                <w:color w:val="auto"/>
                <w:kern w:val="0"/>
                <w:lang w:val="sr-Cyrl-RS" w:eastAsia="en-US"/>
              </w:rPr>
              <w:t>БАНЕ СЕКУЛИЋ или еквивалент</w:t>
            </w:r>
            <w:r w:rsidRPr="00860AB2">
              <w:rPr>
                <w:rFonts w:eastAsia="Times New Roman"/>
                <w:color w:val="auto"/>
                <w:kern w:val="0"/>
                <w:lang w:val="sr-Cyrl-CS" w:eastAsia="en-US"/>
              </w:rPr>
              <w:t>, одговарајућег квалитета</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Браве 6 cm</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CS" w:eastAsia="en-US"/>
              </w:rPr>
            </w:pPr>
            <w:r w:rsidRPr="00860AB2">
              <w:rPr>
                <w:rFonts w:eastAsia="Times New Roman"/>
                <w:color w:val="auto"/>
                <w:kern w:val="0"/>
                <w:lang w:val="sr-Cyrl-RS" w:eastAsia="en-US"/>
              </w:rPr>
              <w:t>БАНЕ СЕКУЛИЋ или еквивалент</w:t>
            </w:r>
            <w:r w:rsidRPr="00860AB2">
              <w:rPr>
                <w:rFonts w:eastAsia="Times New Roman"/>
                <w:color w:val="auto"/>
                <w:kern w:val="0"/>
                <w:lang w:val="sr-Cyrl-CS" w:eastAsia="en-US"/>
              </w:rPr>
              <w:t>, металне браве, одговарајућег квалитета</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5</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Шилдови за браве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метални у високом сјају, стандарни, цилиндар са 2 рупе</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5</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Цилиндри за браве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метални</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БАНЕ СЕКУЛИЋ или еквивалент</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Браве за купатила</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четвртаста са закључавањем изнутра, метал лептир</w:t>
            </w:r>
          </w:p>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БАНЕ СЕКУЛИЋ или еквивалент</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10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Кухињске славине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ниско монтажна са 3 цеви, једноручне са високом лулом</w:t>
            </w:r>
          </w:p>
          <w:p w:rsidR="002755DC" w:rsidRPr="00860AB2" w:rsidRDefault="002755DC" w:rsidP="004D7DB4">
            <w:pPr>
              <w:suppressAutoHyphens w:val="0"/>
              <w:spacing w:line="240" w:lineRule="auto"/>
              <w:jc w:val="center"/>
              <w:rPr>
                <w:rFonts w:eastAsia="Times New Roman"/>
                <w:color w:val="auto"/>
                <w:kern w:val="0"/>
                <w:lang w:val="sr-Cyrl-CS" w:eastAsia="en-US"/>
              </w:rPr>
            </w:pPr>
            <w:r w:rsidRPr="00860AB2">
              <w:rPr>
                <w:rFonts w:eastAsia="Times New Roman"/>
                <w:color w:val="auto"/>
                <w:kern w:val="0"/>
                <w:lang w:val="sr-Cyrl-RS" w:eastAsia="en-US"/>
              </w:rPr>
              <w:t>ДИПЛОН, РОСАН, МИНОТИ или еквивалент</w:t>
            </w:r>
            <w:r w:rsidRPr="00860AB2">
              <w:rPr>
                <w:rFonts w:eastAsia="Times New Roman"/>
                <w:color w:val="auto"/>
                <w:kern w:val="0"/>
                <w:lang w:val="sr-Cyrl-CS" w:eastAsia="en-US"/>
              </w:rPr>
              <w:t>, гаранција минимум 5 година</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15</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Неонске сијалице мале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18</w:t>
            </w:r>
            <w:r w:rsidRPr="00860AB2">
              <w:rPr>
                <w:rFonts w:eastAsia="Times New Roman"/>
                <w:color w:val="auto"/>
                <w:kern w:val="0"/>
                <w:lang w:val="sr-Latn-RS" w:eastAsia="en-US"/>
              </w:rPr>
              <w:t xml:space="preserve"> W, 60 </w:t>
            </w:r>
            <w:r w:rsidRPr="00860AB2">
              <w:rPr>
                <w:rFonts w:eastAsia="Times New Roman"/>
                <w:color w:val="auto"/>
                <w:kern w:val="0"/>
                <w:lang w:val="sr-Cyrl-RS" w:eastAsia="en-US"/>
              </w:rPr>
              <w:t>цм</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6</w:t>
            </w:r>
            <w:r w:rsidRPr="00860AB2">
              <w:rPr>
                <w:rFonts w:eastAsia="Times New Roman"/>
                <w:color w:val="auto"/>
                <w:kern w:val="0"/>
                <w:lang w:eastAsia="en-US"/>
              </w:rPr>
              <w:t>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Неонске сијалице велике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36</w:t>
            </w:r>
            <w:r w:rsidRPr="00860AB2">
              <w:rPr>
                <w:rFonts w:eastAsia="Times New Roman"/>
                <w:color w:val="auto"/>
                <w:kern w:val="0"/>
                <w:lang w:val="sr-Latn-RS" w:eastAsia="en-US"/>
              </w:rPr>
              <w:t xml:space="preserve"> W, </w:t>
            </w:r>
            <w:r w:rsidRPr="00860AB2">
              <w:rPr>
                <w:rFonts w:eastAsia="Times New Roman"/>
                <w:color w:val="auto"/>
                <w:kern w:val="0"/>
                <w:lang w:val="sr-Cyrl-RS" w:eastAsia="en-US"/>
              </w:rPr>
              <w:t>12</w:t>
            </w:r>
            <w:r w:rsidRPr="00860AB2">
              <w:rPr>
                <w:rFonts w:eastAsia="Times New Roman"/>
                <w:color w:val="auto"/>
                <w:kern w:val="0"/>
                <w:lang w:val="sr-Latn-RS" w:eastAsia="en-US"/>
              </w:rPr>
              <w:t xml:space="preserve">0 </w:t>
            </w:r>
            <w:r w:rsidRPr="00860AB2">
              <w:rPr>
                <w:rFonts w:eastAsia="Times New Roman"/>
                <w:color w:val="auto"/>
                <w:kern w:val="0"/>
                <w:lang w:val="sr-Cyrl-RS" w:eastAsia="en-US"/>
              </w:rPr>
              <w:t>цм</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40</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Стартери за велике неонске сијалице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4-65 </w:t>
            </w:r>
            <w:r w:rsidRPr="00860AB2">
              <w:rPr>
                <w:rFonts w:eastAsia="Times New Roman"/>
                <w:color w:val="auto"/>
                <w:kern w:val="0"/>
                <w:lang w:val="sr-Latn-RS" w:eastAsia="en-US"/>
              </w:rPr>
              <w:t>W</w:t>
            </w: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20</w:t>
            </w:r>
            <w:r w:rsidRPr="00860AB2">
              <w:rPr>
                <w:rFonts w:eastAsia="Times New Roman"/>
                <w:color w:val="auto"/>
                <w:kern w:val="0"/>
                <w:lang w:eastAsia="en-US"/>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ru-RU" w:eastAsia="en-US"/>
              </w:rPr>
            </w:pPr>
            <w:r w:rsidRPr="00860AB2">
              <w:rPr>
                <w:rFonts w:eastAsia="Times New Roman"/>
                <w:color w:val="auto"/>
                <w:kern w:val="0"/>
                <w:lang w:val="ru-RU" w:eastAsia="en-US"/>
              </w:rPr>
              <w:t>Стартери за мале неонске сијалице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4-22</w:t>
            </w:r>
            <w:r w:rsidRPr="00860AB2">
              <w:rPr>
                <w:rFonts w:eastAsia="Times New Roman"/>
                <w:color w:val="auto"/>
                <w:kern w:val="0"/>
                <w:lang w:val="sr-Latn-RS" w:eastAsia="en-US"/>
              </w:rPr>
              <w:t xml:space="preserve"> W</w:t>
            </w:r>
          </w:p>
          <w:p w:rsidR="002755DC" w:rsidRPr="00860AB2" w:rsidRDefault="002755DC" w:rsidP="004D7DB4">
            <w:pPr>
              <w:suppressAutoHyphens w:val="0"/>
              <w:spacing w:line="240" w:lineRule="auto"/>
              <w:jc w:val="center"/>
              <w:rPr>
                <w:rFonts w:eastAsia="Times New Roman"/>
                <w:color w:val="auto"/>
                <w:kern w:val="0"/>
                <w:lang w:eastAsia="en-US"/>
              </w:rPr>
            </w:pPr>
          </w:p>
        </w:tc>
        <w:tc>
          <w:tcPr>
            <w:tcW w:w="113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eastAsia="en-US"/>
              </w:rPr>
              <w:t>Ком.</w:t>
            </w:r>
          </w:p>
        </w:tc>
        <w:tc>
          <w:tcPr>
            <w:tcW w:w="1315"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sr-Cyrl-RS" w:eastAsia="en-US"/>
              </w:rPr>
              <w:t>5</w:t>
            </w:r>
            <w:r w:rsidRPr="00860AB2">
              <w:rPr>
                <w:rFonts w:eastAsia="Times New Roman"/>
                <w:color w:val="auto"/>
                <w:kern w:val="0"/>
                <w:lang w:eastAsia="en-US"/>
              </w:rPr>
              <w:t>00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Сијалице рефлекторске </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12 </w:t>
            </w:r>
            <w:r w:rsidRPr="00860AB2">
              <w:rPr>
                <w:rFonts w:eastAsia="Times New Roman"/>
                <w:color w:val="auto"/>
                <w:kern w:val="0"/>
                <w:lang w:eastAsia="en-US"/>
              </w:rPr>
              <w:t>V</w:t>
            </w:r>
            <w:r w:rsidRPr="00860AB2">
              <w:rPr>
                <w:rFonts w:eastAsia="Times New Roman"/>
                <w:color w:val="auto"/>
                <w:kern w:val="0"/>
                <w:lang w:val="sr-Cyrl-RS" w:eastAsia="en-US"/>
              </w:rPr>
              <w:t xml:space="preserve">-50 W, </w:t>
            </w:r>
            <w:r w:rsidRPr="00860AB2">
              <w:rPr>
                <w:rFonts w:eastAsia="Times New Roman"/>
                <w:color w:val="auto"/>
                <w:kern w:val="0"/>
                <w:lang w:val="sr-Latn-RS" w:eastAsia="en-US"/>
              </w:rPr>
              <w:t xml:space="preserve">Širina 111, </w:t>
            </w:r>
            <w:r w:rsidRPr="00860AB2">
              <w:rPr>
                <w:rFonts w:eastAsia="Times New Roman"/>
                <w:color w:val="auto"/>
                <w:kern w:val="0"/>
                <w:lang w:val="sr-Cyrl-RS" w:eastAsia="en-US"/>
              </w:rPr>
              <w:t>расипање светлости под углом од 24 степена, А</w:t>
            </w:r>
            <w:r w:rsidRPr="00860AB2">
              <w:rPr>
                <w:rFonts w:eastAsia="Times New Roman"/>
                <w:color w:val="auto"/>
                <w:kern w:val="0"/>
                <w:lang w:val="sr-Latn-RS" w:eastAsia="en-US"/>
              </w:rPr>
              <w:t>R 111</w:t>
            </w:r>
            <w:r w:rsidRPr="00860AB2">
              <w:rPr>
                <w:rFonts w:eastAsia="Times New Roman"/>
                <w:color w:val="auto"/>
                <w:kern w:val="0"/>
                <w:lang w:val="sr-Cyrl-RS" w:eastAsia="en-US"/>
              </w:rPr>
              <w:t xml:space="preserve"> </w:t>
            </w:r>
            <w:r w:rsidRPr="00860AB2">
              <w:rPr>
                <w:rFonts w:eastAsia="Times New Roman"/>
                <w:color w:val="auto"/>
                <w:kern w:val="0"/>
                <w:lang w:eastAsia="en-US"/>
              </w:rPr>
              <w:t>Osram</w:t>
            </w:r>
            <w:r w:rsidRPr="00860AB2">
              <w:rPr>
                <w:rFonts w:eastAsia="Times New Roman"/>
                <w:color w:val="auto"/>
                <w:kern w:val="0"/>
                <w:lang w:val="sr-Latn-RS" w:eastAsia="en-US"/>
              </w:rPr>
              <w:t xml:space="preserve">, Philips Alu LINE PRO 111 </w:t>
            </w:r>
            <w:r w:rsidRPr="00860AB2">
              <w:rPr>
                <w:rFonts w:eastAsia="Times New Roman"/>
                <w:color w:val="auto"/>
                <w:kern w:val="0"/>
                <w:lang w:val="sr-Cyrl-RS" w:eastAsia="en-US"/>
              </w:rPr>
              <w:t>или еквивалентне</w:t>
            </w:r>
          </w:p>
        </w:tc>
        <w:tc>
          <w:tcPr>
            <w:tcW w:w="1134" w:type="dxa"/>
          </w:tcPr>
          <w:p w:rsidR="002755DC" w:rsidRPr="00860AB2" w:rsidRDefault="002755DC" w:rsidP="004D7DB4">
            <w:pPr>
              <w:jc w:val="center"/>
              <w:rPr>
                <w:color w:val="auto"/>
              </w:rPr>
            </w:pPr>
            <w:r w:rsidRPr="00860AB2">
              <w:rPr>
                <w:color w:val="auto"/>
              </w:rPr>
              <w:t>Ком.</w:t>
            </w:r>
          </w:p>
        </w:tc>
        <w:tc>
          <w:tcPr>
            <w:tcW w:w="1315" w:type="dxa"/>
          </w:tcPr>
          <w:p w:rsidR="002755DC" w:rsidRPr="00860AB2" w:rsidRDefault="002755DC" w:rsidP="004D7DB4">
            <w:pPr>
              <w:jc w:val="center"/>
              <w:rPr>
                <w:color w:val="auto"/>
              </w:rPr>
            </w:pPr>
            <w:r w:rsidRPr="00860AB2">
              <w:rPr>
                <w:color w:val="auto"/>
              </w:rPr>
              <w:t>40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eastAsia="en-US"/>
              </w:rPr>
            </w:pPr>
            <w:r w:rsidRPr="00860AB2">
              <w:rPr>
                <w:rFonts w:eastAsia="Times New Roman"/>
                <w:color w:val="auto"/>
                <w:kern w:val="0"/>
                <w:lang w:val="ru-RU" w:eastAsia="en-US"/>
              </w:rPr>
              <w:t xml:space="preserve">Халогене Сијалице </w:t>
            </w:r>
            <w:r w:rsidRPr="00860AB2">
              <w:rPr>
                <w:rFonts w:eastAsia="Times New Roman"/>
                <w:color w:val="auto"/>
                <w:kern w:val="0"/>
                <w:lang w:eastAsia="en-US"/>
              </w:rPr>
              <w:t>GU 5,3</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 xml:space="preserve">12 </w:t>
            </w:r>
            <w:r w:rsidRPr="00860AB2">
              <w:rPr>
                <w:rFonts w:eastAsia="Times New Roman"/>
                <w:color w:val="auto"/>
                <w:kern w:val="0"/>
                <w:lang w:eastAsia="en-US"/>
              </w:rPr>
              <w:t>V</w:t>
            </w:r>
            <w:r w:rsidRPr="00860AB2">
              <w:rPr>
                <w:rFonts w:eastAsia="Times New Roman"/>
                <w:color w:val="auto"/>
                <w:kern w:val="0"/>
                <w:lang w:val="sr-Cyrl-RS" w:eastAsia="en-US"/>
              </w:rPr>
              <w:t>-50 W убодне, са затвореним стаклом</w:t>
            </w:r>
          </w:p>
        </w:tc>
        <w:tc>
          <w:tcPr>
            <w:tcW w:w="1134" w:type="dxa"/>
          </w:tcPr>
          <w:p w:rsidR="002755DC" w:rsidRPr="00860AB2" w:rsidRDefault="002755DC" w:rsidP="004D7DB4">
            <w:pPr>
              <w:jc w:val="center"/>
              <w:rPr>
                <w:color w:val="auto"/>
              </w:rPr>
            </w:pPr>
            <w:r w:rsidRPr="00860AB2">
              <w:rPr>
                <w:color w:val="auto"/>
              </w:rPr>
              <w:t>Ком.</w:t>
            </w:r>
          </w:p>
        </w:tc>
        <w:tc>
          <w:tcPr>
            <w:tcW w:w="1315" w:type="dxa"/>
          </w:tcPr>
          <w:p w:rsidR="002755DC" w:rsidRPr="00860AB2" w:rsidRDefault="002755DC" w:rsidP="004D7DB4">
            <w:pPr>
              <w:jc w:val="center"/>
              <w:rPr>
                <w:color w:val="auto"/>
              </w:rPr>
            </w:pPr>
            <w:r w:rsidRPr="00860AB2">
              <w:rPr>
                <w:color w:val="auto"/>
                <w:lang w:val="sr-Cyrl-RS"/>
              </w:rPr>
              <w:t>5</w:t>
            </w:r>
            <w:r w:rsidRPr="00860AB2">
              <w:rPr>
                <w:color w:val="auto"/>
              </w:rPr>
              <w:t>0</w:t>
            </w:r>
          </w:p>
        </w:tc>
      </w:tr>
      <w:tr w:rsidR="002755DC" w:rsidRPr="00860AB2" w:rsidTr="004D7DB4">
        <w:trPr>
          <w:trHeight w:val="642"/>
          <w:jc w:val="center"/>
        </w:trPr>
        <w:tc>
          <w:tcPr>
            <w:tcW w:w="813" w:type="dxa"/>
            <w:noWrap/>
            <w:vAlign w:val="center"/>
          </w:tcPr>
          <w:p w:rsidR="002755DC" w:rsidRPr="00860AB2" w:rsidRDefault="002755DC" w:rsidP="004D7DB4">
            <w:pPr>
              <w:pStyle w:val="ListParagraph"/>
              <w:numPr>
                <w:ilvl w:val="0"/>
                <w:numId w:val="39"/>
              </w:numPr>
              <w:suppressAutoHyphens w:val="0"/>
              <w:spacing w:line="240" w:lineRule="auto"/>
              <w:jc w:val="center"/>
              <w:rPr>
                <w:rFonts w:eastAsia="Times New Roman"/>
                <w:color w:val="auto"/>
                <w:kern w:val="0"/>
                <w:lang w:eastAsia="en-US"/>
              </w:rPr>
            </w:pPr>
          </w:p>
        </w:tc>
        <w:tc>
          <w:tcPr>
            <w:tcW w:w="2294"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Штедне сијалице</w:t>
            </w:r>
          </w:p>
        </w:tc>
        <w:tc>
          <w:tcPr>
            <w:tcW w:w="4015" w:type="dxa"/>
            <w:vAlign w:val="center"/>
          </w:tcPr>
          <w:p w:rsidR="002755DC" w:rsidRPr="00860AB2" w:rsidRDefault="002755DC" w:rsidP="004D7DB4">
            <w:pPr>
              <w:suppressAutoHyphens w:val="0"/>
              <w:spacing w:line="240" w:lineRule="auto"/>
              <w:jc w:val="center"/>
              <w:rPr>
                <w:rFonts w:eastAsia="Times New Roman"/>
                <w:color w:val="auto"/>
                <w:kern w:val="0"/>
                <w:lang w:val="sr-Cyrl-RS" w:eastAsia="en-US"/>
              </w:rPr>
            </w:pPr>
            <w:r w:rsidRPr="00860AB2">
              <w:rPr>
                <w:rFonts w:eastAsia="Times New Roman"/>
                <w:color w:val="auto"/>
                <w:kern w:val="0"/>
                <w:lang w:val="sr-Cyrl-RS" w:eastAsia="en-US"/>
              </w:rPr>
              <w:t>28</w:t>
            </w:r>
            <w:r w:rsidRPr="00860AB2">
              <w:rPr>
                <w:color w:val="auto"/>
              </w:rPr>
              <w:t xml:space="preserve"> </w:t>
            </w:r>
            <w:r w:rsidRPr="00860AB2">
              <w:rPr>
                <w:rFonts w:eastAsia="Times New Roman"/>
                <w:color w:val="auto"/>
                <w:kern w:val="0"/>
                <w:lang w:val="sr-Cyrl-RS" w:eastAsia="en-US"/>
              </w:rPr>
              <w:t>W/840, убодне, Osram</w:t>
            </w:r>
            <w:r w:rsidRPr="00860AB2">
              <w:rPr>
                <w:rFonts w:eastAsia="Times New Roman"/>
                <w:color w:val="auto"/>
                <w:kern w:val="0"/>
                <w:lang w:val="sr-Latn-RS" w:eastAsia="en-US"/>
              </w:rPr>
              <w:t xml:space="preserve"> Dulux  D </w:t>
            </w:r>
            <w:r w:rsidRPr="00860AB2">
              <w:rPr>
                <w:rFonts w:eastAsia="Times New Roman"/>
                <w:color w:val="auto"/>
                <w:kern w:val="0"/>
                <w:lang w:val="sr-Cyrl-RS" w:eastAsia="en-US"/>
              </w:rPr>
              <w:t>или еквивалентно</w:t>
            </w:r>
          </w:p>
        </w:tc>
        <w:tc>
          <w:tcPr>
            <w:tcW w:w="1134" w:type="dxa"/>
          </w:tcPr>
          <w:p w:rsidR="002755DC" w:rsidRPr="00860AB2" w:rsidRDefault="002755DC" w:rsidP="004D7DB4">
            <w:pPr>
              <w:jc w:val="center"/>
              <w:rPr>
                <w:color w:val="auto"/>
              </w:rPr>
            </w:pPr>
            <w:r w:rsidRPr="00860AB2">
              <w:rPr>
                <w:color w:val="auto"/>
              </w:rPr>
              <w:t>Ком.</w:t>
            </w:r>
          </w:p>
        </w:tc>
        <w:tc>
          <w:tcPr>
            <w:tcW w:w="1315" w:type="dxa"/>
          </w:tcPr>
          <w:p w:rsidR="002755DC" w:rsidRPr="00860AB2" w:rsidRDefault="002755DC" w:rsidP="004D7DB4">
            <w:pPr>
              <w:jc w:val="center"/>
              <w:rPr>
                <w:color w:val="auto"/>
              </w:rPr>
            </w:pPr>
            <w:r w:rsidRPr="00860AB2">
              <w:rPr>
                <w:color w:val="auto"/>
                <w:lang w:val="sr-Cyrl-RS"/>
              </w:rPr>
              <w:t>6</w:t>
            </w:r>
            <w:r w:rsidRPr="00860AB2">
              <w:rPr>
                <w:color w:val="auto"/>
              </w:rPr>
              <w:t>0</w:t>
            </w:r>
          </w:p>
        </w:tc>
      </w:tr>
    </w:tbl>
    <w:p w:rsidR="00860AB2" w:rsidRPr="00860AB2" w:rsidRDefault="00860AB2" w:rsidP="002B06C5">
      <w:pPr>
        <w:jc w:val="both"/>
        <w:rPr>
          <w:lang w:val="sr-Cyrl-RS"/>
        </w:rPr>
      </w:pPr>
    </w:p>
    <w:p w:rsidR="002B06C5" w:rsidRPr="00860AB2" w:rsidRDefault="002B06C5" w:rsidP="002B06C5">
      <w:pPr>
        <w:jc w:val="both"/>
        <w:rPr>
          <w:iCs/>
          <w:lang w:val="sr-Cyrl-RS"/>
        </w:rPr>
      </w:pPr>
      <w:r w:rsidRPr="00860AB2">
        <w:rPr>
          <w:i/>
          <w:iCs/>
          <w:lang w:val="sr-Cyrl-RS"/>
        </w:rPr>
        <w:t xml:space="preserve">* Напомена: </w:t>
      </w:r>
      <w:r w:rsidRPr="00860AB2">
        <w:rPr>
          <w:iCs/>
          <w:lang w:val="sr-Cyrl-RS"/>
        </w:rPr>
        <w:t xml:space="preserve">За ставке </w:t>
      </w:r>
      <w:r w:rsidR="00860AB2" w:rsidRPr="00860AB2">
        <w:rPr>
          <w:iCs/>
          <w:lang w:val="sr-Cyrl-RS"/>
        </w:rPr>
        <w:t xml:space="preserve">под бројем 28 и 30 у табели </w:t>
      </w:r>
      <w:r w:rsidRPr="00860AB2">
        <w:rPr>
          <w:iCs/>
          <w:lang w:val="sr-Cyrl-RS"/>
        </w:rPr>
        <w:t xml:space="preserve">узорци се могу преузети у просторијама Републичког завода за статистику, Милана Ракића 5, сваког радног дана у периоду од 10:00 до 14:00 часова, најкасније до </w:t>
      </w:r>
      <w:r w:rsidR="00860AB2" w:rsidRPr="00860AB2">
        <w:rPr>
          <w:iCs/>
          <w:lang w:val="sr-Cyrl-RS"/>
        </w:rPr>
        <w:t xml:space="preserve">08.08.2018. године, </w:t>
      </w:r>
      <w:r w:rsidR="00860AB2" w:rsidRPr="00860AB2">
        <w:rPr>
          <w:iCs/>
          <w:u w:val="single"/>
          <w:lang w:val="sr-Cyrl-RS"/>
        </w:rPr>
        <w:t>уз обавезну претходну најаву</w:t>
      </w:r>
      <w:r w:rsidR="00860AB2" w:rsidRPr="00860AB2">
        <w:rPr>
          <w:iCs/>
          <w:lang w:val="sr-Cyrl-RS"/>
        </w:rPr>
        <w:t>.</w:t>
      </w:r>
      <w:r w:rsidRPr="00860AB2">
        <w:rPr>
          <w:iCs/>
          <w:lang w:val="sr-Cyrl-RS"/>
        </w:rPr>
        <w:t xml:space="preserve"> Контакт: Рафаило Шеган, </w:t>
      </w:r>
      <w:hyperlink r:id="rId10" w:history="1">
        <w:r w:rsidRPr="00860AB2">
          <w:rPr>
            <w:rStyle w:val="Hyperlink"/>
            <w:iCs/>
          </w:rPr>
          <w:t>rafailo.segan@stat.gov.rs</w:t>
        </w:r>
      </w:hyperlink>
      <w:r w:rsidRPr="00860AB2">
        <w:rPr>
          <w:iCs/>
        </w:rPr>
        <w:t xml:space="preserve">, </w:t>
      </w:r>
      <w:r w:rsidRPr="00860AB2">
        <w:rPr>
          <w:iCs/>
          <w:lang w:val="sr-Cyrl-RS"/>
        </w:rPr>
        <w:t>телефон: 011/2412-399.</w:t>
      </w:r>
    </w:p>
    <w:p w:rsidR="00210BC6" w:rsidRDefault="00210BC6">
      <w:pPr>
        <w:rPr>
          <w:lang w:val="sr-Cyrl-RS"/>
        </w:rPr>
      </w:pPr>
    </w:p>
    <w:p w:rsidR="00210BC6" w:rsidRPr="00AF7012" w:rsidRDefault="00210BC6">
      <w:pPr>
        <w:rPr>
          <w:lang w:val="sr-Cyrl-RS"/>
        </w:rPr>
      </w:pPr>
    </w:p>
    <w:p w:rsidR="00210BC6" w:rsidRPr="001A7219" w:rsidRDefault="00210BC6">
      <w:pPr>
        <w:rPr>
          <w:i/>
          <w:iCs/>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Default="00210BC6">
      <w:pPr>
        <w:rPr>
          <w:i/>
          <w:iCs/>
          <w:sz w:val="18"/>
          <w:szCs w:val="18"/>
        </w:rPr>
      </w:pPr>
    </w:p>
    <w:p w:rsidR="00860AB2" w:rsidRPr="001A7219" w:rsidRDefault="00860AB2">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rsidP="005B44CF">
      <w:pPr>
        <w:pStyle w:val="Heading1"/>
        <w:shd w:val="clear" w:color="auto" w:fill="B8CCE4"/>
        <w:rPr>
          <w:lang w:val="sr-Cyrl-RS"/>
        </w:rPr>
      </w:pPr>
      <w:bookmarkStart w:id="2" w:name="_Toc520893501"/>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2"/>
    </w:p>
    <w:p w:rsidR="00210BC6" w:rsidRPr="001A7219" w:rsidRDefault="00210BC6" w:rsidP="008032E8">
      <w:pPr>
        <w:jc w:val="center"/>
        <w:rPr>
          <w:rFonts w:eastAsia="TimesNewRomanPSMT"/>
          <w:bCs/>
          <w:color w:val="auto"/>
          <w:sz w:val="32"/>
          <w:szCs w:val="32"/>
          <w:lang w:val="sr-Latn-RS"/>
        </w:rPr>
      </w:pPr>
    </w:p>
    <w:p w:rsidR="00210BC6" w:rsidRPr="001A7219" w:rsidRDefault="00210BC6"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210BC6" w:rsidRPr="001A7219" w:rsidRDefault="00210BC6" w:rsidP="008032E8">
      <w:pPr>
        <w:jc w:val="center"/>
        <w:rPr>
          <w:b/>
          <w:bCs/>
          <w:i/>
          <w:iCs/>
          <w:sz w:val="28"/>
          <w:szCs w:val="28"/>
          <w:lang w:val="sr-Cyrl-RS"/>
        </w:rPr>
      </w:pPr>
    </w:p>
    <w:p w:rsidR="00210BC6" w:rsidRPr="001A7219" w:rsidRDefault="00210BC6"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210BC6" w:rsidRPr="001A7219" w:rsidRDefault="00210BC6"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9"/>
        <w:gridCol w:w="4415"/>
      </w:tblGrid>
      <w:tr w:rsidR="00210BC6" w:rsidRPr="001A7219" w:rsidTr="00271C78">
        <w:trPr>
          <w:trHeight w:val="548"/>
        </w:trPr>
        <w:tc>
          <w:tcPr>
            <w:tcW w:w="593" w:type="dxa"/>
            <w:shd w:val="clear" w:color="auto" w:fill="C6D9F1"/>
          </w:tcPr>
          <w:p w:rsidR="00210BC6" w:rsidRPr="001A7219" w:rsidRDefault="00210BC6" w:rsidP="00271C78">
            <w:pPr>
              <w:suppressAutoHyphens w:val="0"/>
              <w:spacing w:line="240" w:lineRule="auto"/>
              <w:contextualSpacing/>
              <w:rPr>
                <w:color w:val="auto"/>
                <w:sz w:val="20"/>
                <w:szCs w:val="20"/>
                <w:lang w:val="sr-Cyrl-CS"/>
              </w:rPr>
            </w:pPr>
          </w:p>
          <w:p w:rsidR="00210BC6" w:rsidRPr="001A7219" w:rsidRDefault="00210BC6"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rsidR="00210BC6" w:rsidRPr="001A7219" w:rsidRDefault="00210BC6"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rsidR="00210BC6" w:rsidRPr="001A7219" w:rsidRDefault="00210BC6"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210BC6" w:rsidRPr="001A7219" w:rsidTr="00B35BC0">
        <w:tc>
          <w:tcPr>
            <w:tcW w:w="593" w:type="dxa"/>
            <w:shd w:val="clear" w:color="auto" w:fill="auto"/>
          </w:tcPr>
          <w:p w:rsidR="00210BC6" w:rsidRPr="001A7219" w:rsidRDefault="00210BC6" w:rsidP="00271C78">
            <w:pPr>
              <w:jc w:val="center"/>
              <w:rPr>
                <w:color w:val="auto"/>
                <w:lang w:val="sr-Cyrl-CS"/>
              </w:rPr>
            </w:pPr>
          </w:p>
          <w:p w:rsidR="00210BC6" w:rsidRPr="001A7219" w:rsidRDefault="00210BC6" w:rsidP="00271C78">
            <w:pPr>
              <w:jc w:val="center"/>
              <w:rPr>
                <w:color w:val="auto"/>
                <w:lang w:val="sr-Cyrl-CS"/>
              </w:rPr>
            </w:pPr>
          </w:p>
          <w:p w:rsidR="00210BC6" w:rsidRPr="001A7219" w:rsidRDefault="00210BC6" w:rsidP="00271C78">
            <w:pPr>
              <w:jc w:val="center"/>
              <w:rPr>
                <w:color w:val="auto"/>
                <w:lang w:val="sr-Cyrl-CS"/>
              </w:rPr>
            </w:pPr>
            <w:r w:rsidRPr="001A7219">
              <w:rPr>
                <w:color w:val="auto"/>
                <w:lang w:val="sr-Cyrl-CS"/>
              </w:rPr>
              <w:t>1.</w:t>
            </w:r>
          </w:p>
        </w:tc>
        <w:tc>
          <w:tcPr>
            <w:tcW w:w="4123" w:type="dxa"/>
            <w:shd w:val="clear" w:color="auto" w:fill="auto"/>
          </w:tcPr>
          <w:p w:rsidR="00210BC6" w:rsidRPr="001A7219" w:rsidRDefault="00210BC6" w:rsidP="00271C78">
            <w:pPr>
              <w:jc w:val="both"/>
              <w:rPr>
                <w:iCs/>
                <w:lang w:val="sr-Cyrl-RS"/>
              </w:rPr>
            </w:pPr>
          </w:p>
          <w:p w:rsidR="00210BC6" w:rsidRPr="001A7219" w:rsidRDefault="00210BC6"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210BC6" w:rsidRPr="001A7219" w:rsidRDefault="00210BC6" w:rsidP="00271C78">
            <w:pPr>
              <w:rPr>
                <w:color w:val="FF0000"/>
                <w:lang w:val="sr-Cyrl-CS"/>
              </w:rPr>
            </w:pPr>
          </w:p>
        </w:tc>
        <w:tc>
          <w:tcPr>
            <w:tcW w:w="4526" w:type="dxa"/>
            <w:vMerge w:val="restart"/>
            <w:shd w:val="clear" w:color="auto" w:fill="auto"/>
            <w:vAlign w:val="center"/>
          </w:tcPr>
          <w:p w:rsidR="00210BC6" w:rsidRPr="001A7219" w:rsidRDefault="00210BC6" w:rsidP="00271C78">
            <w:pPr>
              <w:jc w:val="both"/>
              <w:rPr>
                <w:iCs/>
                <w:lang w:val="sr-Cyrl-CS"/>
              </w:rPr>
            </w:pPr>
          </w:p>
          <w:p w:rsidR="00210BC6" w:rsidRPr="001A7219" w:rsidRDefault="00210BC6"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210BC6" w:rsidRPr="001A7219" w:rsidRDefault="00210BC6" w:rsidP="00271C78">
            <w:pPr>
              <w:pStyle w:val="ListParagraph"/>
              <w:ind w:left="0"/>
              <w:jc w:val="both"/>
              <w:rPr>
                <w:lang w:val="sr-Cyrl-RS"/>
              </w:rPr>
            </w:pPr>
          </w:p>
          <w:p w:rsidR="00210BC6" w:rsidRPr="001A7219" w:rsidRDefault="00210BC6" w:rsidP="00271C78">
            <w:pPr>
              <w:pStyle w:val="ListParagraph"/>
              <w:ind w:left="0"/>
              <w:jc w:val="both"/>
              <w:rPr>
                <w:color w:val="FF0000"/>
                <w:lang w:val="sr-Cyrl-RS"/>
              </w:rPr>
            </w:pPr>
          </w:p>
        </w:tc>
      </w:tr>
      <w:tr w:rsidR="00210BC6" w:rsidRPr="001A7219" w:rsidTr="00271C78">
        <w:tc>
          <w:tcPr>
            <w:tcW w:w="593" w:type="dxa"/>
            <w:shd w:val="clear" w:color="auto" w:fill="auto"/>
            <w:vAlign w:val="center"/>
          </w:tcPr>
          <w:p w:rsidR="00210BC6" w:rsidRPr="001A7219" w:rsidRDefault="00210BC6" w:rsidP="00271C78">
            <w:pPr>
              <w:jc w:val="center"/>
              <w:rPr>
                <w:color w:val="auto"/>
                <w:lang w:val="sr-Cyrl-CS"/>
              </w:rPr>
            </w:pPr>
            <w:r w:rsidRPr="001A7219">
              <w:rPr>
                <w:color w:val="auto"/>
                <w:lang w:val="sr-Cyrl-CS"/>
              </w:rPr>
              <w:t>2.</w:t>
            </w:r>
          </w:p>
        </w:tc>
        <w:tc>
          <w:tcPr>
            <w:tcW w:w="4123" w:type="dxa"/>
            <w:shd w:val="clear" w:color="auto" w:fill="auto"/>
          </w:tcPr>
          <w:p w:rsidR="00210BC6" w:rsidRPr="001A7219" w:rsidRDefault="00210BC6" w:rsidP="00271C78">
            <w:pPr>
              <w:jc w:val="both"/>
              <w:rPr>
                <w:lang w:val="sr-Cyrl-RS"/>
              </w:rPr>
            </w:pPr>
          </w:p>
          <w:p w:rsidR="00210BC6" w:rsidRPr="001A7219" w:rsidRDefault="00210BC6"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210BC6" w:rsidRPr="001A7219" w:rsidRDefault="00210BC6" w:rsidP="00271C78">
            <w:pPr>
              <w:jc w:val="both"/>
              <w:rPr>
                <w:color w:val="FF0000"/>
                <w:lang w:val="sr-Cyrl-CS"/>
              </w:rPr>
            </w:pPr>
          </w:p>
        </w:tc>
        <w:tc>
          <w:tcPr>
            <w:tcW w:w="4526" w:type="dxa"/>
            <w:vMerge/>
            <w:shd w:val="clear" w:color="auto" w:fill="auto"/>
          </w:tcPr>
          <w:p w:rsidR="00210BC6" w:rsidRPr="001A7219" w:rsidRDefault="00210BC6" w:rsidP="00271C78">
            <w:pPr>
              <w:jc w:val="both"/>
              <w:rPr>
                <w:color w:val="FF0000"/>
                <w:lang w:val="sr-Cyrl-RS"/>
              </w:rPr>
            </w:pPr>
          </w:p>
        </w:tc>
      </w:tr>
      <w:tr w:rsidR="00210BC6" w:rsidRPr="001A7219" w:rsidTr="00271C78">
        <w:tc>
          <w:tcPr>
            <w:tcW w:w="593" w:type="dxa"/>
            <w:shd w:val="clear" w:color="auto" w:fill="auto"/>
            <w:vAlign w:val="center"/>
          </w:tcPr>
          <w:p w:rsidR="00210BC6" w:rsidRPr="001A7219" w:rsidRDefault="00210BC6" w:rsidP="00271C78">
            <w:pPr>
              <w:jc w:val="center"/>
              <w:rPr>
                <w:color w:val="FF0000"/>
                <w:lang w:val="sr-Cyrl-CS"/>
              </w:rPr>
            </w:pPr>
            <w:r w:rsidRPr="001A7219">
              <w:rPr>
                <w:color w:val="auto"/>
                <w:lang w:val="sr-Cyrl-CS"/>
              </w:rPr>
              <w:t>3.</w:t>
            </w:r>
          </w:p>
        </w:tc>
        <w:tc>
          <w:tcPr>
            <w:tcW w:w="4123" w:type="dxa"/>
            <w:shd w:val="clear" w:color="auto" w:fill="auto"/>
          </w:tcPr>
          <w:p w:rsidR="00210BC6" w:rsidRPr="001A7219" w:rsidRDefault="00210BC6" w:rsidP="00271C78">
            <w:pPr>
              <w:jc w:val="both"/>
              <w:rPr>
                <w:lang w:val="sr-Cyrl-RS"/>
              </w:rPr>
            </w:pPr>
          </w:p>
          <w:p w:rsidR="00210BC6" w:rsidRPr="001A7219" w:rsidRDefault="00210BC6"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210BC6" w:rsidRPr="001A7219" w:rsidRDefault="00210BC6" w:rsidP="00271C78">
            <w:pPr>
              <w:rPr>
                <w:color w:val="FF0000"/>
              </w:rPr>
            </w:pPr>
          </w:p>
        </w:tc>
        <w:tc>
          <w:tcPr>
            <w:tcW w:w="4526" w:type="dxa"/>
            <w:vMerge/>
            <w:shd w:val="clear" w:color="auto" w:fill="auto"/>
          </w:tcPr>
          <w:p w:rsidR="00210BC6" w:rsidRPr="001A7219" w:rsidRDefault="00210BC6" w:rsidP="00271C78">
            <w:pPr>
              <w:jc w:val="both"/>
              <w:rPr>
                <w:color w:val="FF0000"/>
              </w:rPr>
            </w:pPr>
          </w:p>
        </w:tc>
      </w:tr>
      <w:tr w:rsidR="00210BC6" w:rsidRPr="001A7219" w:rsidTr="00271C78">
        <w:tc>
          <w:tcPr>
            <w:tcW w:w="593" w:type="dxa"/>
            <w:shd w:val="clear" w:color="auto" w:fill="auto"/>
            <w:vAlign w:val="center"/>
          </w:tcPr>
          <w:p w:rsidR="00210BC6" w:rsidRPr="001A7219" w:rsidRDefault="00210BC6" w:rsidP="00271C78">
            <w:pPr>
              <w:jc w:val="center"/>
              <w:rPr>
                <w:color w:val="auto"/>
                <w:lang w:val="sr-Cyrl-CS"/>
              </w:rPr>
            </w:pPr>
            <w:r w:rsidRPr="001A7219">
              <w:rPr>
                <w:color w:val="auto"/>
                <w:lang w:val="sr-Cyrl-CS"/>
              </w:rPr>
              <w:t>4.</w:t>
            </w:r>
          </w:p>
        </w:tc>
        <w:tc>
          <w:tcPr>
            <w:tcW w:w="4123" w:type="dxa"/>
            <w:shd w:val="clear" w:color="auto" w:fill="auto"/>
          </w:tcPr>
          <w:p w:rsidR="00210BC6" w:rsidRPr="001A7219" w:rsidRDefault="00210BC6"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210BC6" w:rsidRPr="001A7219" w:rsidRDefault="00210BC6" w:rsidP="00271C78">
            <w:pPr>
              <w:jc w:val="both"/>
              <w:rPr>
                <w:lang w:val="sr-Cyrl-RS"/>
              </w:rPr>
            </w:pPr>
          </w:p>
        </w:tc>
        <w:tc>
          <w:tcPr>
            <w:tcW w:w="4526" w:type="dxa"/>
            <w:vMerge/>
            <w:shd w:val="clear" w:color="auto" w:fill="auto"/>
          </w:tcPr>
          <w:p w:rsidR="00210BC6" w:rsidRPr="001A7219" w:rsidRDefault="00210BC6" w:rsidP="00271C78">
            <w:pPr>
              <w:jc w:val="both"/>
              <w:rPr>
                <w:color w:val="FF0000"/>
              </w:rPr>
            </w:pPr>
          </w:p>
        </w:tc>
      </w:tr>
    </w:tbl>
    <w:p w:rsidR="00210BC6" w:rsidRPr="001A7219" w:rsidRDefault="00210BC6" w:rsidP="00A06DEB">
      <w:pPr>
        <w:pStyle w:val="ListParagraph"/>
        <w:tabs>
          <w:tab w:val="left" w:pos="680"/>
        </w:tabs>
        <w:ind w:left="0"/>
        <w:rPr>
          <w:rFonts w:eastAsia="TimesNewRomanPS-BoldMT"/>
          <w:b/>
          <w:bCs/>
          <w:color w:val="auto"/>
          <w:sz w:val="28"/>
          <w:szCs w:val="28"/>
          <w:lang w:val="sr-Cyrl-CS"/>
        </w:rPr>
      </w:pPr>
    </w:p>
    <w:p w:rsidR="00210BC6" w:rsidRPr="001A7219" w:rsidRDefault="00210BC6"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rsidR="00210BC6" w:rsidRPr="001A7219" w:rsidRDefault="00210BC6" w:rsidP="004305DB">
      <w:pPr>
        <w:pStyle w:val="ListParagraph"/>
        <w:tabs>
          <w:tab w:val="left" w:pos="680"/>
        </w:tabs>
        <w:ind w:left="0"/>
        <w:jc w:val="center"/>
        <w:rPr>
          <w:rFonts w:eastAsia="TimesNewRomanPS-BoldMT"/>
          <w:b/>
          <w:bCs/>
          <w:color w:val="auto"/>
          <w:sz w:val="28"/>
          <w:szCs w:val="28"/>
          <w:lang w:val="sr-Cyrl-CS"/>
        </w:rPr>
      </w:pPr>
    </w:p>
    <w:p w:rsidR="00210BC6" w:rsidRPr="001A7219" w:rsidRDefault="00210BC6" w:rsidP="004305DB">
      <w:pPr>
        <w:pStyle w:val="ListParagraph"/>
        <w:tabs>
          <w:tab w:val="left" w:pos="680"/>
        </w:tabs>
        <w:ind w:left="0"/>
        <w:jc w:val="center"/>
        <w:rPr>
          <w:rFonts w:eastAsia="TimesNewRomanPS-BoldMT"/>
          <w:b/>
          <w:bCs/>
          <w:color w:val="auto"/>
          <w:sz w:val="28"/>
          <w:szCs w:val="28"/>
          <w:lang w:val="sr-Cyrl-CS"/>
        </w:rPr>
      </w:pPr>
    </w:p>
    <w:p w:rsidR="00210BC6" w:rsidRPr="001A7219" w:rsidRDefault="00210BC6"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и </w:t>
      </w:r>
      <w:r w:rsidRPr="001A7219">
        <w:rPr>
          <w:b/>
          <w:lang w:val="sr-Cyrl-RS"/>
        </w:rPr>
        <w:t>додатних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наведних у табеларном приказу додатних услова под редним бројем 1, 2, 3. и 4,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210BC6" w:rsidRPr="001A7219" w:rsidRDefault="00210BC6" w:rsidP="000B038F">
      <w:pPr>
        <w:pStyle w:val="ListParagraph"/>
        <w:tabs>
          <w:tab w:val="left" w:pos="680"/>
        </w:tabs>
        <w:ind w:left="0"/>
        <w:jc w:val="both"/>
        <w:rPr>
          <w:i/>
          <w:color w:val="auto"/>
          <w:lang w:val="sr-Cyrl-RS"/>
        </w:rPr>
      </w:pPr>
      <w:r w:rsidRPr="001A7219">
        <w:rPr>
          <w:iCs/>
          <w:color w:val="auto"/>
          <w:lang w:val="sr-Cyrl-CS"/>
        </w:rPr>
        <w:t xml:space="preserve">   </w:t>
      </w:r>
    </w:p>
    <w:p w:rsidR="00210BC6" w:rsidRPr="001A7219" w:rsidRDefault="00210BC6"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210BC6" w:rsidRPr="001A7219" w:rsidRDefault="00210BC6" w:rsidP="00412CBE">
      <w:pPr>
        <w:pStyle w:val="ListParagraph"/>
        <w:jc w:val="both"/>
        <w:rPr>
          <w:bCs/>
          <w:iCs/>
          <w:lang w:val="sr-Cyrl-CS"/>
        </w:rPr>
      </w:pPr>
    </w:p>
    <w:p w:rsidR="00210BC6" w:rsidRPr="001A7219" w:rsidRDefault="00210BC6"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210BC6" w:rsidRPr="00A06DEB" w:rsidRDefault="00210BC6" w:rsidP="00A06DEB">
      <w:pPr>
        <w:pStyle w:val="ListParagraph"/>
        <w:ind w:left="0"/>
        <w:rPr>
          <w:rFonts w:eastAsia="TimesNewRomanPSMT"/>
          <w:bCs/>
          <w:lang w:val="sr-Cyrl-RS"/>
        </w:rPr>
      </w:pPr>
    </w:p>
    <w:p w:rsidR="00210BC6" w:rsidRPr="001A7219" w:rsidRDefault="00210BC6"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10BC6" w:rsidRPr="001A7219" w:rsidRDefault="00210BC6" w:rsidP="006815A0">
      <w:pPr>
        <w:pStyle w:val="ListParagraph"/>
        <w:jc w:val="both"/>
        <w:rPr>
          <w:bCs/>
          <w:iCs/>
          <w:lang w:val="sr-Cyrl-CS"/>
        </w:rPr>
      </w:pPr>
    </w:p>
    <w:p w:rsidR="00210BC6" w:rsidRPr="001A7219" w:rsidRDefault="00210BC6"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210BC6" w:rsidRPr="001A7219" w:rsidRDefault="00210BC6"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210BC6" w:rsidRPr="001A7219" w:rsidRDefault="00210BC6" w:rsidP="00C94D61">
      <w:pPr>
        <w:pStyle w:val="ListParagraph"/>
        <w:jc w:val="both"/>
        <w:rPr>
          <w:rFonts w:eastAsia="TimesNewRomanPSMT"/>
          <w:bCs/>
          <w:color w:val="auto"/>
          <w:lang w:val="sr-Cyrl-RS"/>
        </w:rPr>
      </w:pPr>
    </w:p>
    <w:p w:rsidR="00210BC6" w:rsidRPr="001A7219" w:rsidRDefault="00210BC6"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rsidR="00210BC6" w:rsidRPr="001A7219" w:rsidRDefault="00210BC6"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210BC6" w:rsidRPr="001A7219" w:rsidRDefault="00210BC6"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210BC6" w:rsidRPr="001A7219" w:rsidRDefault="00210BC6"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210BC6" w:rsidRPr="001A7219" w:rsidRDefault="00210BC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210BC6" w:rsidRPr="001A7219" w:rsidRDefault="00210BC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lastRenderedPageBreak/>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210BC6" w:rsidRPr="001A7219" w:rsidRDefault="00210BC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10BC6" w:rsidRPr="001A7219" w:rsidRDefault="00210BC6"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210BC6" w:rsidRPr="001A7219" w:rsidRDefault="00210BC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210BC6" w:rsidRPr="001A7219" w:rsidRDefault="00210BC6"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210BC6" w:rsidRPr="001A7219" w:rsidRDefault="00210BC6"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210BC6" w:rsidRPr="008C413E" w:rsidRDefault="00210BC6" w:rsidP="00A06DEB">
      <w:pPr>
        <w:pStyle w:val="ListParagraph"/>
        <w:tabs>
          <w:tab w:val="left" w:pos="680"/>
        </w:tabs>
        <w:autoSpaceDE w:val="0"/>
        <w:autoSpaceDN w:val="0"/>
        <w:adjustRightInd w:val="0"/>
        <w:ind w:left="0"/>
        <w:jc w:val="both"/>
        <w:rPr>
          <w:rFonts w:eastAsia="TimesNewRomanPS-BoldMT"/>
          <w:bCs/>
          <w:color w:val="auto"/>
          <w:lang w:val="sr-Cyrl-RS"/>
        </w:rPr>
      </w:pPr>
    </w:p>
    <w:p w:rsidR="00210BC6" w:rsidRPr="001A7219" w:rsidRDefault="00210BC6"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210BC6" w:rsidRPr="001A7219" w:rsidRDefault="00210BC6" w:rsidP="00A04B7F">
      <w:pPr>
        <w:pStyle w:val="ListParagraph"/>
        <w:tabs>
          <w:tab w:val="left" w:pos="680"/>
        </w:tabs>
        <w:autoSpaceDE w:val="0"/>
        <w:autoSpaceDN w:val="0"/>
        <w:adjustRightInd w:val="0"/>
        <w:jc w:val="both"/>
        <w:rPr>
          <w:rFonts w:eastAsia="TimesNewRomanPS-BoldMT"/>
          <w:bCs/>
          <w:color w:val="FF0000"/>
          <w:lang w:val="sr-Cyrl-RS"/>
        </w:rPr>
      </w:pPr>
    </w:p>
    <w:p w:rsidR="00207DCB" w:rsidRPr="00A06DEB" w:rsidRDefault="00207DCB" w:rsidP="00207DCB">
      <w:pPr>
        <w:pStyle w:val="ListParagraph"/>
        <w:tabs>
          <w:tab w:val="left" w:pos="680"/>
        </w:tabs>
        <w:autoSpaceDE w:val="0"/>
        <w:autoSpaceDN w:val="0"/>
        <w:adjustRightInd w:val="0"/>
        <w:jc w:val="both"/>
        <w:rPr>
          <w:rFonts w:eastAsia="TimesNewRomanPS-BoldMT"/>
          <w:bCs/>
          <w:color w:val="FF0000"/>
          <w:lang w:val="sr-Cyrl-RS"/>
        </w:rPr>
      </w:pPr>
      <w:r>
        <w:t>Понуђач није дужан да доставља доказе који су јавно доступни на интернет страницама надлежних ор</w:t>
      </w:r>
      <w:r>
        <w:rPr>
          <w:lang w:val="sr-Cyrl-RS"/>
        </w:rPr>
        <w:t>га</w:t>
      </w:r>
      <w:r>
        <w:t>на. Наручилац не може одбити као неприхватљиву понуду зато</w:t>
      </w:r>
      <w:r>
        <w:rPr>
          <w:lang w:val="sr-Cyrl-RS"/>
        </w:rPr>
        <w:t xml:space="preserve"> </w:t>
      </w:r>
      <w:r>
        <w:t>што не садржи доказ одређен овим законом ако је понуђач  навео у понуди интернет страницу на којој су тражени подаци јавно доступни.</w:t>
      </w:r>
      <w:r w:rsidRPr="00A06DEB">
        <w:rPr>
          <w:color w:val="FF0000"/>
        </w:rPr>
        <w:t xml:space="preserve"> </w:t>
      </w:r>
    </w:p>
    <w:p w:rsidR="00210BC6" w:rsidRPr="001A7219" w:rsidRDefault="00210BC6" w:rsidP="0020712B">
      <w:pPr>
        <w:pStyle w:val="ListParagraph"/>
        <w:tabs>
          <w:tab w:val="left" w:pos="0"/>
          <w:tab w:val="left" w:pos="1080"/>
        </w:tabs>
        <w:ind w:left="0"/>
        <w:jc w:val="both"/>
        <w:rPr>
          <w:rFonts w:eastAsia="TimesNewRomanPS-BoldMT"/>
          <w:bCs/>
          <w:lang w:val="sr-Cyrl-RS"/>
        </w:rPr>
      </w:pPr>
    </w:p>
    <w:p w:rsidR="00210BC6" w:rsidRPr="001A7219" w:rsidRDefault="00210BC6" w:rsidP="00EA02C0">
      <w:pPr>
        <w:pStyle w:val="ListParagraph"/>
        <w:jc w:val="both"/>
        <w:rPr>
          <w:color w:val="auto"/>
          <w:lang w:val="sr-Cyrl-RS"/>
        </w:rPr>
      </w:pPr>
      <w:r w:rsidRPr="001A7219">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rsidR="00210BC6" w:rsidRPr="001A7219" w:rsidRDefault="00210BC6" w:rsidP="00EA02C0">
      <w:pPr>
        <w:pStyle w:val="ListParagraph"/>
        <w:jc w:val="both"/>
        <w:rPr>
          <w:color w:val="auto"/>
          <w:lang w:val="sr-Cyrl-RS"/>
        </w:rPr>
      </w:pPr>
    </w:p>
    <w:p w:rsidR="00210BC6" w:rsidRPr="001A7219" w:rsidRDefault="00210BC6"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10BC6" w:rsidRPr="001A7219" w:rsidRDefault="00210BC6" w:rsidP="006815A0">
      <w:pPr>
        <w:pStyle w:val="ListParagraph"/>
        <w:tabs>
          <w:tab w:val="left" w:pos="680"/>
        </w:tabs>
        <w:autoSpaceDE w:val="0"/>
        <w:autoSpaceDN w:val="0"/>
        <w:adjustRightInd w:val="0"/>
        <w:jc w:val="both"/>
        <w:rPr>
          <w:color w:val="auto"/>
          <w:lang w:val="sr-Cyrl-RS"/>
        </w:rPr>
      </w:pPr>
    </w:p>
    <w:p w:rsidR="00210BC6" w:rsidRPr="001A7219" w:rsidRDefault="00210BC6"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210BC6" w:rsidRPr="001A7219" w:rsidRDefault="00210BC6" w:rsidP="009167C3">
      <w:pPr>
        <w:tabs>
          <w:tab w:val="left" w:pos="0"/>
          <w:tab w:val="left" w:pos="1080"/>
        </w:tabs>
        <w:ind w:firstLine="720"/>
        <w:jc w:val="both"/>
        <w:rPr>
          <w:rFonts w:eastAsia="TimesNewRomanPSMT"/>
          <w:b/>
          <w:bCs/>
          <w:color w:val="auto"/>
        </w:rPr>
      </w:pPr>
    </w:p>
    <w:p w:rsidR="00210BC6" w:rsidRPr="001A7219" w:rsidRDefault="00210BC6" w:rsidP="009167C3">
      <w:pPr>
        <w:pStyle w:val="ListParagraph"/>
        <w:tabs>
          <w:tab w:val="left" w:pos="0"/>
          <w:tab w:val="left" w:pos="1080"/>
        </w:tabs>
        <w:ind w:left="0" w:firstLine="720"/>
        <w:jc w:val="both"/>
        <w:rPr>
          <w:rFonts w:eastAsia="TimesNewRomanPSMT"/>
          <w:bCs/>
          <w:lang w:val="sr-Cyrl-CS"/>
        </w:rPr>
      </w:pPr>
    </w:p>
    <w:p w:rsidR="00210BC6" w:rsidRPr="001A7219" w:rsidRDefault="00210BC6" w:rsidP="008032E8">
      <w:pPr>
        <w:ind w:left="630"/>
        <w:jc w:val="both"/>
        <w:rPr>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Default="00207DCB">
      <w:pPr>
        <w:pStyle w:val="ListParagraph"/>
        <w:jc w:val="both"/>
        <w:rPr>
          <w:bCs/>
          <w:iCs/>
          <w:lang w:val="sr-Cyrl-CS"/>
        </w:rPr>
      </w:pPr>
    </w:p>
    <w:p w:rsidR="00207DCB" w:rsidRPr="001A7219" w:rsidRDefault="00207DCB">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Default="00210BC6" w:rsidP="00A06DEB">
      <w:pPr>
        <w:pStyle w:val="ListParagraph"/>
        <w:ind w:left="0"/>
        <w:jc w:val="both"/>
        <w:rPr>
          <w:bCs/>
          <w:iCs/>
          <w:lang w:val="sr-Cyrl-CS"/>
        </w:rPr>
      </w:pPr>
    </w:p>
    <w:p w:rsidR="00210BC6" w:rsidRPr="001A7219" w:rsidRDefault="00210BC6" w:rsidP="00A06DEB">
      <w:pPr>
        <w:pStyle w:val="ListParagraph"/>
        <w:ind w:left="0"/>
        <w:jc w:val="both"/>
        <w:rPr>
          <w:bCs/>
          <w:iCs/>
          <w:lang w:val="sr-Cyrl-CS"/>
        </w:rPr>
      </w:pPr>
    </w:p>
    <w:p w:rsidR="00210BC6" w:rsidRPr="001A7219" w:rsidRDefault="00210BC6" w:rsidP="005B44CF">
      <w:pPr>
        <w:pStyle w:val="Heading1"/>
        <w:shd w:val="clear" w:color="auto" w:fill="B8CCE4"/>
        <w:rPr>
          <w:lang w:val="ru-RU"/>
        </w:rPr>
      </w:pPr>
      <w:bookmarkStart w:id="3" w:name="_Toc520893502"/>
      <w:r>
        <w:lastRenderedPageBreak/>
        <w:t>I</w:t>
      </w:r>
      <w:r w:rsidRPr="001A7219">
        <w:t>V</w:t>
      </w:r>
      <w:r w:rsidRPr="001A7219">
        <w:rPr>
          <w:lang w:val="ru-RU"/>
        </w:rPr>
        <w:t xml:space="preserve"> КРИТЕРИЈУМ ЗА ИЗБОР НАЈПОВОЉНИЈЕ ПОНУДЕ</w:t>
      </w:r>
      <w:bookmarkEnd w:id="3"/>
    </w:p>
    <w:p w:rsidR="00210BC6" w:rsidRPr="001A7219" w:rsidRDefault="00210BC6">
      <w:pPr>
        <w:jc w:val="center"/>
        <w:rPr>
          <w:b/>
          <w:bCs/>
          <w:lang w:val="sr-Cyrl-RS"/>
        </w:rPr>
      </w:pPr>
    </w:p>
    <w:p w:rsidR="00210BC6" w:rsidRPr="001A7219" w:rsidRDefault="00210BC6" w:rsidP="00A14C9E">
      <w:pPr>
        <w:numPr>
          <w:ilvl w:val="0"/>
          <w:numId w:val="24"/>
        </w:numPr>
        <w:jc w:val="both"/>
        <w:rPr>
          <w:b/>
          <w:lang w:val="sr-Cyrl-RS"/>
        </w:rPr>
      </w:pPr>
      <w:r w:rsidRPr="001A7219">
        <w:rPr>
          <w:b/>
        </w:rPr>
        <w:t xml:space="preserve">Критеријум за доделу уговора: </w:t>
      </w:r>
    </w:p>
    <w:p w:rsidR="00210BC6" w:rsidRPr="001A7219" w:rsidRDefault="00210BC6" w:rsidP="00A14C9E">
      <w:pPr>
        <w:ind w:left="720"/>
        <w:jc w:val="both"/>
        <w:rPr>
          <w:lang w:val="sr-Cyrl-RS"/>
        </w:rPr>
      </w:pPr>
    </w:p>
    <w:p w:rsidR="00210BC6" w:rsidRPr="001A7219" w:rsidRDefault="00210BC6" w:rsidP="00A14C9E">
      <w:pPr>
        <w:ind w:left="720"/>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rsidR="00210BC6" w:rsidRPr="00A06DEB" w:rsidRDefault="00210BC6" w:rsidP="00295CCB">
      <w:pPr>
        <w:pStyle w:val="ListParagraph"/>
        <w:jc w:val="both"/>
        <w:rPr>
          <w:b/>
          <w:bCs/>
          <w:lang w:val="sr-Cyrl-RS"/>
        </w:rPr>
      </w:pPr>
    </w:p>
    <w:p w:rsidR="00210BC6" w:rsidRPr="001A7219" w:rsidRDefault="00210BC6"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10BC6" w:rsidRPr="001A7219" w:rsidRDefault="00210BC6" w:rsidP="00A14C9E">
      <w:pPr>
        <w:jc w:val="both"/>
        <w:rPr>
          <w:b/>
          <w:bCs/>
        </w:rPr>
      </w:pPr>
    </w:p>
    <w:p w:rsidR="00210BC6" w:rsidRPr="001A7219" w:rsidRDefault="00210BC6" w:rsidP="00207DCB">
      <w:pPr>
        <w:ind w:left="708"/>
        <w:jc w:val="both"/>
        <w:rPr>
          <w:rFonts w:eastAsia="Times New Roman"/>
          <w:i/>
          <w:color w:val="auto"/>
          <w:kern w:val="0"/>
          <w:lang w:val="sr-Cyrl-RS" w:eastAsia="en-US"/>
        </w:rPr>
      </w:pPr>
      <w:r w:rsidRPr="001A7219">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A7219">
        <w:rPr>
          <w:rFonts w:eastAsia="Times New Roman"/>
          <w:i/>
          <w:color w:val="auto"/>
          <w:kern w:val="0"/>
          <w:lang w:eastAsia="en-US"/>
        </w:rPr>
        <w:t xml:space="preserve"> </w:t>
      </w:r>
    </w:p>
    <w:p w:rsidR="00210BC6" w:rsidRPr="001A7219" w:rsidRDefault="00210BC6" w:rsidP="00207DCB">
      <w:pPr>
        <w:ind w:left="708"/>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rsidR="00210BC6" w:rsidRPr="001A7219" w:rsidRDefault="00210BC6" w:rsidP="00A14C9E">
      <w:pPr>
        <w:jc w:val="both"/>
        <w:rPr>
          <w:b/>
          <w:bCs/>
          <w:i/>
          <w:iCs/>
          <w:lang w:val="sr-Cyrl-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A06DEB" w:rsidRDefault="00210BC6" w:rsidP="0015104E">
      <w:pPr>
        <w:pStyle w:val="ListParagraph"/>
        <w:ind w:left="0"/>
        <w:jc w:val="both"/>
        <w:rPr>
          <w:lang w:val="sr-Cyrl-RS"/>
        </w:rPr>
      </w:pPr>
    </w:p>
    <w:p w:rsidR="00210BC6" w:rsidRPr="001A7219" w:rsidRDefault="00210BC6" w:rsidP="0015104E">
      <w:pPr>
        <w:pStyle w:val="ListParagraph"/>
        <w:ind w:left="0"/>
        <w:jc w:val="both"/>
        <w:rPr>
          <w:lang w:val="sr-Latn-RS"/>
        </w:rPr>
      </w:pPr>
    </w:p>
    <w:p w:rsidR="00210BC6" w:rsidRPr="00F1773D" w:rsidRDefault="00210BC6" w:rsidP="005B44CF">
      <w:pPr>
        <w:pStyle w:val="Heading1"/>
        <w:shd w:val="clear" w:color="auto" w:fill="B8CCE4"/>
      </w:pPr>
      <w:bookmarkStart w:id="4" w:name="_Toc520893503"/>
      <w:r w:rsidRPr="00F1773D">
        <w:lastRenderedPageBreak/>
        <w:t>V ОБРАЦИ КОЈИ ЧИНЕ САСТАВНИ ДЕО ПОНУДЕ</w:t>
      </w:r>
      <w:bookmarkEnd w:id="4"/>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r w:rsidRPr="001A7219">
        <w:rPr>
          <w:lang w:val="sr-Cyrl-RS"/>
        </w:rPr>
        <w:t>Саставни део понуде чине следећи обрасци:</w:t>
      </w:r>
    </w:p>
    <w:p w:rsidR="00210BC6" w:rsidRPr="001A7219" w:rsidRDefault="00210BC6" w:rsidP="00BD5C71">
      <w:pPr>
        <w:pStyle w:val="ListParagraph"/>
        <w:numPr>
          <w:ilvl w:val="0"/>
          <w:numId w:val="25"/>
        </w:numPr>
        <w:jc w:val="both"/>
        <w:rPr>
          <w:lang w:val="sr-Cyrl-RS"/>
        </w:rPr>
      </w:pPr>
      <w:r w:rsidRPr="001A7219">
        <w:t>Образац понуде (Образац 1);</w:t>
      </w:r>
    </w:p>
    <w:p w:rsidR="00210BC6" w:rsidRPr="001A7219" w:rsidRDefault="00210BC6"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rsidR="00210BC6" w:rsidRPr="001A7219" w:rsidRDefault="00210BC6" w:rsidP="00BD5C71">
      <w:pPr>
        <w:pStyle w:val="ListParagraph"/>
        <w:numPr>
          <w:ilvl w:val="0"/>
          <w:numId w:val="25"/>
        </w:numPr>
        <w:jc w:val="both"/>
        <w:rPr>
          <w:lang w:val="sr-Cyrl-RS"/>
        </w:rPr>
      </w:pPr>
      <w:r w:rsidRPr="001A7219">
        <w:t xml:space="preserve">Образац трошкова припреме понуде (Образац 3); </w:t>
      </w:r>
    </w:p>
    <w:p w:rsidR="00210BC6" w:rsidRPr="001A7219" w:rsidRDefault="00210BC6" w:rsidP="00BD5C71">
      <w:pPr>
        <w:pStyle w:val="ListParagraph"/>
        <w:numPr>
          <w:ilvl w:val="0"/>
          <w:numId w:val="25"/>
        </w:numPr>
        <w:jc w:val="both"/>
        <w:rPr>
          <w:lang w:val="sr-Cyrl-RS"/>
        </w:rPr>
      </w:pPr>
      <w:r w:rsidRPr="001A7219">
        <w:t>Образац изјаве о независној понуди (Образац 4);</w:t>
      </w:r>
    </w:p>
    <w:p w:rsidR="00210BC6" w:rsidRPr="001A7219" w:rsidRDefault="00210BC6"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210BC6" w:rsidRPr="001A7219" w:rsidRDefault="00210BC6"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210BC6" w:rsidRPr="001A7219" w:rsidRDefault="00210BC6" w:rsidP="00462EA8">
      <w:pPr>
        <w:pStyle w:val="ListParagraph"/>
        <w:ind w:left="36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897573">
      <w:pPr>
        <w:ind w:left="720"/>
        <w:jc w:val="right"/>
        <w:rPr>
          <w:b/>
          <w:bCs/>
          <w:iCs/>
          <w:sz w:val="28"/>
          <w:szCs w:val="28"/>
          <w:lang w:val="sr-Cyrl-RS"/>
        </w:rPr>
      </w:pPr>
      <w:r w:rsidRPr="001A7219">
        <w:rPr>
          <w:b/>
          <w:bCs/>
          <w:iCs/>
          <w:sz w:val="28"/>
          <w:szCs w:val="28"/>
          <w:lang w:val="sr-Cyrl-RS"/>
        </w:rPr>
        <w:lastRenderedPageBreak/>
        <w:t>(ОБРАЗАЦ 1)</w:t>
      </w:r>
    </w:p>
    <w:p w:rsidR="00210BC6" w:rsidRPr="001A7219" w:rsidRDefault="00210BC6" w:rsidP="00897573">
      <w:pPr>
        <w:ind w:left="720"/>
        <w:jc w:val="center"/>
        <w:rPr>
          <w:b/>
          <w:bCs/>
          <w:iCs/>
          <w:sz w:val="28"/>
          <w:szCs w:val="28"/>
          <w:lang w:val="sr-Cyrl-RS"/>
        </w:rPr>
      </w:pPr>
    </w:p>
    <w:p w:rsidR="00210BC6" w:rsidRPr="001A7219" w:rsidRDefault="00210BC6" w:rsidP="00F1773D">
      <w:pPr>
        <w:pStyle w:val="Heading2"/>
        <w:rPr>
          <w:lang w:val="sr-Latn-RS"/>
        </w:rPr>
      </w:pPr>
      <w:bookmarkStart w:id="5" w:name="_Toc520893504"/>
      <w:r w:rsidRPr="001A7219">
        <w:rPr>
          <w:lang w:val="sr-Cyrl-RS"/>
        </w:rPr>
        <w:t>ОБРАЗАЦ ПОНУДЕ</w:t>
      </w:r>
      <w:bookmarkEnd w:id="5"/>
    </w:p>
    <w:p w:rsidR="00210BC6" w:rsidRPr="001A7219" w:rsidRDefault="00210BC6" w:rsidP="00897573">
      <w:pPr>
        <w:rPr>
          <w:b/>
          <w:bCs/>
          <w:i/>
          <w:iCs/>
          <w:sz w:val="28"/>
          <w:szCs w:val="28"/>
          <w:u w:val="single"/>
          <w:lang w:val="sr-Cyrl-RS"/>
        </w:rPr>
      </w:pPr>
    </w:p>
    <w:p w:rsidR="00210BC6" w:rsidRDefault="00210BC6" w:rsidP="00897573">
      <w:pPr>
        <w:jc w:val="both"/>
        <w:rPr>
          <w:iCs/>
          <w:noProof/>
          <w:color w:val="auto"/>
          <w:lang w:val="sr-Cyrl-RS"/>
        </w:rPr>
      </w:pPr>
      <w:r w:rsidRPr="00584ED4">
        <w:rPr>
          <w:iCs/>
          <w:color w:val="auto"/>
        </w:rPr>
        <w:t>Понуда бр</w:t>
      </w:r>
      <w:r w:rsidR="00584ED4" w:rsidRPr="00584ED4">
        <w:rPr>
          <w:iCs/>
          <w:color w:val="auto"/>
          <w:lang w:val="sr-Cyrl-RS"/>
        </w:rPr>
        <w:t xml:space="preserve"> ________</w:t>
      </w:r>
      <w:r w:rsidRPr="00584ED4">
        <w:rPr>
          <w:iCs/>
          <w:color w:val="auto"/>
          <w:lang w:val="sr-Cyrl-RS"/>
        </w:rPr>
        <w:t xml:space="preserve">____ </w:t>
      </w:r>
      <w:r w:rsidRPr="00584ED4">
        <w:rPr>
          <w:iCs/>
          <w:color w:val="auto"/>
        </w:rPr>
        <w:t>од</w:t>
      </w:r>
      <w:r w:rsidR="00584ED4" w:rsidRPr="00584ED4">
        <w:rPr>
          <w:iCs/>
          <w:color w:val="auto"/>
          <w:lang w:val="sr-Cyrl-RS"/>
        </w:rPr>
        <w:t xml:space="preserve"> _________</w:t>
      </w:r>
      <w:r w:rsidRPr="00584ED4">
        <w:rPr>
          <w:iCs/>
          <w:color w:val="auto"/>
          <w:lang w:val="sr-Cyrl-RS"/>
        </w:rPr>
        <w:t xml:space="preserve">____ </w:t>
      </w:r>
      <w:r w:rsidRPr="00584ED4">
        <w:rPr>
          <w:iCs/>
          <w:color w:val="auto"/>
        </w:rPr>
        <w:t xml:space="preserve">за јавну </w:t>
      </w:r>
      <w:r w:rsidRPr="00584ED4">
        <w:rPr>
          <w:iCs/>
          <w:color w:val="auto"/>
          <w:lang w:val="sr-Cyrl-RS"/>
        </w:rPr>
        <w:t>н</w:t>
      </w:r>
      <w:r w:rsidRPr="00584ED4">
        <w:rPr>
          <w:iCs/>
          <w:color w:val="auto"/>
        </w:rPr>
        <w:t>абавку</w:t>
      </w:r>
      <w:r w:rsidRPr="00584ED4">
        <w:rPr>
          <w:iCs/>
          <w:color w:val="auto"/>
          <w:lang w:val="sr-Cyrl-RS"/>
        </w:rPr>
        <w:t xml:space="preserve"> </w:t>
      </w:r>
      <w:r w:rsidRPr="00584ED4">
        <w:rPr>
          <w:iCs/>
          <w:noProof/>
          <w:color w:val="auto"/>
        </w:rPr>
        <w:t>добара</w:t>
      </w:r>
      <w:r w:rsidRPr="00584ED4">
        <w:rPr>
          <w:b/>
          <w:bCs/>
          <w:i/>
          <w:iCs/>
          <w:color w:val="auto"/>
        </w:rPr>
        <w:t>,</w:t>
      </w:r>
      <w:r w:rsidRPr="00584ED4">
        <w:rPr>
          <w:b/>
          <w:bCs/>
          <w:iCs/>
          <w:color w:val="auto"/>
        </w:rPr>
        <w:t xml:space="preserve"> </w:t>
      </w:r>
      <w:r w:rsidRPr="00584ED4">
        <w:rPr>
          <w:iCs/>
          <w:color w:val="auto"/>
        </w:rPr>
        <w:t xml:space="preserve">ЈН број </w:t>
      </w:r>
      <w:r w:rsidRPr="00584ED4">
        <w:rPr>
          <w:iCs/>
          <w:noProof/>
          <w:color w:val="auto"/>
          <w:lang w:val="sr-Cyrl-RS"/>
        </w:rPr>
        <w:t>004/2018</w:t>
      </w:r>
    </w:p>
    <w:p w:rsidR="00584ED4" w:rsidRPr="00584ED4" w:rsidRDefault="00584ED4" w:rsidP="00897573">
      <w:pPr>
        <w:jc w:val="both"/>
        <w:rPr>
          <w:i/>
          <w:iCs/>
          <w:color w:val="auto"/>
        </w:rPr>
      </w:pPr>
    </w:p>
    <w:p w:rsidR="00210BC6" w:rsidRPr="001A7219" w:rsidRDefault="00210BC6"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Адреса понуђача:</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Матични број понуђача:</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lang w:val="ru-RU"/>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Име особе за контакт:</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210BC6" w:rsidRPr="001A7219" w:rsidRDefault="00210BC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lang w:val="ru-RU"/>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Телефон:</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Телефакс:</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Број рачуна понуђача и назив банке:</w:t>
            </w:r>
          </w:p>
          <w:p w:rsidR="00210BC6" w:rsidRPr="001A7219" w:rsidRDefault="00210BC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lang w:val="ru-RU"/>
              </w:rPr>
            </w:pPr>
          </w:p>
          <w:p w:rsidR="00210BC6" w:rsidRPr="001A7219" w:rsidRDefault="00210BC6" w:rsidP="00FD382C">
            <w:pPr>
              <w:rPr>
                <w:b/>
                <w:bCs/>
                <w:i/>
                <w:iCs/>
                <w:lang w:val="ru-RU"/>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ind w:firstLine="708"/>
              <w:rPr>
                <w:b/>
                <w:bCs/>
                <w:i/>
                <w:iCs/>
                <w:lang w:val="ru-RU"/>
              </w:rPr>
            </w:pPr>
          </w:p>
          <w:p w:rsidR="00210BC6" w:rsidRPr="001A7219" w:rsidRDefault="00210BC6" w:rsidP="00584ED4">
            <w:pPr>
              <w:rPr>
                <w:b/>
                <w:bCs/>
                <w:i/>
                <w:iCs/>
                <w:lang w:val="ru-RU"/>
              </w:rPr>
            </w:pPr>
          </w:p>
        </w:tc>
      </w:tr>
    </w:tbl>
    <w:p w:rsidR="00210BC6" w:rsidRPr="001A7219" w:rsidRDefault="00210BC6" w:rsidP="00897573">
      <w:pPr>
        <w:rPr>
          <w:b/>
          <w:bCs/>
          <w:i/>
          <w:iCs/>
        </w:rPr>
      </w:pPr>
    </w:p>
    <w:p w:rsidR="00210BC6" w:rsidRPr="001A7219" w:rsidRDefault="00210BC6"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10BC6"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584ED4">
            <w:pPr>
              <w:jc w:val="center"/>
              <w:rPr>
                <w:rFonts w:eastAsia="TimesNewRomanPSMT"/>
                <w:b/>
                <w:bCs/>
              </w:rPr>
            </w:pPr>
            <w:r w:rsidRPr="001A7219">
              <w:rPr>
                <w:rFonts w:eastAsia="TimesNewRomanPSMT"/>
                <w:b/>
                <w:bCs/>
              </w:rPr>
              <w:t>А) САМОСТАЛНО</w:t>
            </w:r>
          </w:p>
        </w:tc>
      </w:tr>
      <w:tr w:rsidR="00210BC6"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584ED4">
            <w:pPr>
              <w:jc w:val="center"/>
              <w:rPr>
                <w:rFonts w:eastAsia="TimesNewRomanPSMT"/>
                <w:b/>
                <w:bCs/>
              </w:rPr>
            </w:pPr>
            <w:r w:rsidRPr="001A7219">
              <w:rPr>
                <w:rFonts w:eastAsia="TimesNewRomanPSMT"/>
                <w:b/>
                <w:bCs/>
              </w:rPr>
              <w:t>Б) СА ПОДИЗВОЂАЧЕМ</w:t>
            </w:r>
          </w:p>
        </w:tc>
      </w:tr>
      <w:tr w:rsidR="00210BC6"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584ED4">
            <w:pPr>
              <w:jc w:val="center"/>
              <w:rPr>
                <w:b/>
                <w:i/>
                <w:iCs/>
                <w:lang w:val="ru-RU"/>
              </w:rPr>
            </w:pPr>
            <w:r w:rsidRPr="001A7219">
              <w:rPr>
                <w:rFonts w:eastAsia="TimesNewRomanPSMT"/>
                <w:b/>
                <w:bCs/>
              </w:rPr>
              <w:t>В) КАО ЗАЈЕДНИЧКУ ПОНУДУ</w:t>
            </w:r>
          </w:p>
        </w:tc>
      </w:tr>
    </w:tbl>
    <w:p w:rsidR="00210BC6" w:rsidRDefault="00210BC6" w:rsidP="00897573">
      <w:pPr>
        <w:jc w:val="both"/>
        <w:rPr>
          <w:i/>
          <w:iCs/>
          <w:lang w:val="ru-RU"/>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84ED4" w:rsidRPr="001A7219" w:rsidRDefault="00584ED4" w:rsidP="00897573">
      <w:pPr>
        <w:jc w:val="both"/>
        <w:rPr>
          <w:rFonts w:eastAsia="TimesNewRomanPSMT"/>
          <w:bCs/>
        </w:rPr>
      </w:pPr>
    </w:p>
    <w:p w:rsidR="00210BC6" w:rsidRPr="001A7219" w:rsidRDefault="00210BC6"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210BC6" w:rsidRPr="001A7219" w:rsidRDefault="00210BC6" w:rsidP="00897573">
      <w:pPr>
        <w:jc w:val="both"/>
      </w:pP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p w:rsidR="00210BC6" w:rsidRPr="001A7219" w:rsidRDefault="00210BC6"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bl>
    <w:p w:rsidR="00210BC6" w:rsidRPr="001A7219" w:rsidRDefault="00210BC6" w:rsidP="00897573">
      <w:pPr>
        <w:jc w:val="both"/>
        <w:rPr>
          <w:b/>
          <w:bCs/>
          <w:i/>
          <w:iCs/>
          <w:u w:val="single"/>
          <w:lang w:val="ru-RU"/>
        </w:rPr>
      </w:pPr>
    </w:p>
    <w:p w:rsidR="00210BC6" w:rsidRPr="001A7219" w:rsidRDefault="00210BC6" w:rsidP="00897573">
      <w:pPr>
        <w:jc w:val="both"/>
        <w:rPr>
          <w:i/>
          <w:iCs/>
          <w:lang w:val="ru-RU"/>
        </w:rPr>
      </w:pPr>
      <w:r w:rsidRPr="001A7219">
        <w:rPr>
          <w:b/>
          <w:bCs/>
          <w:i/>
          <w:iCs/>
          <w:u w:val="single"/>
          <w:lang w:val="ru-RU"/>
        </w:rPr>
        <w:t>Напомена:</w:t>
      </w:r>
      <w:r w:rsidRPr="001A7219">
        <w:rPr>
          <w:b/>
          <w:bCs/>
          <w:i/>
          <w:iCs/>
          <w:lang w:val="ru-RU"/>
        </w:rPr>
        <w:t xml:space="preserve"> </w:t>
      </w:r>
    </w:p>
    <w:p w:rsidR="00210BC6" w:rsidRPr="001A7219" w:rsidRDefault="00210BC6"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10BC6" w:rsidRPr="001A7219" w:rsidRDefault="00210BC6" w:rsidP="00897573">
      <w:pPr>
        <w:jc w:val="both"/>
        <w:rPr>
          <w:rFonts w:eastAsia="TimesNewRomanPSMT"/>
          <w:b/>
          <w:bCs/>
          <w:lang w:val="ru-RU"/>
        </w:rPr>
      </w:pPr>
    </w:p>
    <w:p w:rsidR="00210BC6" w:rsidRPr="001A7219" w:rsidRDefault="00210BC6"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210BC6" w:rsidRPr="001A7219" w:rsidRDefault="00210BC6"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p w:rsidR="00210BC6" w:rsidRPr="001A7219" w:rsidRDefault="00210BC6"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bl>
    <w:p w:rsidR="00210BC6" w:rsidRPr="001A7219" w:rsidRDefault="00210BC6" w:rsidP="00897573">
      <w:pPr>
        <w:jc w:val="both"/>
        <w:rPr>
          <w:b/>
          <w:bCs/>
          <w:i/>
          <w:iCs/>
          <w:u w:val="single"/>
          <w:lang w:val="sr-Cyrl-RS"/>
        </w:rPr>
      </w:pPr>
    </w:p>
    <w:p w:rsidR="00210BC6" w:rsidRPr="001A7219" w:rsidRDefault="00210BC6" w:rsidP="00897573">
      <w:pPr>
        <w:jc w:val="both"/>
        <w:rPr>
          <w:i/>
          <w:iCs/>
          <w:lang w:val="ru-RU"/>
        </w:rPr>
      </w:pPr>
      <w:r w:rsidRPr="001A7219">
        <w:rPr>
          <w:b/>
          <w:bCs/>
          <w:i/>
          <w:iCs/>
          <w:u w:val="single"/>
        </w:rPr>
        <w:t>Напомена:</w:t>
      </w:r>
      <w:r w:rsidRPr="001A7219">
        <w:rPr>
          <w:b/>
          <w:bCs/>
          <w:i/>
          <w:iCs/>
        </w:rPr>
        <w:t xml:space="preserve"> </w:t>
      </w:r>
    </w:p>
    <w:p w:rsidR="00210BC6" w:rsidRPr="001A7219" w:rsidRDefault="00210BC6"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210BC6" w:rsidRPr="00A06DEB" w:rsidRDefault="00210BC6" w:rsidP="00897573">
      <w:pPr>
        <w:jc w:val="both"/>
        <w:rPr>
          <w:b/>
          <w:bCs/>
          <w:i/>
          <w:iCs/>
          <w:sz w:val="20"/>
          <w:szCs w:val="20"/>
          <w:lang w:val="sr-Cyrl-RS"/>
        </w:rPr>
      </w:pPr>
    </w:p>
    <w:p w:rsidR="00210BC6" w:rsidRPr="00F1773D" w:rsidRDefault="00210BC6"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210BC6" w:rsidRPr="001A7219" w:rsidRDefault="00210BC6"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color w:val="FF0000"/>
                <w:lang w:val="ru-RU"/>
              </w:rPr>
            </w:pPr>
            <w:r w:rsidRPr="00584ED4">
              <w:rPr>
                <w:rFonts w:eastAsia="TimesNewRomanPSMT"/>
                <w:bCs/>
                <w:i/>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color w:val="FF0000"/>
                <w:lang w:val="ru-RU"/>
              </w:rPr>
            </w:pPr>
          </w:p>
          <w:p w:rsidR="00210BC6" w:rsidRPr="001A7219" w:rsidRDefault="00210BC6" w:rsidP="00FD382C">
            <w:pPr>
              <w:jc w:val="both"/>
              <w:rPr>
                <w:rFonts w:eastAsia="TimesNewRomanPSMT"/>
                <w:bCs/>
                <w:color w:val="FF0000"/>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Укупна цена са ПДВ-ом</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color w:val="FF0000"/>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Рок и начин плаћања</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Рок важења понуде</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Рок испоруке</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rPr>
            </w:pPr>
            <w:r w:rsidRPr="00584ED4">
              <w:rPr>
                <w:rFonts w:eastAsia="TimesNewRomanPSMT"/>
                <w:bCs/>
                <w:i/>
                <w:lang w:val="ru-RU"/>
              </w:rPr>
              <w:t xml:space="preserve">Гарантни </w:t>
            </w:r>
            <w:r w:rsidRPr="00584ED4">
              <w:rPr>
                <w:rFonts w:eastAsia="TimesNewRomanPSMT"/>
                <w:bCs/>
                <w:i/>
              </w:rPr>
              <w:t>период</w:t>
            </w:r>
          </w:p>
          <w:p w:rsidR="00210BC6" w:rsidRPr="00584ED4" w:rsidRDefault="00210BC6"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rPr>
            </w:pPr>
            <w:r w:rsidRPr="00584ED4">
              <w:rPr>
                <w:rFonts w:eastAsia="TimesNewRomanPSMT"/>
                <w:bCs/>
                <w:i/>
              </w:rPr>
              <w:t>Место и начин испоруке</w:t>
            </w:r>
          </w:p>
          <w:p w:rsidR="00210BC6" w:rsidRPr="00584ED4" w:rsidRDefault="00210BC6"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rPr>
            </w:pPr>
          </w:p>
        </w:tc>
      </w:tr>
    </w:tbl>
    <w:p w:rsidR="00210BC6" w:rsidRPr="001A7219" w:rsidRDefault="00210BC6" w:rsidP="00584ED4">
      <w:pPr>
        <w:jc w:val="both"/>
        <w:rPr>
          <w:rFonts w:eastAsia="TimesNewRomanPSMT"/>
          <w:bCs/>
        </w:rPr>
      </w:pPr>
    </w:p>
    <w:p w:rsidR="00210BC6" w:rsidRPr="001A7219" w:rsidRDefault="00210BC6"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210BC6" w:rsidRPr="001A7219" w:rsidRDefault="00210BC6" w:rsidP="00897573">
      <w:pPr>
        <w:ind w:left="2880" w:firstLine="720"/>
        <w:jc w:val="both"/>
        <w:rPr>
          <w:rFonts w:eastAsia="TimesNewRomanPS-BoldMT"/>
          <w:b/>
          <w:bCs/>
          <w:i/>
          <w:iCs/>
          <w:color w:val="002060"/>
        </w:rPr>
      </w:pPr>
      <w:r w:rsidRPr="001A7219">
        <w:rPr>
          <w:rFonts w:eastAsia="TimesNewRomanPSMT"/>
          <w:bCs/>
        </w:rPr>
        <w:t xml:space="preserve">    М.П. </w:t>
      </w:r>
    </w:p>
    <w:p w:rsidR="00210BC6" w:rsidRPr="001A7219" w:rsidRDefault="00210BC6"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210BC6" w:rsidRPr="001A7219" w:rsidRDefault="00210BC6" w:rsidP="00897573">
      <w:pPr>
        <w:jc w:val="both"/>
        <w:rPr>
          <w:rFonts w:eastAsia="TimesNewRomanPS-BoldMT"/>
          <w:b/>
          <w:bCs/>
          <w:i/>
          <w:iCs/>
          <w:color w:val="002060"/>
        </w:rPr>
      </w:pPr>
    </w:p>
    <w:p w:rsidR="00210BC6" w:rsidRPr="001A7219" w:rsidRDefault="00210BC6" w:rsidP="00897573">
      <w:pPr>
        <w:jc w:val="both"/>
        <w:rPr>
          <w:i/>
          <w:iCs/>
        </w:rPr>
      </w:pPr>
      <w:r w:rsidRPr="001A7219">
        <w:rPr>
          <w:b/>
          <w:bCs/>
          <w:i/>
          <w:iCs/>
          <w:u w:val="single"/>
        </w:rPr>
        <w:t>Напомене:</w:t>
      </w:r>
      <w:r w:rsidRPr="001A7219">
        <w:rPr>
          <w:b/>
          <w:bCs/>
          <w:i/>
          <w:iCs/>
        </w:rPr>
        <w:t xml:space="preserve"> </w:t>
      </w:r>
    </w:p>
    <w:p w:rsidR="00210BC6" w:rsidRPr="001A7219" w:rsidRDefault="00210BC6"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10BC6" w:rsidRPr="00C14DFF" w:rsidRDefault="00210BC6" w:rsidP="00C14DFF">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210BC6" w:rsidRPr="001A7219" w:rsidRDefault="00210BC6" w:rsidP="00897573">
      <w:pPr>
        <w:jc w:val="right"/>
        <w:rPr>
          <w:b/>
          <w:bCs/>
          <w:i/>
          <w:iCs/>
          <w:sz w:val="28"/>
          <w:szCs w:val="28"/>
          <w:lang w:val="sr-Cyrl-RS"/>
        </w:rPr>
      </w:pPr>
      <w:r w:rsidRPr="001A7219">
        <w:rPr>
          <w:b/>
          <w:bCs/>
          <w:i/>
          <w:iCs/>
          <w:sz w:val="28"/>
          <w:szCs w:val="28"/>
          <w:lang w:val="sr-Cyrl-RS"/>
        </w:rPr>
        <w:lastRenderedPageBreak/>
        <w:t xml:space="preserve"> (ОБРАЗАЦ 2)</w:t>
      </w:r>
    </w:p>
    <w:p w:rsidR="00210BC6" w:rsidRPr="001A7219" w:rsidRDefault="00210BC6" w:rsidP="00897573">
      <w:pPr>
        <w:jc w:val="right"/>
        <w:rPr>
          <w:b/>
          <w:bCs/>
          <w:i/>
          <w:iCs/>
          <w:sz w:val="28"/>
          <w:szCs w:val="28"/>
          <w:lang w:val="sr-Cyrl-RS"/>
        </w:rPr>
      </w:pPr>
    </w:p>
    <w:p w:rsidR="00210BC6" w:rsidRPr="00696D12" w:rsidRDefault="00210BC6" w:rsidP="00696D12">
      <w:pPr>
        <w:pStyle w:val="Heading2"/>
      </w:pPr>
      <w:bookmarkStart w:id="6" w:name="_Toc520893505"/>
      <w:r w:rsidRPr="00696D12">
        <w:t>ОБРАЗАЦ СТРУКТУРЕ ЦЕНЕ СА УПУТСТВОМ КАКО ДА СЕ ПОПУНИ</w:t>
      </w:r>
      <w:bookmarkEnd w:id="6"/>
    </w:p>
    <w:p w:rsidR="00210BC6" w:rsidRPr="001A7219" w:rsidRDefault="00210BC6" w:rsidP="00897573">
      <w:pPr>
        <w:rPr>
          <w:b/>
          <w:bCs/>
          <w:i/>
          <w:iCs/>
          <w:sz w:val="28"/>
          <w:szCs w:val="28"/>
          <w:lang w:val="sr-Cyrl-RS"/>
        </w:rPr>
      </w:pP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53"/>
        <w:gridCol w:w="1345"/>
        <w:gridCol w:w="1623"/>
        <w:gridCol w:w="1769"/>
        <w:gridCol w:w="1532"/>
      </w:tblGrid>
      <w:tr w:rsidR="00C14DFF" w:rsidRPr="0045161F" w:rsidTr="004D7DB4">
        <w:trPr>
          <w:trHeight w:val="792"/>
          <w:jc w:val="center"/>
        </w:trPr>
        <w:tc>
          <w:tcPr>
            <w:tcW w:w="1760" w:type="dxa"/>
            <w:shd w:val="clear" w:color="auto" w:fill="C6D9F1"/>
            <w:vAlign w:val="center"/>
          </w:tcPr>
          <w:p w:rsidR="00C14DFF" w:rsidRPr="0045161F" w:rsidRDefault="00C14DFF" w:rsidP="004D7DB4">
            <w:pPr>
              <w:suppressAutoHyphens w:val="0"/>
              <w:spacing w:line="240" w:lineRule="auto"/>
              <w:jc w:val="center"/>
              <w:rPr>
                <w:rFonts w:eastAsia="Times New Roman"/>
                <w:b/>
                <w:bCs/>
                <w:color w:val="auto"/>
                <w:kern w:val="0"/>
                <w:sz w:val="22"/>
                <w:szCs w:val="22"/>
                <w:lang w:eastAsia="en-US"/>
              </w:rPr>
            </w:pPr>
            <w:r w:rsidRPr="0045161F">
              <w:rPr>
                <w:color w:val="auto"/>
                <w:sz w:val="22"/>
                <w:szCs w:val="22"/>
                <w:lang w:val="sr-Cyrl-CS"/>
              </w:rPr>
              <w:t>Предмет ЈН</w:t>
            </w:r>
          </w:p>
        </w:tc>
        <w:tc>
          <w:tcPr>
            <w:tcW w:w="1253" w:type="dxa"/>
            <w:shd w:val="clear" w:color="auto" w:fill="C6D9F1"/>
          </w:tcPr>
          <w:p w:rsidR="00C14DFF" w:rsidRPr="0045161F" w:rsidRDefault="00C14DFF" w:rsidP="004D7DB4">
            <w:pPr>
              <w:suppressAutoHyphens w:val="0"/>
              <w:spacing w:line="240" w:lineRule="auto"/>
              <w:jc w:val="center"/>
              <w:rPr>
                <w:color w:val="auto"/>
                <w:sz w:val="22"/>
                <w:szCs w:val="22"/>
                <w:lang w:val="sr-Cyrl-CS"/>
              </w:rPr>
            </w:pPr>
          </w:p>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Количина</w:t>
            </w:r>
          </w:p>
        </w:tc>
        <w:tc>
          <w:tcPr>
            <w:tcW w:w="1345" w:type="dxa"/>
            <w:shd w:val="clear" w:color="auto" w:fill="C6D9F1"/>
          </w:tcPr>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Јединична цена без ПДВ-а</w:t>
            </w:r>
          </w:p>
        </w:tc>
        <w:tc>
          <w:tcPr>
            <w:tcW w:w="1623" w:type="dxa"/>
            <w:shd w:val="clear" w:color="auto" w:fill="C6D9F1"/>
          </w:tcPr>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Јединична цена са ПДВ-ом</w:t>
            </w:r>
          </w:p>
        </w:tc>
        <w:tc>
          <w:tcPr>
            <w:tcW w:w="1769" w:type="dxa"/>
            <w:shd w:val="clear" w:color="auto" w:fill="C6D9F1"/>
          </w:tcPr>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Укупна цена  без ПДВ-а</w:t>
            </w:r>
          </w:p>
        </w:tc>
        <w:tc>
          <w:tcPr>
            <w:tcW w:w="1532" w:type="dxa"/>
            <w:shd w:val="clear" w:color="auto" w:fill="C6D9F1"/>
          </w:tcPr>
          <w:p w:rsidR="00C14DFF" w:rsidRPr="0045161F" w:rsidRDefault="00C14DFF" w:rsidP="004D7DB4">
            <w:pPr>
              <w:suppressAutoHyphens w:val="0"/>
              <w:spacing w:line="240" w:lineRule="auto"/>
              <w:jc w:val="center"/>
              <w:rPr>
                <w:color w:val="auto"/>
                <w:sz w:val="22"/>
                <w:szCs w:val="22"/>
                <w:lang w:val="sr-Cyrl-CS"/>
              </w:rPr>
            </w:pPr>
            <w:r w:rsidRPr="0045161F">
              <w:rPr>
                <w:color w:val="auto"/>
                <w:sz w:val="22"/>
                <w:szCs w:val="22"/>
                <w:lang w:val="sr-Cyrl-CS"/>
              </w:rPr>
              <w:t>Укупна цена са ПДВ-ом</w:t>
            </w:r>
          </w:p>
        </w:tc>
      </w:tr>
      <w:tr w:rsidR="00C14DFF" w:rsidRPr="0045161F" w:rsidTr="004D7DB4">
        <w:trPr>
          <w:trHeight w:val="352"/>
          <w:jc w:val="center"/>
        </w:trPr>
        <w:tc>
          <w:tcPr>
            <w:tcW w:w="1760" w:type="dxa"/>
            <w:shd w:val="clear" w:color="auto" w:fill="auto"/>
          </w:tcPr>
          <w:p w:rsidR="00C14DFF" w:rsidRPr="0045161F" w:rsidRDefault="00C14DFF" w:rsidP="004D7DB4">
            <w:pPr>
              <w:jc w:val="center"/>
              <w:rPr>
                <w:color w:val="auto"/>
                <w:sz w:val="22"/>
                <w:szCs w:val="22"/>
              </w:rPr>
            </w:pPr>
            <w:r w:rsidRPr="0045161F">
              <w:rPr>
                <w:color w:val="auto"/>
                <w:sz w:val="22"/>
                <w:szCs w:val="22"/>
              </w:rPr>
              <w:t>1</w:t>
            </w:r>
          </w:p>
        </w:tc>
        <w:tc>
          <w:tcPr>
            <w:tcW w:w="1253" w:type="dxa"/>
            <w:shd w:val="clear" w:color="auto" w:fill="auto"/>
          </w:tcPr>
          <w:p w:rsidR="00C14DFF" w:rsidRPr="0045161F" w:rsidRDefault="00C14DFF" w:rsidP="004D7DB4">
            <w:pPr>
              <w:jc w:val="center"/>
              <w:rPr>
                <w:color w:val="auto"/>
                <w:sz w:val="22"/>
                <w:szCs w:val="22"/>
              </w:rPr>
            </w:pPr>
            <w:r w:rsidRPr="0045161F">
              <w:rPr>
                <w:color w:val="auto"/>
                <w:sz w:val="22"/>
                <w:szCs w:val="22"/>
              </w:rPr>
              <w:t>2</w:t>
            </w:r>
          </w:p>
        </w:tc>
        <w:tc>
          <w:tcPr>
            <w:tcW w:w="1345" w:type="dxa"/>
            <w:shd w:val="clear" w:color="auto" w:fill="auto"/>
          </w:tcPr>
          <w:p w:rsidR="00C14DFF" w:rsidRPr="0045161F" w:rsidRDefault="00C14DFF" w:rsidP="004D7DB4">
            <w:pPr>
              <w:jc w:val="center"/>
              <w:rPr>
                <w:color w:val="auto"/>
                <w:sz w:val="22"/>
                <w:szCs w:val="22"/>
              </w:rPr>
            </w:pPr>
            <w:r w:rsidRPr="0045161F">
              <w:rPr>
                <w:color w:val="auto"/>
                <w:sz w:val="22"/>
                <w:szCs w:val="22"/>
              </w:rPr>
              <w:t>3</w:t>
            </w:r>
          </w:p>
        </w:tc>
        <w:tc>
          <w:tcPr>
            <w:tcW w:w="1623" w:type="dxa"/>
            <w:shd w:val="clear" w:color="auto" w:fill="auto"/>
          </w:tcPr>
          <w:p w:rsidR="00C14DFF" w:rsidRPr="0045161F" w:rsidRDefault="00C14DFF" w:rsidP="004D7DB4">
            <w:pPr>
              <w:jc w:val="center"/>
              <w:rPr>
                <w:color w:val="auto"/>
                <w:sz w:val="22"/>
                <w:szCs w:val="22"/>
              </w:rPr>
            </w:pPr>
            <w:r w:rsidRPr="0045161F">
              <w:rPr>
                <w:color w:val="auto"/>
                <w:sz w:val="22"/>
                <w:szCs w:val="22"/>
              </w:rPr>
              <w:t>4</w:t>
            </w:r>
          </w:p>
        </w:tc>
        <w:tc>
          <w:tcPr>
            <w:tcW w:w="1769" w:type="dxa"/>
            <w:shd w:val="clear" w:color="auto" w:fill="auto"/>
          </w:tcPr>
          <w:p w:rsidR="00C14DFF" w:rsidRPr="0045161F" w:rsidRDefault="00C14DFF" w:rsidP="004D7DB4">
            <w:pPr>
              <w:jc w:val="center"/>
              <w:rPr>
                <w:color w:val="auto"/>
                <w:sz w:val="22"/>
                <w:szCs w:val="22"/>
              </w:rPr>
            </w:pPr>
            <w:r w:rsidRPr="0045161F">
              <w:rPr>
                <w:color w:val="auto"/>
                <w:sz w:val="22"/>
                <w:szCs w:val="22"/>
              </w:rPr>
              <w:t>5 (2x3)</w:t>
            </w:r>
          </w:p>
        </w:tc>
        <w:tc>
          <w:tcPr>
            <w:tcW w:w="1532" w:type="dxa"/>
            <w:shd w:val="clear" w:color="auto" w:fill="auto"/>
          </w:tcPr>
          <w:p w:rsidR="00C14DFF" w:rsidRPr="0045161F" w:rsidRDefault="00C14DFF" w:rsidP="004D7DB4">
            <w:pPr>
              <w:jc w:val="center"/>
              <w:rPr>
                <w:color w:val="auto"/>
                <w:sz w:val="22"/>
                <w:szCs w:val="22"/>
              </w:rPr>
            </w:pPr>
            <w:r w:rsidRPr="0045161F">
              <w:rPr>
                <w:color w:val="auto"/>
                <w:sz w:val="22"/>
                <w:szCs w:val="22"/>
              </w:rPr>
              <w:t>6 (2x4)</w:t>
            </w: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t>Сапун течни за прање руку</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1000</w:t>
            </w:r>
            <w:r w:rsidRPr="0045161F">
              <w:rPr>
                <w:rFonts w:eastAsia="Times New Roman"/>
                <w:color w:val="auto"/>
                <w:kern w:val="0"/>
                <w:sz w:val="22"/>
                <w:szCs w:val="22"/>
                <w:lang w:eastAsia="en-US"/>
              </w:rPr>
              <w:t xml:space="preserve"> </w:t>
            </w:r>
            <w:r w:rsidRPr="0045161F">
              <w:rPr>
                <w:rFonts w:eastAsia="Times New Roman"/>
                <w:color w:val="auto"/>
                <w:kern w:val="0"/>
                <w:sz w:val="22"/>
                <w:szCs w:val="22"/>
                <w:lang w:val="sr-Cyrl-RS" w:eastAsia="en-US"/>
              </w:rPr>
              <w:t>литара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t xml:space="preserve">Сапун за руке  </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5</w:t>
            </w:r>
            <w:r w:rsidRPr="0045161F">
              <w:rPr>
                <w:rFonts w:eastAsia="Times New Roman"/>
                <w:color w:val="auto"/>
                <w:kern w:val="0"/>
                <w:sz w:val="22"/>
                <w:szCs w:val="22"/>
                <w:lang w:eastAsia="en-US"/>
              </w:rPr>
              <w:t>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Детерџент за суђе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150 литара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Крпа TRULEX</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250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Крпа магична</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w:t>
            </w:r>
            <w:r w:rsidRPr="0045161F">
              <w:rPr>
                <w:rFonts w:eastAsia="Times New Roman"/>
                <w:color w:val="auto"/>
                <w:kern w:val="0"/>
                <w:sz w:val="22"/>
                <w:szCs w:val="22"/>
                <w:lang w:eastAsia="en-US"/>
              </w:rPr>
              <w:t>50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Крпа јеленска за прозоре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1</w:t>
            </w:r>
            <w:r w:rsidRPr="0045161F">
              <w:rPr>
                <w:rFonts w:eastAsia="Times New Roman"/>
                <w:color w:val="auto"/>
                <w:kern w:val="0"/>
                <w:sz w:val="22"/>
                <w:szCs w:val="22"/>
                <w:lang w:val="sr-Cyrl-RS" w:eastAsia="en-US"/>
              </w:rPr>
              <w:t>5</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Сунђер са абразивом</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20</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Крпа за под</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w:t>
            </w:r>
            <w:r w:rsidRPr="0045161F">
              <w:rPr>
                <w:rFonts w:eastAsia="Times New Roman"/>
                <w:color w:val="auto"/>
                <w:kern w:val="0"/>
                <w:sz w:val="22"/>
                <w:szCs w:val="22"/>
                <w:lang w:eastAsia="en-US"/>
              </w:rPr>
              <w:t>50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Бриско са кофом</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10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Метла пластична</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10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Амбипур освеживач за ауто</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45</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Амбипур освеживач за простора</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60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val="sr-Cyrl-RS" w:eastAsia="en-US"/>
              </w:rPr>
              <w:t>Освеживач</w:t>
            </w:r>
            <w:r w:rsidRPr="0045161F">
              <w:rPr>
                <w:rFonts w:eastAsia="Times New Roman"/>
                <w:color w:val="auto"/>
                <w:kern w:val="0"/>
                <w:sz w:val="22"/>
                <w:szCs w:val="22"/>
                <w:lang w:eastAsia="en-US"/>
              </w:rPr>
              <w:t xml:space="preserve"> за WC </w:t>
            </w:r>
            <w:r w:rsidRPr="0045161F">
              <w:rPr>
                <w:rFonts w:eastAsia="Times New Roman"/>
                <w:color w:val="auto"/>
                <w:kern w:val="0"/>
                <w:sz w:val="22"/>
                <w:szCs w:val="22"/>
                <w:lang w:val="sr-Cyrl-RS" w:eastAsia="en-US"/>
              </w:rPr>
              <w:t>шољу</w:t>
            </w:r>
            <w:r w:rsidRPr="0045161F">
              <w:rPr>
                <w:rFonts w:eastAsia="Times New Roman"/>
                <w:color w:val="auto"/>
                <w:kern w:val="0"/>
                <w:sz w:val="22"/>
                <w:szCs w:val="22"/>
                <w:lang w:eastAsia="en-US"/>
              </w:rPr>
              <w:t>–</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5</w:t>
            </w:r>
            <w:r w:rsidRPr="0045161F">
              <w:rPr>
                <w:rFonts w:eastAsia="Times New Roman"/>
                <w:color w:val="auto"/>
                <w:kern w:val="0"/>
                <w:sz w:val="22"/>
                <w:szCs w:val="22"/>
                <w:lang w:eastAsia="en-US"/>
              </w:rPr>
              <w:t>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lastRenderedPageBreak/>
              <w:t>Рукавице гумене бр. 9,10,11.</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w:t>
            </w:r>
            <w:r w:rsidRPr="0045161F">
              <w:rPr>
                <w:rFonts w:eastAsia="Times New Roman"/>
                <w:color w:val="auto"/>
                <w:kern w:val="0"/>
                <w:sz w:val="22"/>
                <w:szCs w:val="22"/>
                <w:lang w:eastAsia="en-US"/>
              </w:rPr>
              <w:t>50</w:t>
            </w:r>
            <w:r w:rsidRPr="0045161F">
              <w:rPr>
                <w:rFonts w:eastAsia="Times New Roman"/>
                <w:color w:val="auto"/>
                <w:kern w:val="0"/>
                <w:sz w:val="22"/>
                <w:szCs w:val="22"/>
                <w:lang w:val="sr-Cyrl-RS" w:eastAsia="en-US"/>
              </w:rPr>
              <w:t xml:space="preserve"> пари</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 xml:space="preserve">Детерџент за прање санитарија са распршивачем </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500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t xml:space="preserve">Течност за одгушење цеви </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w:t>
            </w:r>
            <w:r w:rsidRPr="0045161F">
              <w:rPr>
                <w:rFonts w:eastAsia="Times New Roman"/>
                <w:color w:val="auto"/>
                <w:kern w:val="0"/>
                <w:sz w:val="22"/>
                <w:szCs w:val="22"/>
                <w:lang w:eastAsia="en-US"/>
              </w:rPr>
              <w:t>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t>Прашак за веш у врећи 1/3 кг</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5</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 xml:space="preserve">Течност за </w:t>
            </w:r>
            <w:r w:rsidRPr="0045161F">
              <w:rPr>
                <w:rFonts w:eastAsia="Times New Roman"/>
                <w:color w:val="auto"/>
                <w:kern w:val="0"/>
                <w:sz w:val="22"/>
                <w:szCs w:val="22"/>
                <w:lang w:val="sr-Cyrl-RS" w:eastAsia="en-US"/>
              </w:rPr>
              <w:t xml:space="preserve">чишћење </w:t>
            </w:r>
            <w:r w:rsidRPr="0045161F">
              <w:rPr>
                <w:rFonts w:eastAsia="Times New Roman"/>
                <w:color w:val="auto"/>
                <w:kern w:val="0"/>
                <w:sz w:val="22"/>
                <w:szCs w:val="22"/>
                <w:lang w:eastAsia="en-US"/>
              </w:rPr>
              <w:t>ламинат</w:t>
            </w:r>
            <w:r w:rsidRPr="0045161F">
              <w:rPr>
                <w:rFonts w:eastAsia="Times New Roman"/>
                <w:color w:val="auto"/>
                <w:kern w:val="0"/>
                <w:sz w:val="22"/>
                <w:szCs w:val="22"/>
                <w:lang w:val="sr-Cyrl-RS" w:eastAsia="en-US"/>
              </w:rPr>
              <w:t>а</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20</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Кесе за смеће 1/1 500x1000</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4</w:t>
            </w:r>
            <w:r w:rsidRPr="0045161F">
              <w:rPr>
                <w:rFonts w:eastAsia="Times New Roman"/>
                <w:color w:val="auto"/>
                <w:kern w:val="0"/>
                <w:sz w:val="22"/>
                <w:szCs w:val="22"/>
                <w:lang w:eastAsia="en-US"/>
              </w:rPr>
              <w:t>.</w:t>
            </w:r>
            <w:r w:rsidRPr="0045161F">
              <w:rPr>
                <w:rFonts w:eastAsia="Times New Roman"/>
                <w:color w:val="auto"/>
                <w:kern w:val="0"/>
                <w:sz w:val="22"/>
                <w:szCs w:val="22"/>
                <w:lang w:val="sr-Cyrl-RS" w:eastAsia="en-US"/>
              </w:rPr>
              <w:t>0</w:t>
            </w:r>
            <w:r w:rsidRPr="0045161F">
              <w:rPr>
                <w:rFonts w:eastAsia="Times New Roman"/>
                <w:color w:val="auto"/>
                <w:kern w:val="0"/>
                <w:sz w:val="22"/>
                <w:szCs w:val="22"/>
                <w:lang w:eastAsia="en-US"/>
              </w:rPr>
              <w:t>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Вим течни</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3</w:t>
            </w:r>
            <w:r w:rsidRPr="0045161F">
              <w:rPr>
                <w:rFonts w:eastAsia="Times New Roman"/>
                <w:color w:val="auto"/>
                <w:kern w:val="0"/>
                <w:sz w:val="22"/>
                <w:szCs w:val="22"/>
                <w:lang w:eastAsia="en-US"/>
              </w:rPr>
              <w:t>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Асепсол</w:t>
            </w:r>
          </w:p>
        </w:tc>
        <w:tc>
          <w:tcPr>
            <w:tcW w:w="1253" w:type="dxa"/>
            <w:vAlign w:val="center"/>
          </w:tcPr>
          <w:p w:rsidR="00926154" w:rsidRPr="0045161F" w:rsidDel="00E75B46"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20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Асепсол</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40 литара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Сона киселина</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10</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литара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Панол паста или екв.</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10</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t>Течност за чишћење подова</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15</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литара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Спреј за чишћење намештаја</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10</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1A2FE5">
        <w:trPr>
          <w:trHeight w:val="788"/>
          <w:jc w:val="center"/>
        </w:trPr>
        <w:tc>
          <w:tcPr>
            <w:tcW w:w="1760" w:type="dxa"/>
            <w:tcBorders>
              <w:top w:val="single" w:sz="4" w:space="0" w:color="auto"/>
              <w:left w:val="single" w:sz="4" w:space="0" w:color="auto"/>
              <w:bottom w:val="single" w:sz="4" w:space="0" w:color="auto"/>
              <w:right w:val="single" w:sz="4" w:space="0" w:color="auto"/>
            </w:tcBorders>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Тоалет папир ролна, састав целулозни</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3</w:t>
            </w:r>
            <w:r w:rsidRPr="0045161F">
              <w:rPr>
                <w:rFonts w:eastAsia="Times New Roman"/>
                <w:color w:val="auto"/>
                <w:kern w:val="0"/>
                <w:sz w:val="22"/>
                <w:szCs w:val="22"/>
                <w:lang w:eastAsia="en-US"/>
              </w:rPr>
              <w:t>.000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1A2FE5">
        <w:trPr>
          <w:trHeight w:val="788"/>
          <w:jc w:val="center"/>
        </w:trPr>
        <w:tc>
          <w:tcPr>
            <w:tcW w:w="1760" w:type="dxa"/>
            <w:tcBorders>
              <w:top w:val="single" w:sz="4" w:space="0" w:color="auto"/>
              <w:left w:val="single" w:sz="4" w:space="0" w:color="auto"/>
              <w:bottom w:val="single" w:sz="4" w:space="0" w:color="auto"/>
              <w:right w:val="single" w:sz="4" w:space="0" w:color="auto"/>
            </w:tcBorders>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Тоалет папир џамбо – по узорку</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5</w:t>
            </w:r>
            <w:r w:rsidRPr="0045161F">
              <w:rPr>
                <w:rFonts w:eastAsia="Times New Roman"/>
                <w:color w:val="auto"/>
                <w:kern w:val="0"/>
                <w:sz w:val="22"/>
                <w:szCs w:val="22"/>
                <w:lang w:eastAsia="en-US"/>
              </w:rPr>
              <w:t>.</w:t>
            </w:r>
            <w:r w:rsidRPr="0045161F">
              <w:rPr>
                <w:rFonts w:eastAsia="Times New Roman"/>
                <w:color w:val="auto"/>
                <w:kern w:val="0"/>
                <w:sz w:val="22"/>
                <w:szCs w:val="22"/>
                <w:lang w:val="sr-Cyrl-RS" w:eastAsia="en-US"/>
              </w:rPr>
              <w:t>0</w:t>
            </w:r>
            <w:r w:rsidRPr="0045161F">
              <w:rPr>
                <w:rFonts w:eastAsia="Times New Roman"/>
                <w:color w:val="auto"/>
                <w:kern w:val="0"/>
                <w:sz w:val="22"/>
                <w:szCs w:val="22"/>
                <w:lang w:eastAsia="en-US"/>
              </w:rPr>
              <w:t>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1A2FE5">
        <w:trPr>
          <w:trHeight w:val="788"/>
          <w:jc w:val="center"/>
        </w:trPr>
        <w:tc>
          <w:tcPr>
            <w:tcW w:w="1760" w:type="dxa"/>
            <w:tcBorders>
              <w:top w:val="single" w:sz="4" w:space="0" w:color="auto"/>
              <w:left w:val="single" w:sz="4" w:space="0" w:color="auto"/>
              <w:bottom w:val="single" w:sz="4" w:space="0" w:color="auto"/>
              <w:right w:val="single" w:sz="4" w:space="0" w:color="auto"/>
            </w:tcBorders>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Убрус папирни – бела ролна</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w:t>
            </w:r>
            <w:r w:rsidRPr="0045161F">
              <w:rPr>
                <w:rFonts w:eastAsia="Times New Roman"/>
                <w:color w:val="auto"/>
                <w:kern w:val="0"/>
                <w:sz w:val="22"/>
                <w:szCs w:val="22"/>
                <w:lang w:eastAsia="en-US"/>
              </w:rPr>
              <w:t>.500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1A2FE5">
        <w:trPr>
          <w:trHeight w:val="788"/>
          <w:jc w:val="center"/>
        </w:trPr>
        <w:tc>
          <w:tcPr>
            <w:tcW w:w="1760" w:type="dxa"/>
            <w:tcBorders>
              <w:top w:val="single" w:sz="4" w:space="0" w:color="auto"/>
              <w:left w:val="single" w:sz="4" w:space="0" w:color="auto"/>
              <w:bottom w:val="single" w:sz="4" w:space="0" w:color="auto"/>
              <w:right w:val="single" w:sz="4" w:space="0" w:color="auto"/>
            </w:tcBorders>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Убрус папирни џамбо – слагани по узорку</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4</w:t>
            </w:r>
            <w:r w:rsidRPr="0045161F">
              <w:rPr>
                <w:rFonts w:eastAsia="Times New Roman"/>
                <w:color w:val="auto"/>
                <w:kern w:val="0"/>
                <w:sz w:val="22"/>
                <w:szCs w:val="22"/>
                <w:lang w:eastAsia="en-US"/>
              </w:rPr>
              <w:t>.000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lastRenderedPageBreak/>
              <w:t>Течност за прање прозора са прскалицом</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3</w:t>
            </w:r>
            <w:r w:rsidRPr="0045161F">
              <w:rPr>
                <w:rFonts w:eastAsia="Times New Roman"/>
                <w:color w:val="auto"/>
                <w:kern w:val="0"/>
                <w:sz w:val="22"/>
                <w:szCs w:val="22"/>
                <w:lang w:eastAsia="en-US"/>
              </w:rPr>
              <w:t>00</w:t>
            </w:r>
            <w:r w:rsidRPr="0045161F">
              <w:rPr>
                <w:rFonts w:eastAsia="Times New Roman"/>
                <w:color w:val="auto"/>
                <w:kern w:val="0"/>
                <w:sz w:val="22"/>
                <w:szCs w:val="22"/>
                <w:lang w:val="sr-Cyrl-RS" w:eastAsia="en-US"/>
              </w:rPr>
              <w:t xml:space="preserve"> литара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Крема за руке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30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 xml:space="preserve">Санитар за </w:t>
            </w:r>
            <w:r w:rsidRPr="0045161F">
              <w:rPr>
                <w:rFonts w:eastAsia="Times New Roman"/>
                <w:color w:val="auto"/>
                <w:kern w:val="0"/>
                <w:sz w:val="22"/>
                <w:szCs w:val="22"/>
                <w:lang w:eastAsia="en-US"/>
              </w:rPr>
              <w:t>WC</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20</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t xml:space="preserve">Кесе за усисивач  </w:t>
            </w:r>
            <w:r w:rsidRPr="0045161F">
              <w:rPr>
                <w:rFonts w:eastAsia="Times New Roman"/>
                <w:color w:val="auto"/>
                <w:kern w:val="0"/>
                <w:sz w:val="22"/>
                <w:szCs w:val="22"/>
                <w:lang w:eastAsia="en-US"/>
              </w:rPr>
              <w:t>WAP</w:t>
            </w:r>
            <w:r w:rsidRPr="0045161F">
              <w:rPr>
                <w:rFonts w:eastAsia="Times New Roman"/>
                <w:color w:val="auto"/>
                <w:kern w:val="0"/>
                <w:sz w:val="22"/>
                <w:szCs w:val="22"/>
                <w:lang w:val="ru-RU" w:eastAsia="en-US"/>
              </w:rPr>
              <w:t>-</w:t>
            </w:r>
            <w:r w:rsidRPr="0045161F">
              <w:rPr>
                <w:rFonts w:eastAsia="Times New Roman"/>
                <w:color w:val="auto"/>
                <w:kern w:val="0"/>
                <w:sz w:val="22"/>
                <w:szCs w:val="22"/>
                <w:lang w:eastAsia="en-US"/>
              </w:rPr>
              <w:t>ATIX</w:t>
            </w:r>
            <w:r w:rsidRPr="0045161F">
              <w:rPr>
                <w:rFonts w:eastAsia="Times New Roman"/>
                <w:color w:val="auto"/>
                <w:kern w:val="0"/>
                <w:sz w:val="22"/>
                <w:szCs w:val="22"/>
                <w:lang w:val="ru-RU" w:eastAsia="en-US"/>
              </w:rPr>
              <w:t xml:space="preserve"> 3</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50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Четка за WC</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4</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Сијалица 75 W</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6</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Сијалица 100 W</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1</w:t>
            </w:r>
            <w:r w:rsidRPr="0045161F">
              <w:rPr>
                <w:rFonts w:eastAsia="Times New Roman"/>
                <w:color w:val="auto"/>
                <w:kern w:val="0"/>
                <w:sz w:val="22"/>
                <w:szCs w:val="22"/>
                <w:lang w:val="sr-Cyrl-RS" w:eastAsia="en-US"/>
              </w:rPr>
              <w:t>2</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Сијалица 150 W</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1</w:t>
            </w:r>
            <w:r w:rsidRPr="0045161F">
              <w:rPr>
                <w:rFonts w:eastAsia="Times New Roman"/>
                <w:color w:val="auto"/>
                <w:kern w:val="0"/>
                <w:sz w:val="22"/>
                <w:szCs w:val="22"/>
                <w:lang w:val="sr-Cyrl-RS" w:eastAsia="en-US"/>
              </w:rPr>
              <w:t>2</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МOP – резерва 40 cm</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25</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МOP – комплет 40 cm</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eastAsia="en-US"/>
              </w:rPr>
              <w:t>15</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t>Течност за одстрањивање каменца са пумпом</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8</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Браве 8 cm</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Браве 6 cm</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5</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Шилдови за браве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5</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Цилиндри за браве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Браве за купатила</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10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Кухињске славине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15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lastRenderedPageBreak/>
              <w:t>Неонске сијалице мале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6</w:t>
            </w:r>
            <w:r w:rsidRPr="0045161F">
              <w:rPr>
                <w:rFonts w:eastAsia="Times New Roman"/>
                <w:color w:val="auto"/>
                <w:kern w:val="0"/>
                <w:sz w:val="22"/>
                <w:szCs w:val="22"/>
                <w:lang w:eastAsia="en-US"/>
              </w:rPr>
              <w:t>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r w:rsidRPr="0045161F">
              <w:rPr>
                <w:rFonts w:eastAsia="Times New Roman"/>
                <w:color w:val="auto"/>
                <w:kern w:val="0"/>
                <w:sz w:val="22"/>
                <w:szCs w:val="22"/>
                <w:lang w:eastAsia="en-US"/>
              </w:rPr>
              <w:t>Неонске сијалице велике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40</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769"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c>
          <w:tcPr>
            <w:tcW w:w="1532" w:type="dxa"/>
          </w:tcPr>
          <w:p w:rsidR="00926154" w:rsidRPr="0045161F" w:rsidRDefault="00926154" w:rsidP="00926154">
            <w:pPr>
              <w:suppressAutoHyphens w:val="0"/>
              <w:spacing w:line="240" w:lineRule="auto"/>
              <w:jc w:val="center"/>
              <w:rPr>
                <w:rFonts w:eastAsia="Times New Roman"/>
                <w:color w:val="FF0000"/>
                <w:kern w:val="0"/>
                <w:sz w:val="22"/>
                <w:szCs w:val="22"/>
                <w:lang w:eastAsia="en-US"/>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t>Стартери за велике неонске сијалице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20</w:t>
            </w:r>
            <w:r w:rsidRPr="0045161F">
              <w:rPr>
                <w:rFonts w:eastAsia="Times New Roman"/>
                <w:color w:val="auto"/>
                <w:kern w:val="0"/>
                <w:sz w:val="22"/>
                <w:szCs w:val="22"/>
                <w:lang w:eastAsia="en-US"/>
              </w:rPr>
              <w:t>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jc w:val="center"/>
              <w:rPr>
                <w:color w:val="FF0000"/>
                <w:sz w:val="22"/>
                <w:szCs w:val="22"/>
              </w:rPr>
            </w:pPr>
          </w:p>
        </w:tc>
        <w:tc>
          <w:tcPr>
            <w:tcW w:w="1769" w:type="dxa"/>
          </w:tcPr>
          <w:p w:rsidR="00926154" w:rsidRPr="0045161F" w:rsidRDefault="00926154" w:rsidP="00926154">
            <w:pPr>
              <w:jc w:val="center"/>
              <w:rPr>
                <w:color w:val="FF0000"/>
                <w:sz w:val="22"/>
                <w:szCs w:val="22"/>
              </w:rPr>
            </w:pPr>
          </w:p>
        </w:tc>
        <w:tc>
          <w:tcPr>
            <w:tcW w:w="1532" w:type="dxa"/>
          </w:tcPr>
          <w:p w:rsidR="00926154" w:rsidRPr="0045161F" w:rsidRDefault="00926154" w:rsidP="00926154">
            <w:pPr>
              <w:jc w:val="center"/>
              <w:rPr>
                <w:color w:val="FF0000"/>
                <w:sz w:val="22"/>
                <w:szCs w:val="22"/>
              </w:rPr>
            </w:pPr>
          </w:p>
        </w:tc>
      </w:tr>
      <w:tr w:rsidR="00926154" w:rsidRPr="0045161F" w:rsidTr="004D7DB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ru-RU" w:eastAsia="en-US"/>
              </w:rPr>
            </w:pPr>
            <w:r w:rsidRPr="0045161F">
              <w:rPr>
                <w:rFonts w:eastAsia="Times New Roman"/>
                <w:color w:val="auto"/>
                <w:kern w:val="0"/>
                <w:sz w:val="22"/>
                <w:szCs w:val="22"/>
                <w:lang w:val="ru-RU" w:eastAsia="en-US"/>
              </w:rPr>
              <w:t>Стартери за мале неонске сијалице</w:t>
            </w:r>
          </w:p>
        </w:tc>
        <w:tc>
          <w:tcPr>
            <w:tcW w:w="1253"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5</w:t>
            </w:r>
            <w:r w:rsidRPr="0045161F">
              <w:rPr>
                <w:rFonts w:eastAsia="Times New Roman"/>
                <w:color w:val="auto"/>
                <w:kern w:val="0"/>
                <w:sz w:val="22"/>
                <w:szCs w:val="22"/>
                <w:lang w:eastAsia="en-US"/>
              </w:rPr>
              <w:t>00</w:t>
            </w:r>
            <w:r w:rsidRPr="0045161F">
              <w:rPr>
                <w:rFonts w:eastAsia="Times New Roman"/>
                <w:color w:val="auto"/>
                <w:kern w:val="0"/>
                <w:sz w:val="22"/>
                <w:szCs w:val="22"/>
                <w:lang w:val="sr-Cyrl-RS" w:eastAsia="en-US"/>
              </w:rPr>
              <w:t xml:space="preserve"> комада</w:t>
            </w:r>
          </w:p>
        </w:tc>
        <w:tc>
          <w:tcPr>
            <w:tcW w:w="1345"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eastAsia="en-US"/>
              </w:rPr>
            </w:pPr>
          </w:p>
        </w:tc>
        <w:tc>
          <w:tcPr>
            <w:tcW w:w="1623" w:type="dxa"/>
          </w:tcPr>
          <w:p w:rsidR="00926154" w:rsidRPr="0045161F" w:rsidRDefault="00926154" w:rsidP="00926154">
            <w:pPr>
              <w:jc w:val="center"/>
              <w:rPr>
                <w:color w:val="FF0000"/>
                <w:sz w:val="22"/>
                <w:szCs w:val="22"/>
                <w:lang w:val="sr-Cyrl-RS"/>
              </w:rPr>
            </w:pPr>
          </w:p>
        </w:tc>
        <w:tc>
          <w:tcPr>
            <w:tcW w:w="1769" w:type="dxa"/>
          </w:tcPr>
          <w:p w:rsidR="00926154" w:rsidRPr="0045161F" w:rsidRDefault="00926154" w:rsidP="00926154">
            <w:pPr>
              <w:jc w:val="center"/>
              <w:rPr>
                <w:color w:val="FF0000"/>
                <w:sz w:val="22"/>
                <w:szCs w:val="22"/>
                <w:lang w:val="sr-Cyrl-RS"/>
              </w:rPr>
            </w:pPr>
          </w:p>
        </w:tc>
        <w:tc>
          <w:tcPr>
            <w:tcW w:w="1532" w:type="dxa"/>
          </w:tcPr>
          <w:p w:rsidR="00926154" w:rsidRPr="0045161F" w:rsidRDefault="00926154" w:rsidP="00926154">
            <w:pPr>
              <w:jc w:val="center"/>
              <w:rPr>
                <w:color w:val="FF0000"/>
                <w:sz w:val="22"/>
                <w:szCs w:val="22"/>
                <w:lang w:val="sr-Cyrl-RS"/>
              </w:rPr>
            </w:pPr>
          </w:p>
        </w:tc>
      </w:tr>
      <w:tr w:rsidR="00926154" w:rsidRPr="0045161F" w:rsidTr="0092615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 xml:space="preserve">Сијалице рефлекторске </w:t>
            </w:r>
          </w:p>
        </w:tc>
        <w:tc>
          <w:tcPr>
            <w:tcW w:w="1253" w:type="dxa"/>
            <w:vAlign w:val="center"/>
          </w:tcPr>
          <w:p w:rsidR="00926154" w:rsidRPr="0045161F" w:rsidRDefault="00926154" w:rsidP="00926154">
            <w:pPr>
              <w:jc w:val="center"/>
              <w:rPr>
                <w:color w:val="auto"/>
                <w:sz w:val="22"/>
                <w:szCs w:val="22"/>
                <w:lang w:val="sr-Cyrl-RS"/>
              </w:rPr>
            </w:pPr>
            <w:r w:rsidRPr="0045161F">
              <w:rPr>
                <w:color w:val="auto"/>
                <w:sz w:val="22"/>
                <w:szCs w:val="22"/>
              </w:rPr>
              <w:t>40</w:t>
            </w:r>
            <w:r w:rsidRPr="0045161F">
              <w:rPr>
                <w:color w:val="auto"/>
                <w:sz w:val="22"/>
                <w:szCs w:val="22"/>
                <w:lang w:val="sr-Cyrl-RS"/>
              </w:rPr>
              <w:t xml:space="preserve"> </w:t>
            </w:r>
            <w:r w:rsidRPr="0045161F">
              <w:rPr>
                <w:rFonts w:eastAsia="Times New Roman"/>
                <w:color w:val="auto"/>
                <w:kern w:val="0"/>
                <w:sz w:val="22"/>
                <w:szCs w:val="22"/>
                <w:lang w:val="sr-Cyrl-RS" w:eastAsia="en-US"/>
              </w:rPr>
              <w:t>комада</w:t>
            </w:r>
          </w:p>
        </w:tc>
        <w:tc>
          <w:tcPr>
            <w:tcW w:w="1345" w:type="dxa"/>
          </w:tcPr>
          <w:p w:rsidR="00926154" w:rsidRPr="0045161F" w:rsidRDefault="00926154" w:rsidP="00926154">
            <w:pPr>
              <w:jc w:val="center"/>
              <w:rPr>
                <w:color w:val="auto"/>
                <w:sz w:val="22"/>
                <w:szCs w:val="22"/>
              </w:rPr>
            </w:pPr>
          </w:p>
        </w:tc>
        <w:tc>
          <w:tcPr>
            <w:tcW w:w="1623" w:type="dxa"/>
          </w:tcPr>
          <w:p w:rsidR="00926154" w:rsidRPr="0045161F" w:rsidRDefault="00926154" w:rsidP="00926154">
            <w:pPr>
              <w:jc w:val="center"/>
              <w:rPr>
                <w:color w:val="FF0000"/>
                <w:sz w:val="22"/>
                <w:szCs w:val="22"/>
              </w:rPr>
            </w:pPr>
          </w:p>
        </w:tc>
        <w:tc>
          <w:tcPr>
            <w:tcW w:w="1769" w:type="dxa"/>
          </w:tcPr>
          <w:p w:rsidR="00926154" w:rsidRPr="0045161F" w:rsidRDefault="00926154" w:rsidP="00926154">
            <w:pPr>
              <w:jc w:val="center"/>
              <w:rPr>
                <w:color w:val="FF0000"/>
                <w:sz w:val="22"/>
                <w:szCs w:val="22"/>
              </w:rPr>
            </w:pPr>
          </w:p>
        </w:tc>
        <w:tc>
          <w:tcPr>
            <w:tcW w:w="1532" w:type="dxa"/>
          </w:tcPr>
          <w:p w:rsidR="00926154" w:rsidRPr="0045161F" w:rsidRDefault="00926154" w:rsidP="00926154">
            <w:pPr>
              <w:jc w:val="center"/>
              <w:rPr>
                <w:color w:val="FF0000"/>
                <w:sz w:val="22"/>
                <w:szCs w:val="22"/>
              </w:rPr>
            </w:pPr>
          </w:p>
        </w:tc>
      </w:tr>
      <w:tr w:rsidR="00926154" w:rsidRPr="0045161F" w:rsidTr="0092615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ru-RU" w:eastAsia="en-US"/>
              </w:rPr>
              <w:t xml:space="preserve">Халогене Сијалице </w:t>
            </w:r>
            <w:r w:rsidRPr="0045161F">
              <w:rPr>
                <w:rFonts w:eastAsia="Times New Roman"/>
                <w:color w:val="auto"/>
                <w:kern w:val="0"/>
                <w:sz w:val="22"/>
                <w:szCs w:val="22"/>
                <w:lang w:eastAsia="en-US"/>
              </w:rPr>
              <w:t>GU 5,3</w:t>
            </w:r>
          </w:p>
        </w:tc>
        <w:tc>
          <w:tcPr>
            <w:tcW w:w="1253" w:type="dxa"/>
            <w:vAlign w:val="center"/>
          </w:tcPr>
          <w:p w:rsidR="00926154" w:rsidRPr="0045161F" w:rsidRDefault="00926154" w:rsidP="00926154">
            <w:pPr>
              <w:jc w:val="center"/>
              <w:rPr>
                <w:color w:val="auto"/>
                <w:sz w:val="22"/>
                <w:szCs w:val="22"/>
                <w:lang w:val="sr-Cyrl-RS"/>
              </w:rPr>
            </w:pPr>
            <w:r w:rsidRPr="0045161F">
              <w:rPr>
                <w:color w:val="auto"/>
                <w:sz w:val="22"/>
                <w:szCs w:val="22"/>
                <w:lang w:val="sr-Cyrl-RS"/>
              </w:rPr>
              <w:t>50 комада</w:t>
            </w:r>
          </w:p>
        </w:tc>
        <w:tc>
          <w:tcPr>
            <w:tcW w:w="1345" w:type="dxa"/>
          </w:tcPr>
          <w:p w:rsidR="00926154" w:rsidRPr="0045161F" w:rsidRDefault="00926154" w:rsidP="00926154">
            <w:pPr>
              <w:jc w:val="center"/>
              <w:rPr>
                <w:color w:val="auto"/>
                <w:sz w:val="22"/>
                <w:szCs w:val="22"/>
              </w:rPr>
            </w:pPr>
          </w:p>
        </w:tc>
        <w:tc>
          <w:tcPr>
            <w:tcW w:w="1623" w:type="dxa"/>
          </w:tcPr>
          <w:p w:rsidR="00926154" w:rsidRPr="0045161F" w:rsidRDefault="00926154" w:rsidP="00926154">
            <w:pPr>
              <w:jc w:val="center"/>
              <w:rPr>
                <w:color w:val="FF0000"/>
                <w:sz w:val="22"/>
                <w:szCs w:val="22"/>
              </w:rPr>
            </w:pPr>
          </w:p>
        </w:tc>
        <w:tc>
          <w:tcPr>
            <w:tcW w:w="1769" w:type="dxa"/>
          </w:tcPr>
          <w:p w:rsidR="00926154" w:rsidRPr="0045161F" w:rsidRDefault="00926154" w:rsidP="00926154">
            <w:pPr>
              <w:jc w:val="center"/>
              <w:rPr>
                <w:color w:val="FF0000"/>
                <w:sz w:val="22"/>
                <w:szCs w:val="22"/>
              </w:rPr>
            </w:pPr>
          </w:p>
        </w:tc>
        <w:tc>
          <w:tcPr>
            <w:tcW w:w="1532" w:type="dxa"/>
          </w:tcPr>
          <w:p w:rsidR="00926154" w:rsidRPr="0045161F" w:rsidRDefault="00926154" w:rsidP="00926154">
            <w:pPr>
              <w:jc w:val="center"/>
              <w:rPr>
                <w:color w:val="FF0000"/>
                <w:sz w:val="22"/>
                <w:szCs w:val="22"/>
              </w:rPr>
            </w:pPr>
          </w:p>
        </w:tc>
      </w:tr>
      <w:tr w:rsidR="00926154" w:rsidRPr="0045161F" w:rsidTr="00926154">
        <w:trPr>
          <w:trHeight w:val="788"/>
          <w:jc w:val="center"/>
        </w:trPr>
        <w:tc>
          <w:tcPr>
            <w:tcW w:w="1760" w:type="dxa"/>
            <w:vAlign w:val="center"/>
          </w:tcPr>
          <w:p w:rsidR="00926154" w:rsidRPr="0045161F" w:rsidRDefault="00926154" w:rsidP="00926154">
            <w:pPr>
              <w:suppressAutoHyphens w:val="0"/>
              <w:spacing w:line="240" w:lineRule="auto"/>
              <w:jc w:val="center"/>
              <w:rPr>
                <w:rFonts w:eastAsia="Times New Roman"/>
                <w:color w:val="auto"/>
                <w:kern w:val="0"/>
                <w:sz w:val="22"/>
                <w:szCs w:val="22"/>
                <w:lang w:val="sr-Cyrl-RS" w:eastAsia="en-US"/>
              </w:rPr>
            </w:pPr>
            <w:r w:rsidRPr="0045161F">
              <w:rPr>
                <w:rFonts w:eastAsia="Times New Roman"/>
                <w:color w:val="auto"/>
                <w:kern w:val="0"/>
                <w:sz w:val="22"/>
                <w:szCs w:val="22"/>
                <w:lang w:val="sr-Cyrl-RS" w:eastAsia="en-US"/>
              </w:rPr>
              <w:t>Штедне сијалице</w:t>
            </w:r>
          </w:p>
        </w:tc>
        <w:tc>
          <w:tcPr>
            <w:tcW w:w="1253" w:type="dxa"/>
            <w:vAlign w:val="center"/>
          </w:tcPr>
          <w:p w:rsidR="00926154" w:rsidRPr="0045161F" w:rsidRDefault="00926154" w:rsidP="00926154">
            <w:pPr>
              <w:jc w:val="center"/>
              <w:rPr>
                <w:color w:val="auto"/>
                <w:sz w:val="22"/>
                <w:szCs w:val="22"/>
                <w:lang w:val="sr-Cyrl-RS"/>
              </w:rPr>
            </w:pPr>
            <w:r w:rsidRPr="0045161F">
              <w:rPr>
                <w:color w:val="auto"/>
                <w:sz w:val="22"/>
                <w:szCs w:val="22"/>
                <w:lang w:val="sr-Cyrl-RS"/>
              </w:rPr>
              <w:t>60 комада</w:t>
            </w:r>
          </w:p>
        </w:tc>
        <w:tc>
          <w:tcPr>
            <w:tcW w:w="1345" w:type="dxa"/>
          </w:tcPr>
          <w:p w:rsidR="00926154" w:rsidRPr="0045161F" w:rsidRDefault="00926154" w:rsidP="00926154">
            <w:pPr>
              <w:jc w:val="center"/>
              <w:rPr>
                <w:color w:val="auto"/>
                <w:sz w:val="22"/>
                <w:szCs w:val="22"/>
              </w:rPr>
            </w:pPr>
          </w:p>
        </w:tc>
        <w:tc>
          <w:tcPr>
            <w:tcW w:w="1623" w:type="dxa"/>
          </w:tcPr>
          <w:p w:rsidR="00926154" w:rsidRPr="0045161F" w:rsidRDefault="00926154" w:rsidP="00926154">
            <w:pPr>
              <w:jc w:val="center"/>
              <w:rPr>
                <w:color w:val="FF0000"/>
                <w:sz w:val="22"/>
                <w:szCs w:val="22"/>
              </w:rPr>
            </w:pPr>
          </w:p>
        </w:tc>
        <w:tc>
          <w:tcPr>
            <w:tcW w:w="1769" w:type="dxa"/>
          </w:tcPr>
          <w:p w:rsidR="00926154" w:rsidRPr="0045161F" w:rsidRDefault="00926154" w:rsidP="00926154">
            <w:pPr>
              <w:jc w:val="center"/>
              <w:rPr>
                <w:color w:val="FF0000"/>
                <w:sz w:val="22"/>
                <w:szCs w:val="22"/>
              </w:rPr>
            </w:pPr>
          </w:p>
        </w:tc>
        <w:tc>
          <w:tcPr>
            <w:tcW w:w="1532" w:type="dxa"/>
          </w:tcPr>
          <w:p w:rsidR="00926154" w:rsidRPr="0045161F" w:rsidRDefault="00926154" w:rsidP="00926154">
            <w:pPr>
              <w:jc w:val="center"/>
              <w:rPr>
                <w:color w:val="FF0000"/>
                <w:sz w:val="22"/>
                <w:szCs w:val="22"/>
              </w:rPr>
            </w:pPr>
          </w:p>
        </w:tc>
      </w:tr>
      <w:tr w:rsidR="00C14DFF" w:rsidRPr="0045161F" w:rsidTr="004D7DB4">
        <w:tblPrEx>
          <w:jc w:val="left"/>
        </w:tblPrEx>
        <w:trPr>
          <w:trHeight w:val="350"/>
        </w:trPr>
        <w:tc>
          <w:tcPr>
            <w:tcW w:w="5981" w:type="dxa"/>
            <w:gridSpan w:val="4"/>
            <w:shd w:val="clear" w:color="auto" w:fill="auto"/>
          </w:tcPr>
          <w:p w:rsidR="00C14DFF" w:rsidRPr="0045161F" w:rsidRDefault="00C14DFF" w:rsidP="004D7DB4">
            <w:pPr>
              <w:pStyle w:val="TableContents"/>
              <w:snapToGrid w:val="0"/>
              <w:rPr>
                <w:b/>
                <w:i/>
                <w:color w:val="auto"/>
                <w:sz w:val="22"/>
                <w:szCs w:val="22"/>
                <w:lang w:val="sr-Cyrl-RS"/>
              </w:rPr>
            </w:pPr>
            <w:r w:rsidRPr="0045161F">
              <w:rPr>
                <w:b/>
                <w:i/>
                <w:color w:val="auto"/>
                <w:sz w:val="22"/>
                <w:szCs w:val="22"/>
                <w:lang w:val="sr-Cyrl-RS"/>
              </w:rPr>
              <w:t>УКУПНО:</w:t>
            </w:r>
          </w:p>
        </w:tc>
        <w:tc>
          <w:tcPr>
            <w:tcW w:w="1769" w:type="dxa"/>
            <w:shd w:val="clear" w:color="auto" w:fill="C6D9F1"/>
          </w:tcPr>
          <w:p w:rsidR="00C14DFF" w:rsidRPr="0045161F" w:rsidRDefault="00C14DFF" w:rsidP="004D7DB4">
            <w:pPr>
              <w:pStyle w:val="TableContents"/>
              <w:snapToGrid w:val="0"/>
              <w:rPr>
                <w:color w:val="auto"/>
                <w:sz w:val="22"/>
                <w:szCs w:val="22"/>
              </w:rPr>
            </w:pPr>
          </w:p>
        </w:tc>
        <w:tc>
          <w:tcPr>
            <w:tcW w:w="1532" w:type="dxa"/>
            <w:shd w:val="clear" w:color="auto" w:fill="C6D9F1"/>
          </w:tcPr>
          <w:p w:rsidR="00C14DFF" w:rsidRPr="0045161F" w:rsidRDefault="00C14DFF" w:rsidP="004D7DB4">
            <w:pPr>
              <w:jc w:val="center"/>
              <w:rPr>
                <w:color w:val="auto"/>
                <w:sz w:val="22"/>
                <w:szCs w:val="22"/>
              </w:rPr>
            </w:pPr>
          </w:p>
        </w:tc>
      </w:tr>
      <w:tr w:rsidR="00C14DFF" w:rsidRPr="0045161F" w:rsidTr="004D7DB4">
        <w:tblPrEx>
          <w:jc w:val="left"/>
        </w:tblPrEx>
        <w:trPr>
          <w:trHeight w:val="350"/>
        </w:trPr>
        <w:tc>
          <w:tcPr>
            <w:tcW w:w="5981" w:type="dxa"/>
            <w:gridSpan w:val="4"/>
            <w:shd w:val="clear" w:color="auto" w:fill="auto"/>
          </w:tcPr>
          <w:p w:rsidR="00C14DFF" w:rsidRPr="0045161F" w:rsidRDefault="00C14DFF" w:rsidP="004D7DB4">
            <w:pPr>
              <w:pStyle w:val="TableContents"/>
              <w:snapToGrid w:val="0"/>
              <w:rPr>
                <w:b/>
                <w:i/>
                <w:color w:val="auto"/>
                <w:sz w:val="22"/>
                <w:szCs w:val="22"/>
                <w:lang w:val="sr-Cyrl-RS"/>
              </w:rPr>
            </w:pPr>
          </w:p>
        </w:tc>
        <w:tc>
          <w:tcPr>
            <w:tcW w:w="1769" w:type="dxa"/>
            <w:shd w:val="clear" w:color="auto" w:fill="C6D9F1"/>
          </w:tcPr>
          <w:p w:rsidR="00C14DFF" w:rsidRPr="0045161F" w:rsidRDefault="00C14DFF" w:rsidP="004D7DB4">
            <w:pPr>
              <w:pStyle w:val="TableContents"/>
              <w:snapToGrid w:val="0"/>
              <w:rPr>
                <w:color w:val="auto"/>
                <w:sz w:val="22"/>
                <w:szCs w:val="22"/>
              </w:rPr>
            </w:pPr>
          </w:p>
        </w:tc>
        <w:tc>
          <w:tcPr>
            <w:tcW w:w="1532" w:type="dxa"/>
            <w:shd w:val="clear" w:color="auto" w:fill="C6D9F1"/>
          </w:tcPr>
          <w:p w:rsidR="00C14DFF" w:rsidRPr="0045161F" w:rsidRDefault="00C14DFF" w:rsidP="004D7DB4">
            <w:pPr>
              <w:jc w:val="center"/>
              <w:rPr>
                <w:color w:val="auto"/>
                <w:sz w:val="22"/>
                <w:szCs w:val="22"/>
              </w:rPr>
            </w:pPr>
          </w:p>
        </w:tc>
      </w:tr>
    </w:tbl>
    <w:p w:rsidR="00926154" w:rsidRPr="001A7219" w:rsidRDefault="00926154" w:rsidP="00897573">
      <w:pPr>
        <w:rPr>
          <w:lang w:val="sr-Cyrl-RS"/>
        </w:rPr>
      </w:pPr>
    </w:p>
    <w:p w:rsidR="00210BC6" w:rsidRPr="001A7219" w:rsidRDefault="00210BC6"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rsidR="00210BC6" w:rsidRPr="001A7219" w:rsidRDefault="00210BC6" w:rsidP="00897573">
      <w:pPr>
        <w:ind w:left="360"/>
        <w:jc w:val="both"/>
        <w:rPr>
          <w:bCs/>
          <w:iCs/>
          <w:color w:val="002060"/>
          <w:lang w:val="sr-Cyrl-RS"/>
        </w:rPr>
      </w:pPr>
    </w:p>
    <w:p w:rsidR="00210BC6" w:rsidRPr="001A7219" w:rsidRDefault="00210BC6"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210BC6" w:rsidRPr="001A7219" w:rsidRDefault="00210BC6"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210BC6" w:rsidRPr="001A7219" w:rsidRDefault="00210BC6"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210BC6" w:rsidRPr="001A7219" w:rsidRDefault="00210BC6" w:rsidP="0089757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210BC6" w:rsidRPr="001A7219" w:rsidRDefault="00210BC6" w:rsidP="00897573">
      <w:pPr>
        <w:pStyle w:val="ListParagraph"/>
        <w:numPr>
          <w:ilvl w:val="0"/>
          <w:numId w:val="9"/>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210BC6" w:rsidRPr="001A7219" w:rsidRDefault="00210BC6"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210BC6" w:rsidRPr="001A7219" w:rsidTr="00FD382C">
        <w:tc>
          <w:tcPr>
            <w:tcW w:w="3080" w:type="dxa"/>
            <w:shd w:val="clear" w:color="auto" w:fill="auto"/>
            <w:vAlign w:val="center"/>
          </w:tcPr>
          <w:p w:rsidR="00210BC6" w:rsidRPr="001A7219" w:rsidRDefault="00210BC6" w:rsidP="00FD382C">
            <w:pPr>
              <w:pStyle w:val="BodyText2"/>
              <w:spacing w:line="100" w:lineRule="atLeast"/>
              <w:jc w:val="center"/>
            </w:pPr>
            <w:r w:rsidRPr="001A7219">
              <w:t>Датум:</w:t>
            </w:r>
          </w:p>
        </w:tc>
        <w:tc>
          <w:tcPr>
            <w:tcW w:w="3068" w:type="dxa"/>
            <w:shd w:val="clear" w:color="auto" w:fill="auto"/>
            <w:vAlign w:val="center"/>
          </w:tcPr>
          <w:p w:rsidR="00210BC6" w:rsidRPr="001A7219" w:rsidRDefault="00210BC6" w:rsidP="00FD382C">
            <w:pPr>
              <w:pStyle w:val="BodyText2"/>
              <w:spacing w:line="100" w:lineRule="atLeast"/>
              <w:jc w:val="center"/>
            </w:pPr>
            <w:r w:rsidRPr="001A7219">
              <w:t>М.П.</w:t>
            </w:r>
          </w:p>
        </w:tc>
        <w:tc>
          <w:tcPr>
            <w:tcW w:w="3094" w:type="dxa"/>
            <w:shd w:val="clear" w:color="auto" w:fill="auto"/>
            <w:vAlign w:val="center"/>
          </w:tcPr>
          <w:p w:rsidR="00210BC6" w:rsidRPr="001A7219" w:rsidRDefault="00210BC6" w:rsidP="00FD382C">
            <w:pPr>
              <w:pStyle w:val="BodyText2"/>
              <w:spacing w:line="100" w:lineRule="atLeast"/>
              <w:jc w:val="center"/>
            </w:pPr>
            <w:r w:rsidRPr="001A7219">
              <w:t>Потпис понуђача</w:t>
            </w:r>
          </w:p>
        </w:tc>
      </w:tr>
      <w:tr w:rsidR="00210BC6" w:rsidRPr="001A7219" w:rsidTr="00FD382C">
        <w:tc>
          <w:tcPr>
            <w:tcW w:w="3080"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c>
          <w:tcPr>
            <w:tcW w:w="3068" w:type="dxa"/>
            <w:shd w:val="clear" w:color="auto" w:fill="auto"/>
          </w:tcPr>
          <w:p w:rsidR="00210BC6" w:rsidRPr="001A7219" w:rsidRDefault="00210BC6" w:rsidP="00FD382C">
            <w:pPr>
              <w:pStyle w:val="BodyText2"/>
              <w:snapToGrid w:val="0"/>
              <w:spacing w:line="100" w:lineRule="atLeast"/>
              <w:jc w:val="both"/>
            </w:pPr>
          </w:p>
        </w:tc>
        <w:tc>
          <w:tcPr>
            <w:tcW w:w="3094"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r>
    </w:tbl>
    <w:p w:rsidR="00210BC6" w:rsidRPr="001A7219" w:rsidRDefault="00210BC6" w:rsidP="00897573">
      <w:pPr>
        <w:jc w:val="both"/>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bookmarkStart w:id="7" w:name="_GoBack"/>
      <w:bookmarkEnd w:id="7"/>
    </w:p>
    <w:p w:rsidR="00210BC6" w:rsidRPr="001A7219" w:rsidRDefault="00210BC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rsidR="00210BC6" w:rsidRPr="001A7219" w:rsidRDefault="00210BC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210BC6" w:rsidRPr="001A7219" w:rsidRDefault="00210BC6" w:rsidP="00696D12">
      <w:pPr>
        <w:pStyle w:val="Heading2"/>
        <w:rPr>
          <w:noProof/>
          <w:lang w:val="sr-Latn-RS" w:eastAsia="en-US"/>
        </w:rPr>
      </w:pPr>
      <w:r w:rsidRPr="001A7219">
        <w:rPr>
          <w:noProof/>
          <w:lang w:val="sr-Latn-RS" w:eastAsia="en-US"/>
        </w:rPr>
        <w:t xml:space="preserve"> </w:t>
      </w:r>
      <w:bookmarkStart w:id="8" w:name="_Toc520893506"/>
      <w:r w:rsidRPr="001A7219">
        <w:rPr>
          <w:noProof/>
          <w:lang w:val="sr-Cyrl-RS" w:eastAsia="en-US"/>
        </w:rPr>
        <w:t>ОБРАЗАЦ ТРОШКОВА ПРИПРЕМЕ ПОНУДЕ</w:t>
      </w:r>
      <w:bookmarkEnd w:id="8"/>
    </w:p>
    <w:p w:rsidR="00210BC6" w:rsidRPr="001A7219" w:rsidRDefault="00210BC6" w:rsidP="00897573">
      <w:pPr>
        <w:rPr>
          <w:b/>
          <w:bCs/>
          <w:i/>
          <w:iCs/>
          <w:sz w:val="28"/>
          <w:szCs w:val="28"/>
          <w:lang w:val="sr-Cyrl-RS"/>
        </w:rPr>
      </w:pPr>
    </w:p>
    <w:p w:rsidR="00210BC6" w:rsidRPr="001A7219" w:rsidRDefault="00210BC6" w:rsidP="00897573">
      <w:pPr>
        <w:rPr>
          <w:b/>
          <w:bCs/>
          <w:i/>
          <w:iCs/>
          <w:sz w:val="28"/>
          <w:szCs w:val="28"/>
          <w:lang w:val="sr-Cyrl-RS"/>
        </w:rPr>
      </w:pPr>
    </w:p>
    <w:p w:rsidR="00210BC6" w:rsidRPr="001A7219" w:rsidRDefault="00210BC6"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jc w:val="center"/>
            </w:pPr>
            <w:r w:rsidRPr="001A7219">
              <w:rPr>
                <w:b/>
                <w:i/>
              </w:rPr>
              <w:t>ИЗНОС ТРОШКА У РСД</w:t>
            </w: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right"/>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right"/>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i/>
              </w:rPr>
            </w:pPr>
          </w:p>
          <w:p w:rsidR="00210BC6" w:rsidRPr="001A7219" w:rsidRDefault="00210BC6"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lang w:val="ru-RU"/>
              </w:rPr>
            </w:pPr>
          </w:p>
        </w:tc>
      </w:tr>
    </w:tbl>
    <w:p w:rsidR="00210BC6" w:rsidRPr="001A7219" w:rsidRDefault="00210BC6" w:rsidP="00897573">
      <w:pPr>
        <w:jc w:val="both"/>
      </w:pPr>
    </w:p>
    <w:p w:rsidR="00210BC6" w:rsidRPr="001A7219" w:rsidRDefault="00210BC6"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210BC6" w:rsidRPr="001A7219" w:rsidRDefault="00210BC6"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10BC6" w:rsidRPr="001A7219" w:rsidRDefault="00210BC6" w:rsidP="00897573">
      <w:pPr>
        <w:spacing w:after="120"/>
        <w:ind w:firstLine="426"/>
        <w:jc w:val="both"/>
        <w:rPr>
          <w:b/>
          <w:bCs/>
          <w:i/>
        </w:rPr>
      </w:pPr>
    </w:p>
    <w:p w:rsidR="00210BC6" w:rsidRPr="001A7219" w:rsidRDefault="00210BC6"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210BC6" w:rsidRPr="001A7219" w:rsidRDefault="00210BC6" w:rsidP="00897573">
      <w:pPr>
        <w:spacing w:after="120"/>
        <w:jc w:val="both"/>
        <w:rPr>
          <w:bCs/>
          <w:color w:val="auto"/>
          <w:lang w:val="sr-Cyrl-RS"/>
        </w:rPr>
      </w:pPr>
    </w:p>
    <w:p w:rsidR="00210BC6" w:rsidRPr="001A7219" w:rsidRDefault="00210BC6"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10BC6" w:rsidRPr="001A7219" w:rsidTr="00FD382C">
        <w:tc>
          <w:tcPr>
            <w:tcW w:w="3080" w:type="dxa"/>
            <w:shd w:val="clear" w:color="auto" w:fill="auto"/>
            <w:vAlign w:val="center"/>
          </w:tcPr>
          <w:p w:rsidR="00210BC6" w:rsidRPr="001A7219" w:rsidRDefault="00210BC6" w:rsidP="00FD382C">
            <w:pPr>
              <w:pStyle w:val="BodyText2"/>
              <w:spacing w:line="100" w:lineRule="atLeast"/>
              <w:jc w:val="center"/>
            </w:pPr>
            <w:r w:rsidRPr="001A7219">
              <w:t>Датум:</w:t>
            </w:r>
          </w:p>
        </w:tc>
        <w:tc>
          <w:tcPr>
            <w:tcW w:w="3068" w:type="dxa"/>
            <w:shd w:val="clear" w:color="auto" w:fill="auto"/>
            <w:vAlign w:val="center"/>
          </w:tcPr>
          <w:p w:rsidR="00210BC6" w:rsidRPr="001A7219" w:rsidRDefault="00210BC6" w:rsidP="00FD382C">
            <w:pPr>
              <w:pStyle w:val="BodyText2"/>
              <w:spacing w:line="100" w:lineRule="atLeast"/>
              <w:jc w:val="center"/>
            </w:pPr>
            <w:r w:rsidRPr="001A7219">
              <w:t>М.П.</w:t>
            </w:r>
          </w:p>
        </w:tc>
        <w:tc>
          <w:tcPr>
            <w:tcW w:w="3094" w:type="dxa"/>
            <w:shd w:val="clear" w:color="auto" w:fill="auto"/>
            <w:vAlign w:val="center"/>
          </w:tcPr>
          <w:p w:rsidR="00210BC6" w:rsidRPr="001A7219" w:rsidRDefault="00210BC6" w:rsidP="00FD382C">
            <w:pPr>
              <w:pStyle w:val="BodyText2"/>
              <w:spacing w:line="100" w:lineRule="atLeast"/>
              <w:jc w:val="center"/>
            </w:pPr>
            <w:r w:rsidRPr="001A7219">
              <w:t>Потпис понуђача</w:t>
            </w:r>
          </w:p>
        </w:tc>
      </w:tr>
      <w:tr w:rsidR="00210BC6" w:rsidRPr="001A7219" w:rsidTr="00FD382C">
        <w:tc>
          <w:tcPr>
            <w:tcW w:w="3080"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c>
          <w:tcPr>
            <w:tcW w:w="3068" w:type="dxa"/>
            <w:shd w:val="clear" w:color="auto" w:fill="auto"/>
          </w:tcPr>
          <w:p w:rsidR="00210BC6" w:rsidRPr="001A7219" w:rsidRDefault="00210BC6" w:rsidP="00FD382C">
            <w:pPr>
              <w:pStyle w:val="BodyText2"/>
              <w:snapToGrid w:val="0"/>
              <w:spacing w:line="100" w:lineRule="atLeast"/>
              <w:jc w:val="both"/>
            </w:pPr>
          </w:p>
        </w:tc>
        <w:tc>
          <w:tcPr>
            <w:tcW w:w="3094"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r>
    </w:tbl>
    <w:p w:rsidR="00210BC6" w:rsidRPr="001A7219" w:rsidRDefault="00210BC6" w:rsidP="00897573"/>
    <w:p w:rsidR="00210BC6" w:rsidRPr="001A7219" w:rsidRDefault="00210BC6" w:rsidP="00897573">
      <w:pPr>
        <w:rPr>
          <w:b/>
          <w:bCs/>
          <w:i/>
          <w:iC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sz w:val="28"/>
          <w:szCs w:val="28"/>
          <w:lang w:val="sr-Cyrl-RS"/>
        </w:rPr>
      </w:pPr>
    </w:p>
    <w:p w:rsidR="00210BC6" w:rsidRPr="001A7219" w:rsidRDefault="00210BC6"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rsidR="00210BC6" w:rsidRPr="001A7219" w:rsidRDefault="00210BC6" w:rsidP="00897573">
      <w:pPr>
        <w:pStyle w:val="BodyText3"/>
        <w:spacing w:after="0"/>
        <w:jc w:val="right"/>
        <w:rPr>
          <w:b/>
          <w:bCs/>
          <w:sz w:val="28"/>
          <w:szCs w:val="28"/>
          <w:lang w:val="sr-Cyrl-RS"/>
        </w:rPr>
      </w:pPr>
    </w:p>
    <w:p w:rsidR="00210BC6" w:rsidRPr="001A7219" w:rsidRDefault="00210BC6" w:rsidP="00696D12">
      <w:pPr>
        <w:pStyle w:val="Heading2"/>
        <w:rPr>
          <w:lang w:val="sr-Cyrl-RS"/>
        </w:rPr>
      </w:pPr>
      <w:bookmarkStart w:id="9" w:name="_Toc520893507"/>
      <w:r w:rsidRPr="001A7219">
        <w:rPr>
          <w:lang w:val="sr-Cyrl-RS"/>
        </w:rPr>
        <w:t>ОБРАЗАЦ ИЗЈАВЕ О НЕЗАВИСНОЈ ПОНУДИ</w:t>
      </w:r>
      <w:bookmarkEnd w:id="9"/>
    </w:p>
    <w:p w:rsidR="00210BC6" w:rsidRPr="001A7219" w:rsidRDefault="00210BC6" w:rsidP="00897573">
      <w:pPr>
        <w:pStyle w:val="BodyText3"/>
        <w:spacing w:after="0"/>
        <w:jc w:val="center"/>
        <w:rPr>
          <w:b/>
          <w:bCs/>
          <w:sz w:val="28"/>
          <w:szCs w:val="28"/>
          <w:lang w:val="sr-Cyrl-RS"/>
        </w:rPr>
      </w:pPr>
    </w:p>
    <w:p w:rsidR="00210BC6" w:rsidRPr="001A7219" w:rsidRDefault="00210BC6" w:rsidP="00897573">
      <w:pPr>
        <w:pStyle w:val="BodyText3"/>
        <w:spacing w:after="0"/>
        <w:jc w:val="center"/>
        <w:rPr>
          <w:bCs/>
          <w:sz w:val="24"/>
          <w:szCs w:val="24"/>
          <w:lang w:val="sr-Cyrl-RS"/>
        </w:rPr>
      </w:pPr>
    </w:p>
    <w:p w:rsidR="00210BC6" w:rsidRPr="001A7219" w:rsidRDefault="00210BC6"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210BC6" w:rsidRPr="001A7219" w:rsidRDefault="00210BC6"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210BC6" w:rsidRPr="001A7219" w:rsidRDefault="00210BC6" w:rsidP="00897573">
      <w:pPr>
        <w:pStyle w:val="BodyText3"/>
        <w:spacing w:after="0"/>
        <w:jc w:val="both"/>
        <w:rPr>
          <w:w w:val="200"/>
          <w:sz w:val="24"/>
          <w:szCs w:val="24"/>
        </w:rPr>
      </w:pPr>
      <w:r w:rsidRPr="001A7219">
        <w:rPr>
          <w:sz w:val="24"/>
          <w:szCs w:val="24"/>
        </w:rPr>
        <w:t xml:space="preserve">даје: </w:t>
      </w:r>
    </w:p>
    <w:p w:rsidR="00210BC6" w:rsidRPr="001A7219" w:rsidRDefault="00210BC6" w:rsidP="00897573">
      <w:pPr>
        <w:pStyle w:val="BodyText3"/>
        <w:spacing w:before="360" w:after="360"/>
        <w:ind w:firstLine="227"/>
        <w:jc w:val="both"/>
        <w:rPr>
          <w:w w:val="200"/>
          <w:sz w:val="24"/>
          <w:szCs w:val="24"/>
        </w:rPr>
      </w:pPr>
    </w:p>
    <w:p w:rsidR="00210BC6" w:rsidRPr="001A7219" w:rsidRDefault="00210BC6"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210BC6" w:rsidRPr="001A7219" w:rsidRDefault="00210BC6"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210BC6" w:rsidRPr="001A7219" w:rsidRDefault="00210BC6" w:rsidP="00897573">
      <w:pPr>
        <w:pStyle w:val="BodyText3"/>
        <w:spacing w:after="0"/>
        <w:jc w:val="both"/>
        <w:rPr>
          <w:bCs/>
          <w:sz w:val="24"/>
          <w:szCs w:val="24"/>
        </w:rPr>
      </w:pPr>
    </w:p>
    <w:p w:rsidR="00210BC6" w:rsidRPr="001A7219" w:rsidRDefault="00210BC6" w:rsidP="00897573">
      <w:pPr>
        <w:pStyle w:val="BodyText3"/>
        <w:spacing w:after="0"/>
        <w:jc w:val="both"/>
        <w:rPr>
          <w:bCs/>
          <w:sz w:val="24"/>
          <w:szCs w:val="24"/>
        </w:rPr>
      </w:pPr>
    </w:p>
    <w:p w:rsidR="00210BC6" w:rsidRPr="001A7219" w:rsidRDefault="00210BC6" w:rsidP="00897573">
      <w:pPr>
        <w:jc w:val="both"/>
      </w:pPr>
      <w:r w:rsidRPr="001A7219">
        <w:tab/>
      </w:r>
      <w:r w:rsidRPr="001A7219">
        <w:tab/>
      </w:r>
      <w:r w:rsidRPr="001A7219">
        <w:tab/>
      </w:r>
      <w:r w:rsidRPr="001A7219">
        <w:rPr>
          <w:bCs/>
        </w:rPr>
        <w:t xml:space="preserve"> </w:t>
      </w:r>
    </w:p>
    <w:p w:rsidR="00210BC6" w:rsidRPr="00C14DFF" w:rsidRDefault="00210BC6" w:rsidP="00897573">
      <w:pPr>
        <w:jc w:val="both"/>
        <w:rPr>
          <w:bCs/>
          <w:color w:val="auto"/>
          <w:lang w:val="sr-Cyrl-RS"/>
        </w:rPr>
      </w:pPr>
      <w:r w:rsidRPr="00C14DFF">
        <w:rPr>
          <w:color w:val="auto"/>
        </w:rPr>
        <w:t>Под пуном материјалном и кривичном одговорношћу п</w:t>
      </w:r>
      <w:r w:rsidRPr="00C14DFF">
        <w:rPr>
          <w:bCs/>
          <w:color w:val="auto"/>
        </w:rPr>
        <w:t xml:space="preserve">отврђујем да сам понуду у </w:t>
      </w:r>
      <w:r w:rsidRPr="00C14DFF">
        <w:rPr>
          <w:bCs/>
          <w:color w:val="auto"/>
          <w:lang w:val="sr-Cyrl-CS"/>
        </w:rPr>
        <w:t>поступку</w:t>
      </w:r>
      <w:r w:rsidRPr="00C14DFF">
        <w:rPr>
          <w:bCs/>
          <w:color w:val="auto"/>
        </w:rPr>
        <w:t xml:space="preserve"> јавне набавке</w:t>
      </w:r>
      <w:r w:rsidRPr="00C14DFF">
        <w:rPr>
          <w:bCs/>
          <w:color w:val="auto"/>
          <w:lang w:val="sr-Cyrl-RS"/>
        </w:rPr>
        <w:t xml:space="preserve"> </w:t>
      </w:r>
      <w:r w:rsidRPr="00C14DFF">
        <w:rPr>
          <w:noProof/>
          <w:color w:val="auto"/>
        </w:rPr>
        <w:t>добара</w:t>
      </w:r>
      <w:r w:rsidRPr="00C14DFF">
        <w:rPr>
          <w:i/>
          <w:iCs/>
          <w:color w:val="auto"/>
        </w:rPr>
        <w:t>,</w:t>
      </w:r>
      <w:r w:rsidRPr="00C14DFF">
        <w:rPr>
          <w:color w:val="auto"/>
        </w:rPr>
        <w:t xml:space="preserve"> бр </w:t>
      </w:r>
      <w:r w:rsidRPr="00C14DFF">
        <w:rPr>
          <w:noProof/>
          <w:color w:val="auto"/>
        </w:rPr>
        <w:t>004/2018</w:t>
      </w:r>
      <w:r w:rsidRPr="00C14DFF">
        <w:rPr>
          <w:color w:val="auto"/>
        </w:rPr>
        <w:t xml:space="preserve">, </w:t>
      </w:r>
      <w:r w:rsidRPr="00C14DFF">
        <w:rPr>
          <w:bCs/>
          <w:color w:val="auto"/>
        </w:rPr>
        <w:t>поднео независно, без договора са другим понуђачима или заинтересованим лицима.</w:t>
      </w:r>
    </w:p>
    <w:p w:rsidR="00210BC6" w:rsidRPr="001A7219" w:rsidRDefault="00210BC6" w:rsidP="00897573">
      <w:pPr>
        <w:jc w:val="both"/>
        <w:rPr>
          <w:bCs/>
          <w:lang w:val="sr-Cyrl-RS"/>
        </w:rPr>
      </w:pPr>
    </w:p>
    <w:p w:rsidR="00210BC6" w:rsidRPr="001A7219" w:rsidRDefault="00210BC6" w:rsidP="00897573">
      <w:pPr>
        <w:jc w:val="both"/>
        <w:rPr>
          <w:bCs/>
          <w:lang w:val="sr-Cyrl-RS"/>
        </w:rPr>
      </w:pPr>
    </w:p>
    <w:p w:rsidR="00210BC6" w:rsidRPr="001A7219" w:rsidRDefault="00210BC6"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10BC6" w:rsidRPr="001A7219" w:rsidTr="00FD382C">
        <w:tc>
          <w:tcPr>
            <w:tcW w:w="3080" w:type="dxa"/>
            <w:shd w:val="clear" w:color="auto" w:fill="auto"/>
            <w:vAlign w:val="center"/>
          </w:tcPr>
          <w:p w:rsidR="00210BC6" w:rsidRPr="001A7219" w:rsidRDefault="00210BC6" w:rsidP="00FD382C">
            <w:pPr>
              <w:pStyle w:val="BodyText2"/>
              <w:spacing w:line="100" w:lineRule="atLeast"/>
              <w:jc w:val="center"/>
            </w:pPr>
            <w:r w:rsidRPr="001A7219">
              <w:t>Датум:</w:t>
            </w:r>
          </w:p>
        </w:tc>
        <w:tc>
          <w:tcPr>
            <w:tcW w:w="3065" w:type="dxa"/>
            <w:shd w:val="clear" w:color="auto" w:fill="auto"/>
            <w:vAlign w:val="center"/>
          </w:tcPr>
          <w:p w:rsidR="00210BC6" w:rsidRPr="001A7219" w:rsidRDefault="00210BC6" w:rsidP="00FD382C">
            <w:pPr>
              <w:pStyle w:val="BodyText2"/>
              <w:spacing w:line="100" w:lineRule="atLeast"/>
              <w:jc w:val="center"/>
            </w:pPr>
            <w:r w:rsidRPr="001A7219">
              <w:t>М.П.</w:t>
            </w:r>
          </w:p>
        </w:tc>
        <w:tc>
          <w:tcPr>
            <w:tcW w:w="3097" w:type="dxa"/>
            <w:shd w:val="clear" w:color="auto" w:fill="auto"/>
            <w:vAlign w:val="center"/>
          </w:tcPr>
          <w:p w:rsidR="00210BC6" w:rsidRPr="001A7219" w:rsidRDefault="00210BC6" w:rsidP="00FD382C">
            <w:pPr>
              <w:pStyle w:val="BodyText2"/>
              <w:spacing w:line="100" w:lineRule="atLeast"/>
              <w:jc w:val="center"/>
            </w:pPr>
            <w:r w:rsidRPr="001A7219">
              <w:t>Потпис понуђача</w:t>
            </w:r>
          </w:p>
        </w:tc>
      </w:tr>
      <w:tr w:rsidR="00210BC6" w:rsidRPr="001A7219" w:rsidTr="00FD382C">
        <w:tc>
          <w:tcPr>
            <w:tcW w:w="3080"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c>
          <w:tcPr>
            <w:tcW w:w="3065" w:type="dxa"/>
            <w:shd w:val="clear" w:color="auto" w:fill="auto"/>
          </w:tcPr>
          <w:p w:rsidR="00210BC6" w:rsidRPr="001A7219" w:rsidRDefault="00210BC6" w:rsidP="00FD382C">
            <w:pPr>
              <w:pStyle w:val="BodyText2"/>
              <w:snapToGrid w:val="0"/>
              <w:spacing w:line="100" w:lineRule="atLeast"/>
              <w:jc w:val="both"/>
            </w:pPr>
          </w:p>
        </w:tc>
        <w:tc>
          <w:tcPr>
            <w:tcW w:w="3097"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r>
    </w:tbl>
    <w:p w:rsidR="00210BC6" w:rsidRPr="001A7219" w:rsidRDefault="00210BC6" w:rsidP="00897573">
      <w:pPr>
        <w:pStyle w:val="BodyText3"/>
        <w:spacing w:after="0"/>
        <w:ind w:firstLine="227"/>
        <w:jc w:val="both"/>
      </w:pPr>
    </w:p>
    <w:p w:rsidR="00210BC6" w:rsidRPr="001A7219" w:rsidRDefault="00210BC6" w:rsidP="00897573">
      <w:pPr>
        <w:tabs>
          <w:tab w:val="left" w:pos="6028"/>
        </w:tabs>
        <w:autoSpaceDE w:val="0"/>
        <w:spacing w:line="240" w:lineRule="auto"/>
        <w:rPr>
          <w:lang w:val="sr-Cyrl-RS"/>
        </w:rPr>
      </w:pPr>
    </w:p>
    <w:p w:rsidR="00210BC6" w:rsidRPr="001A7219" w:rsidRDefault="00210BC6"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210BC6" w:rsidRPr="001A7219" w:rsidRDefault="00210BC6"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210BC6" w:rsidRPr="001A7219" w:rsidRDefault="00210BC6" w:rsidP="00897573">
      <w:pPr>
        <w:tabs>
          <w:tab w:val="left" w:pos="6028"/>
        </w:tabs>
        <w:autoSpaceDE w:val="0"/>
        <w:spacing w:line="240" w:lineRule="auto"/>
        <w:jc w:val="both"/>
        <w:rPr>
          <w:bCs/>
          <w:i/>
          <w:iCs/>
          <w:color w:val="auto"/>
        </w:rPr>
      </w:pPr>
    </w:p>
    <w:p w:rsidR="00210BC6" w:rsidRPr="001A7219" w:rsidRDefault="00210BC6" w:rsidP="00897573">
      <w:pPr>
        <w:pStyle w:val="BodyText3"/>
        <w:spacing w:after="0"/>
        <w:jc w:val="center"/>
        <w:rPr>
          <w:rFonts w:eastAsia="Arial Unicode MS"/>
          <w:i/>
          <w:color w:val="auto"/>
          <w:sz w:val="24"/>
          <w:szCs w:val="24"/>
          <w:lang w:val="sr-Cyrl-RS"/>
        </w:rPr>
      </w:pPr>
    </w:p>
    <w:p w:rsidR="00210BC6" w:rsidRDefault="00210BC6" w:rsidP="00897573">
      <w:pPr>
        <w:pStyle w:val="BodyText3"/>
        <w:spacing w:after="0"/>
        <w:jc w:val="center"/>
        <w:rPr>
          <w:rFonts w:eastAsia="Arial Unicode MS"/>
          <w:i/>
          <w:color w:val="auto"/>
          <w:sz w:val="24"/>
          <w:szCs w:val="24"/>
          <w:lang w:val="sr-Cyrl-RS"/>
        </w:rPr>
      </w:pPr>
    </w:p>
    <w:p w:rsidR="00210BC6" w:rsidRDefault="00210BC6" w:rsidP="00897573">
      <w:pPr>
        <w:pStyle w:val="BodyText3"/>
        <w:spacing w:after="0"/>
        <w:jc w:val="center"/>
        <w:rPr>
          <w:rFonts w:eastAsia="Arial Unicode MS"/>
          <w:i/>
          <w:color w:val="auto"/>
          <w:sz w:val="24"/>
          <w:szCs w:val="24"/>
          <w:lang w:val="sr-Cyrl-RS"/>
        </w:rPr>
      </w:pPr>
    </w:p>
    <w:p w:rsidR="00210BC6" w:rsidRDefault="00210BC6" w:rsidP="00897573">
      <w:pPr>
        <w:pStyle w:val="BodyText3"/>
        <w:spacing w:after="0"/>
        <w:jc w:val="center"/>
        <w:rPr>
          <w:rFonts w:eastAsia="Arial Unicode MS"/>
          <w:i/>
          <w:color w:val="auto"/>
          <w:sz w:val="24"/>
          <w:szCs w:val="24"/>
          <w:lang w:val="sr-Cyrl-RS"/>
        </w:rPr>
      </w:pPr>
    </w:p>
    <w:p w:rsidR="00210BC6" w:rsidRPr="001A7219" w:rsidRDefault="00210BC6" w:rsidP="00897573">
      <w:pPr>
        <w:pStyle w:val="BodyText3"/>
        <w:spacing w:after="0"/>
        <w:jc w:val="center"/>
        <w:rPr>
          <w:rFonts w:eastAsia="Arial Unicode MS"/>
          <w:i/>
          <w:color w:val="auto"/>
          <w:sz w:val="24"/>
          <w:szCs w:val="24"/>
          <w:lang w:val="sr-Cyrl-RS"/>
        </w:rPr>
      </w:pPr>
    </w:p>
    <w:p w:rsidR="00210BC6" w:rsidRPr="001A7219" w:rsidRDefault="00210BC6" w:rsidP="00897573">
      <w:pPr>
        <w:pStyle w:val="BodyText3"/>
        <w:spacing w:after="0"/>
        <w:jc w:val="center"/>
        <w:rPr>
          <w:lang w:val="sr-Cyrl-RS"/>
        </w:rPr>
      </w:pPr>
    </w:p>
    <w:p w:rsidR="00210BC6" w:rsidRPr="001A7219" w:rsidRDefault="00210BC6" w:rsidP="00897573">
      <w:pPr>
        <w:pStyle w:val="BodyText3"/>
        <w:spacing w:after="0"/>
        <w:jc w:val="center"/>
      </w:pPr>
    </w:p>
    <w:p w:rsidR="00210BC6" w:rsidRPr="001A7219" w:rsidRDefault="00210BC6" w:rsidP="00897573">
      <w:pPr>
        <w:rPr>
          <w:b/>
          <w:bCs/>
          <w:i/>
          <w:iCs/>
          <w:lang w:val="sr-Cyrl-RS"/>
        </w:rPr>
      </w:pPr>
    </w:p>
    <w:p w:rsidR="00210BC6" w:rsidRPr="001A7219" w:rsidRDefault="00210BC6" w:rsidP="00897573">
      <w:pPr>
        <w:pStyle w:val="BodyText3"/>
        <w:spacing w:after="0"/>
        <w:jc w:val="center"/>
        <w:rPr>
          <w:sz w:val="24"/>
          <w:szCs w:val="24"/>
          <w:lang w:val="sr-Cyrl-RS"/>
        </w:rPr>
      </w:pPr>
    </w:p>
    <w:p w:rsidR="00210BC6" w:rsidRPr="001A7219" w:rsidRDefault="00210BC6" w:rsidP="00897573">
      <w:pPr>
        <w:jc w:val="right"/>
        <w:rPr>
          <w:b/>
          <w:bCs/>
          <w:sz w:val="28"/>
          <w:szCs w:val="28"/>
          <w:lang w:val="sr-Cyrl-RS"/>
        </w:rPr>
      </w:pPr>
      <w:r w:rsidRPr="001A7219">
        <w:rPr>
          <w:b/>
          <w:bCs/>
          <w:sz w:val="28"/>
          <w:szCs w:val="28"/>
          <w:lang w:val="sr-Cyrl-RS"/>
        </w:rPr>
        <w:lastRenderedPageBreak/>
        <w:t>(ОБРАЗАЦ 5)</w:t>
      </w:r>
    </w:p>
    <w:p w:rsidR="00210BC6" w:rsidRPr="001A7219" w:rsidRDefault="00210BC6" w:rsidP="00897573">
      <w:pPr>
        <w:jc w:val="right"/>
        <w:rPr>
          <w:b/>
          <w:bCs/>
          <w:sz w:val="28"/>
          <w:szCs w:val="28"/>
          <w:lang w:val="sr-Cyrl-RS"/>
        </w:rPr>
      </w:pPr>
    </w:p>
    <w:p w:rsidR="00210BC6" w:rsidRPr="00A96426" w:rsidRDefault="00210BC6" w:rsidP="00696D12">
      <w:pPr>
        <w:pStyle w:val="Heading2"/>
        <w:ind w:left="90" w:firstLine="0"/>
      </w:pPr>
      <w:bookmarkStart w:id="10" w:name="_Toc520893508"/>
      <w:r w:rsidRPr="00A96426">
        <w:t>ОБРАЗАЦ ИЗЈАВЕ ПОНУЂАЧА О ИСПУЊЕНОСТИ ОБАВЕЗНИХ УСЛОВА ЗА УЧЕШЋЕ У ПОСТУПКУ ЈАВНЕ НАБАВКЕ- ЧЛАН 75. ЗЈН</w:t>
      </w:r>
      <w:bookmarkEnd w:id="10"/>
    </w:p>
    <w:p w:rsidR="00210BC6" w:rsidRPr="001A7219" w:rsidRDefault="00210BC6" w:rsidP="00897573">
      <w:pPr>
        <w:jc w:val="center"/>
        <w:rPr>
          <w:b/>
          <w:bCs/>
          <w:lang w:val="sr-Cyrl-RS"/>
        </w:rPr>
      </w:pPr>
    </w:p>
    <w:p w:rsidR="00210BC6" w:rsidRPr="001A7219" w:rsidRDefault="00210BC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210BC6" w:rsidRPr="001A7219" w:rsidRDefault="00210BC6" w:rsidP="00897573">
      <w:pPr>
        <w:jc w:val="both"/>
      </w:pPr>
    </w:p>
    <w:p w:rsidR="00210BC6" w:rsidRPr="001A7219" w:rsidRDefault="00210BC6" w:rsidP="00897573">
      <w:pPr>
        <w:jc w:val="center"/>
        <w:rPr>
          <w:b/>
        </w:rPr>
      </w:pPr>
      <w:r w:rsidRPr="001A7219">
        <w:rPr>
          <w:b/>
        </w:rPr>
        <w:t>И З Ј А В У</w:t>
      </w:r>
    </w:p>
    <w:p w:rsidR="00210BC6" w:rsidRPr="001A7219" w:rsidRDefault="00210BC6" w:rsidP="00897573">
      <w:pPr>
        <w:jc w:val="center"/>
      </w:pPr>
    </w:p>
    <w:p w:rsidR="00210BC6" w:rsidRPr="001A7219" w:rsidRDefault="00210BC6" w:rsidP="00897573">
      <w:pPr>
        <w:jc w:val="both"/>
        <w:rPr>
          <w:lang w:val="sr-Cyrl-CS"/>
        </w:rPr>
      </w:pPr>
    </w:p>
    <w:p w:rsidR="00210BC6" w:rsidRPr="001A7219" w:rsidRDefault="00210BC6"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C14DFF">
        <w:rPr>
          <w:color w:val="auto"/>
        </w:rPr>
        <w:t>у поступку јавне набавке</w:t>
      </w:r>
      <w:r w:rsidRPr="00C14DFF">
        <w:rPr>
          <w:color w:val="auto"/>
          <w:lang w:val="sr-Cyrl-RS"/>
        </w:rPr>
        <w:t xml:space="preserve"> </w:t>
      </w:r>
      <w:r w:rsidRPr="00C14DFF">
        <w:rPr>
          <w:noProof/>
          <w:color w:val="auto"/>
        </w:rPr>
        <w:t>добара</w:t>
      </w:r>
      <w:r w:rsidRPr="00C14DFF">
        <w:rPr>
          <w:i/>
          <w:color w:val="auto"/>
          <w:lang w:val="sr-Cyrl-CS"/>
        </w:rPr>
        <w:t xml:space="preserve"> </w:t>
      </w:r>
      <w:r w:rsidRPr="00C14DFF">
        <w:rPr>
          <w:color w:val="auto"/>
          <w:lang w:val="sr-Cyrl-CS"/>
        </w:rPr>
        <w:t>б</w:t>
      </w:r>
      <w:r w:rsidRPr="00C14DFF">
        <w:rPr>
          <w:color w:val="auto"/>
        </w:rPr>
        <w:t>р</w:t>
      </w:r>
      <w:r w:rsidRPr="00C14DFF">
        <w:rPr>
          <w:color w:val="auto"/>
          <w:lang w:val="sr-Cyrl-RS"/>
        </w:rPr>
        <w:t>ој</w:t>
      </w:r>
      <w:r w:rsidRPr="00C14DFF">
        <w:rPr>
          <w:color w:val="auto"/>
        </w:rPr>
        <w:t xml:space="preserve"> </w:t>
      </w:r>
      <w:r w:rsidRPr="00C14DFF">
        <w:rPr>
          <w:noProof/>
          <w:color w:val="auto"/>
        </w:rPr>
        <w:t>004/2018</w:t>
      </w:r>
      <w:r w:rsidRPr="00C14DFF">
        <w:rPr>
          <w:color w:val="auto"/>
        </w:rPr>
        <w:t xml:space="preserve">, испуњава све услове из чл. 75. ЗЈН, </w:t>
      </w:r>
      <w:r w:rsidRPr="001A7219">
        <w:t>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210BC6" w:rsidRPr="001A7219" w:rsidRDefault="00210BC6" w:rsidP="00897573">
      <w:pPr>
        <w:jc w:val="both"/>
        <w:rPr>
          <w:iCs/>
          <w:lang w:val="sr-Cyrl-RS"/>
        </w:rPr>
      </w:pPr>
    </w:p>
    <w:p w:rsidR="00210BC6" w:rsidRPr="001A7219" w:rsidRDefault="00210BC6"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210BC6" w:rsidRPr="001A7219" w:rsidRDefault="00210BC6"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210BC6" w:rsidRPr="001A7219" w:rsidRDefault="00210BC6"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210BC6" w:rsidRPr="001A7219" w:rsidRDefault="00210BC6"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210BC6" w:rsidRPr="001A7219" w:rsidRDefault="00210BC6" w:rsidP="00897573">
      <w:pPr>
        <w:pStyle w:val="ListParagraph"/>
        <w:jc w:val="both"/>
        <w:rPr>
          <w:iCs/>
          <w:lang w:val="sr-Latn-RS"/>
        </w:rPr>
      </w:pPr>
    </w:p>
    <w:p w:rsidR="00210BC6" w:rsidRPr="001A7219" w:rsidRDefault="00210BC6" w:rsidP="00897573">
      <w:pPr>
        <w:pStyle w:val="ListParagraph"/>
        <w:ind w:left="1710"/>
        <w:jc w:val="both"/>
        <w:rPr>
          <w:b/>
          <w:i/>
          <w:iCs/>
          <w:color w:val="auto"/>
        </w:rPr>
      </w:pPr>
    </w:p>
    <w:p w:rsidR="00210BC6" w:rsidRPr="001A7219" w:rsidRDefault="00210BC6" w:rsidP="00897573">
      <w:pPr>
        <w:jc w:val="both"/>
        <w:rPr>
          <w:i/>
          <w:lang w:val="sr-Cyrl-CS"/>
        </w:rPr>
      </w:pPr>
    </w:p>
    <w:p w:rsidR="00210BC6" w:rsidRPr="001A7219" w:rsidRDefault="00210BC6" w:rsidP="00897573">
      <w:pPr>
        <w:rPr>
          <w:lang w:val="sr-Cyrl-RS"/>
        </w:rPr>
      </w:pPr>
      <w:r w:rsidRPr="001A7219">
        <w:t xml:space="preserve">Место:_____________                                                            </w:t>
      </w:r>
      <w:r w:rsidR="00C14DFF">
        <w:rPr>
          <w:lang w:val="sr-Cyrl-RS"/>
        </w:rPr>
        <w:t xml:space="preserve">     </w:t>
      </w:r>
      <w:r w:rsidRPr="001A7219">
        <w:t>Понуђач</w:t>
      </w:r>
      <w:r w:rsidRPr="001A7219">
        <w:rPr>
          <w:lang w:val="sr-Cyrl-RS"/>
        </w:rPr>
        <w:t>:</w:t>
      </w:r>
    </w:p>
    <w:p w:rsidR="00210BC6" w:rsidRPr="001A7219" w:rsidRDefault="00210BC6" w:rsidP="00897573">
      <w:pPr>
        <w:rPr>
          <w:b/>
          <w:bCs/>
          <w:i/>
          <w:color w:val="auto"/>
          <w:lang w:val="sr-Cyrl-RS"/>
        </w:rPr>
      </w:pPr>
      <w:r w:rsidRPr="001A7219">
        <w:t xml:space="preserve">Датум:_____________                         М.П.                     _____________________                                                        </w:t>
      </w:r>
    </w:p>
    <w:p w:rsidR="00210BC6" w:rsidRPr="001A7219" w:rsidRDefault="00210BC6" w:rsidP="00897573">
      <w:pPr>
        <w:pStyle w:val="BodyText2"/>
        <w:spacing w:line="100" w:lineRule="atLeast"/>
        <w:jc w:val="both"/>
        <w:rPr>
          <w:b/>
          <w:bCs/>
          <w:i/>
          <w:color w:val="auto"/>
          <w:lang w:val="sr-Cyrl-RS"/>
        </w:rPr>
      </w:pPr>
    </w:p>
    <w:p w:rsidR="00210BC6" w:rsidRPr="001A7219" w:rsidRDefault="00210BC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Pr="001A7219" w:rsidRDefault="00210BC6" w:rsidP="00897573">
      <w:pPr>
        <w:pStyle w:val="ListParagraph"/>
        <w:ind w:left="0"/>
        <w:jc w:val="both"/>
        <w:rPr>
          <w:bCs/>
          <w:i/>
          <w:iCs/>
          <w:color w:val="FF0000"/>
          <w:sz w:val="22"/>
          <w:szCs w:val="22"/>
          <w:lang w:val="sr-Cyrl-RS"/>
        </w:rPr>
      </w:pPr>
    </w:p>
    <w:p w:rsidR="00210BC6" w:rsidRPr="001A7219" w:rsidRDefault="00210BC6" w:rsidP="00897573">
      <w:pPr>
        <w:tabs>
          <w:tab w:val="left" w:pos="6028"/>
        </w:tabs>
        <w:autoSpaceDE w:val="0"/>
        <w:spacing w:line="240" w:lineRule="auto"/>
        <w:ind w:left="360"/>
        <w:rPr>
          <w:bCs/>
          <w:iCs/>
          <w:lang w:val="ru-RU"/>
        </w:rPr>
      </w:pPr>
    </w:p>
    <w:p w:rsidR="00210BC6" w:rsidRPr="001A7219" w:rsidRDefault="00210BC6" w:rsidP="00897573">
      <w:pPr>
        <w:jc w:val="right"/>
        <w:rPr>
          <w:b/>
          <w:bCs/>
          <w:sz w:val="28"/>
          <w:szCs w:val="28"/>
          <w:lang w:val="sr-Cyrl-RS"/>
        </w:rPr>
      </w:pPr>
      <w:r w:rsidRPr="001A7219">
        <w:rPr>
          <w:b/>
          <w:bCs/>
          <w:sz w:val="28"/>
          <w:szCs w:val="28"/>
          <w:lang w:val="sr-Cyrl-RS"/>
        </w:rPr>
        <w:lastRenderedPageBreak/>
        <w:t>(ОБРАЗАЦ 6)</w:t>
      </w:r>
    </w:p>
    <w:p w:rsidR="00210BC6" w:rsidRPr="001A7219" w:rsidRDefault="00210BC6" w:rsidP="00696D12">
      <w:pPr>
        <w:pStyle w:val="Heading2"/>
        <w:rPr>
          <w:lang w:val="sr-Cyrl-RS"/>
        </w:rPr>
      </w:pPr>
    </w:p>
    <w:p w:rsidR="00210BC6" w:rsidRPr="001A7219" w:rsidRDefault="00210BC6" w:rsidP="00696D12">
      <w:pPr>
        <w:jc w:val="right"/>
        <w:rPr>
          <w:b/>
          <w:bCs/>
          <w:sz w:val="28"/>
          <w:szCs w:val="28"/>
          <w:lang w:val="sr-Cyrl-RS"/>
        </w:rPr>
      </w:pPr>
    </w:p>
    <w:p w:rsidR="00210BC6" w:rsidRPr="001A7219" w:rsidRDefault="00210BC6" w:rsidP="00696D12">
      <w:pPr>
        <w:pStyle w:val="Heading2"/>
        <w:ind w:left="0" w:firstLine="0"/>
        <w:rPr>
          <w:lang w:val="sr-Cyrl-RS"/>
        </w:rPr>
      </w:pPr>
      <w:bookmarkStart w:id="11" w:name="_Toc520893509"/>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rsidR="00210BC6" w:rsidRPr="001A7219" w:rsidRDefault="00210BC6" w:rsidP="00897573">
      <w:pPr>
        <w:jc w:val="both"/>
      </w:pPr>
      <w:r w:rsidRPr="001A7219">
        <w:tab/>
      </w:r>
      <w:r w:rsidRPr="001A7219">
        <w:tab/>
      </w:r>
      <w:r w:rsidRPr="001A7219">
        <w:tab/>
      </w:r>
      <w:r w:rsidRPr="001A7219">
        <w:tab/>
      </w:r>
    </w:p>
    <w:p w:rsidR="00210BC6" w:rsidRPr="001A7219" w:rsidRDefault="00210BC6" w:rsidP="00897573">
      <w:pPr>
        <w:jc w:val="center"/>
        <w:rPr>
          <w:b/>
          <w:bCs/>
          <w:lang w:val="sr-Cyrl-RS"/>
        </w:rPr>
      </w:pPr>
    </w:p>
    <w:p w:rsidR="00210BC6" w:rsidRPr="001A7219" w:rsidRDefault="00210BC6" w:rsidP="00897573">
      <w:pPr>
        <w:jc w:val="center"/>
        <w:rPr>
          <w:b/>
          <w:bCs/>
          <w:lang w:val="sr-Cyrl-RS"/>
        </w:rPr>
      </w:pPr>
    </w:p>
    <w:p w:rsidR="00210BC6" w:rsidRPr="001A7219" w:rsidRDefault="00210BC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210BC6" w:rsidRPr="001A7219" w:rsidRDefault="00210BC6" w:rsidP="00897573">
      <w:pPr>
        <w:jc w:val="both"/>
      </w:pPr>
    </w:p>
    <w:p w:rsidR="00210BC6" w:rsidRPr="001A7219" w:rsidRDefault="00210BC6" w:rsidP="00897573">
      <w:pPr>
        <w:jc w:val="center"/>
        <w:rPr>
          <w:b/>
        </w:rPr>
      </w:pPr>
      <w:r w:rsidRPr="001A7219">
        <w:rPr>
          <w:b/>
        </w:rPr>
        <w:t>И З Ј А В У</w:t>
      </w:r>
    </w:p>
    <w:p w:rsidR="00210BC6" w:rsidRPr="001A7219" w:rsidRDefault="00210BC6" w:rsidP="00897573">
      <w:pPr>
        <w:jc w:val="center"/>
      </w:pPr>
    </w:p>
    <w:p w:rsidR="00210BC6" w:rsidRPr="001A7219" w:rsidRDefault="00210BC6" w:rsidP="00897573">
      <w:pPr>
        <w:jc w:val="both"/>
        <w:rPr>
          <w:lang w:val="sr-Cyrl-CS"/>
        </w:rPr>
      </w:pPr>
    </w:p>
    <w:p w:rsidR="00210BC6" w:rsidRPr="001A7219" w:rsidRDefault="00210BC6"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C14DFF">
        <w:rPr>
          <w:i/>
          <w:color w:val="auto"/>
          <w:lang w:val="sr-Cyrl-RS"/>
        </w:rPr>
        <w:t>подизвођача</w:t>
      </w:r>
      <w:r w:rsidRPr="00C14DFF">
        <w:rPr>
          <w:i/>
          <w:iCs/>
          <w:color w:val="auto"/>
        </w:rPr>
        <w:t>]</w:t>
      </w:r>
      <w:r w:rsidRPr="00C14DFF">
        <w:rPr>
          <w:i/>
          <w:color w:val="auto"/>
          <w:lang w:val="sr-Cyrl-CS"/>
        </w:rPr>
        <w:t xml:space="preserve"> </w:t>
      </w:r>
      <w:r w:rsidRPr="00C14DFF">
        <w:rPr>
          <w:color w:val="auto"/>
        </w:rPr>
        <w:t>у поступку јавне набавке</w:t>
      </w:r>
      <w:r w:rsidRPr="00C14DFF">
        <w:rPr>
          <w:color w:val="auto"/>
          <w:lang w:val="sr-Cyrl-RS"/>
        </w:rPr>
        <w:t xml:space="preserve"> </w:t>
      </w:r>
      <w:r w:rsidRPr="00C14DFF">
        <w:rPr>
          <w:noProof/>
          <w:color w:val="auto"/>
        </w:rPr>
        <w:t>добара</w:t>
      </w:r>
      <w:r w:rsidRPr="00C14DFF">
        <w:rPr>
          <w:i/>
          <w:color w:val="auto"/>
          <w:lang w:val="sr-Cyrl-CS"/>
        </w:rPr>
        <w:t xml:space="preserve"> </w:t>
      </w:r>
      <w:r w:rsidRPr="00C14DFF">
        <w:rPr>
          <w:color w:val="auto"/>
          <w:lang w:val="sr-Cyrl-CS"/>
        </w:rPr>
        <w:t>б</w:t>
      </w:r>
      <w:r w:rsidRPr="00C14DFF">
        <w:rPr>
          <w:color w:val="auto"/>
        </w:rPr>
        <w:t>р</w:t>
      </w:r>
      <w:r w:rsidRPr="00C14DFF">
        <w:rPr>
          <w:color w:val="auto"/>
          <w:lang w:val="sr-Cyrl-RS"/>
        </w:rPr>
        <w:t>ој</w:t>
      </w:r>
      <w:r w:rsidRPr="00C14DFF">
        <w:rPr>
          <w:color w:val="auto"/>
        </w:rPr>
        <w:t xml:space="preserve"> </w:t>
      </w:r>
      <w:r w:rsidRPr="00C14DFF">
        <w:rPr>
          <w:noProof/>
          <w:color w:val="auto"/>
        </w:rPr>
        <w:t>004/2018</w:t>
      </w:r>
      <w:r w:rsidRPr="00C14DFF">
        <w:rPr>
          <w:color w:val="auto"/>
        </w:rPr>
        <w:t xml:space="preserve">, испуњава све услове из чл. </w:t>
      </w:r>
      <w:r w:rsidRPr="001A7219">
        <w:t>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210BC6" w:rsidRPr="001A7219" w:rsidRDefault="00210BC6" w:rsidP="00897573">
      <w:pPr>
        <w:jc w:val="both"/>
        <w:rPr>
          <w:iCs/>
          <w:lang w:val="sr-Cyrl-RS"/>
        </w:rPr>
      </w:pPr>
    </w:p>
    <w:p w:rsidR="00210BC6" w:rsidRPr="001A7219" w:rsidRDefault="00210BC6"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210BC6" w:rsidRPr="001A7219" w:rsidRDefault="00210BC6"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210BC6" w:rsidRPr="001A7219" w:rsidRDefault="00210BC6"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210BC6" w:rsidRPr="001A7219" w:rsidRDefault="00210BC6"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210BC6" w:rsidRPr="001A7219" w:rsidRDefault="00210BC6" w:rsidP="00897573">
      <w:pPr>
        <w:pStyle w:val="ListParagraph"/>
        <w:ind w:left="1080"/>
        <w:jc w:val="both"/>
        <w:rPr>
          <w:iCs/>
          <w:lang w:val="sr-Cyrl-CS"/>
        </w:rPr>
      </w:pPr>
    </w:p>
    <w:p w:rsidR="00210BC6" w:rsidRPr="001A7219" w:rsidRDefault="00210BC6" w:rsidP="00897573">
      <w:pPr>
        <w:pStyle w:val="ListParagraph"/>
        <w:jc w:val="both"/>
        <w:rPr>
          <w:iCs/>
          <w:lang w:val="sr-Latn-RS"/>
        </w:rPr>
      </w:pPr>
    </w:p>
    <w:p w:rsidR="00210BC6" w:rsidRPr="001A7219" w:rsidRDefault="00210BC6" w:rsidP="00897573">
      <w:pPr>
        <w:jc w:val="both"/>
        <w:rPr>
          <w:i/>
          <w:lang w:val="sr-Cyrl-CS"/>
        </w:rPr>
      </w:pPr>
    </w:p>
    <w:p w:rsidR="00210BC6" w:rsidRPr="001A7219" w:rsidRDefault="00210BC6" w:rsidP="00897573">
      <w:pPr>
        <w:rPr>
          <w:lang w:val="sr-Cyrl-RS"/>
        </w:rPr>
      </w:pPr>
      <w:r w:rsidRPr="001A7219">
        <w:t>Место:_____________                                                            П</w:t>
      </w:r>
      <w:r w:rsidRPr="001A7219">
        <w:rPr>
          <w:lang w:val="sr-Cyrl-RS"/>
        </w:rPr>
        <w:t>одизвођач:</w:t>
      </w:r>
    </w:p>
    <w:p w:rsidR="00210BC6" w:rsidRPr="001A7219" w:rsidRDefault="00210BC6" w:rsidP="00897573">
      <w:pPr>
        <w:rPr>
          <w:b/>
          <w:bCs/>
          <w:i/>
          <w:color w:val="auto"/>
          <w:lang w:val="sr-Cyrl-RS"/>
        </w:rPr>
      </w:pPr>
      <w:r w:rsidRPr="001A7219">
        <w:t xml:space="preserve">Датум:_____________                         М.П.                     _____________________                                                        </w:t>
      </w:r>
    </w:p>
    <w:p w:rsidR="00210BC6" w:rsidRPr="001A7219" w:rsidRDefault="00210BC6" w:rsidP="00897573">
      <w:pPr>
        <w:pStyle w:val="BodyText2"/>
        <w:spacing w:line="100" w:lineRule="atLeast"/>
        <w:jc w:val="both"/>
        <w:rPr>
          <w:b/>
          <w:bCs/>
          <w:i/>
          <w:color w:val="auto"/>
          <w:lang w:val="sr-Cyrl-RS"/>
        </w:rPr>
      </w:pPr>
    </w:p>
    <w:p w:rsidR="00210BC6" w:rsidRPr="001A7219" w:rsidRDefault="00210BC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210BC6" w:rsidRDefault="00210BC6" w:rsidP="00897573">
      <w:pPr>
        <w:pStyle w:val="BodyText2"/>
        <w:spacing w:line="100" w:lineRule="atLeast"/>
        <w:jc w:val="both"/>
        <w:rPr>
          <w:b/>
          <w:bCs/>
          <w:i/>
          <w:color w:val="auto"/>
          <w:lang w:val="sr-Cyrl-RS"/>
        </w:rPr>
      </w:pPr>
    </w:p>
    <w:p w:rsidR="00210BC6" w:rsidRDefault="00210BC6" w:rsidP="00897573">
      <w:pPr>
        <w:pStyle w:val="BodyText2"/>
        <w:spacing w:line="100" w:lineRule="atLeast"/>
        <w:jc w:val="both"/>
        <w:rPr>
          <w:b/>
          <w:bCs/>
          <w:i/>
          <w:color w:val="auto"/>
          <w:lang w:val="sr-Cyrl-RS"/>
        </w:rPr>
      </w:pPr>
    </w:p>
    <w:p w:rsidR="00210BC6" w:rsidRPr="001A7219" w:rsidRDefault="00210BC6" w:rsidP="00897573">
      <w:pPr>
        <w:pStyle w:val="BodyText2"/>
        <w:spacing w:line="100" w:lineRule="atLeast"/>
        <w:jc w:val="both"/>
        <w:rPr>
          <w:b/>
          <w:bCs/>
          <w:i/>
          <w:color w:val="auto"/>
          <w:lang w:val="sr-Cyrl-RS"/>
        </w:rPr>
      </w:pPr>
    </w:p>
    <w:p w:rsidR="00210BC6" w:rsidRPr="00696D12" w:rsidRDefault="00210BC6" w:rsidP="005B44CF">
      <w:pPr>
        <w:pStyle w:val="Heading1"/>
        <w:shd w:val="clear" w:color="auto" w:fill="B8CCE4"/>
      </w:pPr>
      <w:bookmarkStart w:id="12" w:name="_Toc520893510"/>
      <w:r w:rsidRPr="00696D12">
        <w:lastRenderedPageBreak/>
        <w:t>VI МОДЕЛ УГОВОРА</w:t>
      </w:r>
      <w:bookmarkEnd w:id="12"/>
    </w:p>
    <w:p w:rsidR="00C14DFF" w:rsidRDefault="00C14DFF" w:rsidP="00C14DFF">
      <w:pPr>
        <w:ind w:right="-180"/>
        <w:jc w:val="both"/>
        <w:outlineLvl w:val="0"/>
        <w:rPr>
          <w:color w:val="auto"/>
          <w:szCs w:val="22"/>
        </w:rPr>
      </w:pPr>
      <w:bookmarkStart w:id="13" w:name="_Toc483570383"/>
    </w:p>
    <w:p w:rsidR="009061EC" w:rsidRDefault="009061EC" w:rsidP="00C14DFF">
      <w:pPr>
        <w:ind w:right="-180"/>
        <w:jc w:val="both"/>
        <w:outlineLvl w:val="0"/>
        <w:rPr>
          <w:color w:val="auto"/>
          <w:szCs w:val="22"/>
        </w:rPr>
      </w:pPr>
    </w:p>
    <w:p w:rsidR="00C14DFF" w:rsidRPr="00C14DFF" w:rsidRDefault="00C14DFF" w:rsidP="00C14DFF">
      <w:pPr>
        <w:ind w:right="-180"/>
        <w:jc w:val="both"/>
        <w:outlineLvl w:val="0"/>
        <w:rPr>
          <w:color w:val="auto"/>
          <w:szCs w:val="22"/>
          <w:lang w:val="sr-Cyrl-RS"/>
        </w:rPr>
      </w:pPr>
      <w:bookmarkStart w:id="14" w:name="_Toc520893511"/>
      <w:r w:rsidRPr="00C14DFF">
        <w:rPr>
          <w:color w:val="auto"/>
          <w:szCs w:val="22"/>
        </w:rPr>
        <w:t xml:space="preserve">1. </w:t>
      </w:r>
      <w:r w:rsidRPr="00C14DFF">
        <w:rPr>
          <w:b/>
          <w:color w:val="auto"/>
          <w:szCs w:val="22"/>
        </w:rPr>
        <w:t>Републички завод за статистику</w:t>
      </w:r>
      <w:r w:rsidRPr="00C14DFF">
        <w:rPr>
          <w:color w:val="auto"/>
          <w:szCs w:val="22"/>
        </w:rPr>
        <w:t>, Милана Ракића  број  5</w:t>
      </w:r>
      <w:r w:rsidRPr="00C14DFF">
        <w:rPr>
          <w:color w:val="auto"/>
          <w:szCs w:val="22"/>
          <w:lang w:val="sr-Cyrl-RS"/>
        </w:rPr>
        <w:t xml:space="preserve">, Београд, </w:t>
      </w:r>
      <w:r w:rsidRPr="00C14DFF">
        <w:rPr>
          <w:color w:val="auto"/>
          <w:szCs w:val="22"/>
        </w:rPr>
        <w:t>који заступа директор др Миладин Ковачевић</w:t>
      </w:r>
      <w:r w:rsidRPr="00C14DFF">
        <w:rPr>
          <w:color w:val="auto"/>
          <w:szCs w:val="22"/>
          <w:lang w:val="sr-Cyrl-RS"/>
        </w:rPr>
        <w:t xml:space="preserve">, </w:t>
      </w:r>
      <w:r w:rsidRPr="00C14DFF">
        <w:rPr>
          <w:color w:val="auto"/>
          <w:szCs w:val="22"/>
        </w:rPr>
        <w:t>(у даљем тексту овог уговора: Наручилац)</w:t>
      </w:r>
      <w:bookmarkEnd w:id="13"/>
      <w:bookmarkEnd w:id="14"/>
    </w:p>
    <w:p w:rsidR="00C14DFF" w:rsidRPr="00C14DFF" w:rsidRDefault="00C14DFF" w:rsidP="00C14DFF">
      <w:pPr>
        <w:jc w:val="both"/>
        <w:rPr>
          <w:color w:val="auto"/>
          <w:szCs w:val="22"/>
        </w:rPr>
      </w:pPr>
    </w:p>
    <w:p w:rsidR="00C14DFF" w:rsidRPr="00C14DFF" w:rsidRDefault="00C14DFF" w:rsidP="00C14DFF">
      <w:pPr>
        <w:jc w:val="both"/>
        <w:outlineLvl w:val="0"/>
        <w:rPr>
          <w:color w:val="auto"/>
          <w:szCs w:val="22"/>
        </w:rPr>
      </w:pPr>
      <w:bookmarkStart w:id="15" w:name="_Toc483570384"/>
      <w:bookmarkStart w:id="16" w:name="_Toc520893512"/>
      <w:r w:rsidRPr="00C14DFF">
        <w:rPr>
          <w:color w:val="auto"/>
          <w:szCs w:val="22"/>
        </w:rPr>
        <w:t xml:space="preserve">Шифра делатности: </w:t>
      </w:r>
      <w:r w:rsidRPr="00C14DFF">
        <w:rPr>
          <w:color w:val="auto"/>
          <w:szCs w:val="22"/>
          <w:lang w:val="sr-Cyrl-RS"/>
        </w:rPr>
        <w:tab/>
      </w:r>
      <w:r w:rsidRPr="00C14DFF">
        <w:rPr>
          <w:color w:val="auto"/>
          <w:szCs w:val="22"/>
        </w:rPr>
        <w:t>8411</w:t>
      </w:r>
      <w:bookmarkEnd w:id="15"/>
      <w:bookmarkEnd w:id="16"/>
      <w:r w:rsidRPr="00C14DFF">
        <w:rPr>
          <w:color w:val="auto"/>
          <w:szCs w:val="22"/>
        </w:rPr>
        <w:t xml:space="preserve"> </w:t>
      </w:r>
    </w:p>
    <w:p w:rsidR="00C14DFF" w:rsidRPr="00C14DFF" w:rsidRDefault="00C14DFF" w:rsidP="00C14DFF">
      <w:pPr>
        <w:jc w:val="both"/>
        <w:outlineLvl w:val="0"/>
        <w:rPr>
          <w:color w:val="auto"/>
          <w:szCs w:val="22"/>
        </w:rPr>
      </w:pPr>
      <w:bookmarkStart w:id="17" w:name="_Toc483570385"/>
      <w:bookmarkStart w:id="18" w:name="_Toc520893513"/>
      <w:r w:rsidRPr="00C14DFF">
        <w:rPr>
          <w:color w:val="auto"/>
          <w:szCs w:val="22"/>
        </w:rPr>
        <w:t xml:space="preserve">Матични број:     </w:t>
      </w:r>
      <w:r w:rsidRPr="00C14DFF">
        <w:rPr>
          <w:color w:val="auto"/>
          <w:szCs w:val="22"/>
        </w:rPr>
        <w:tab/>
        <w:t>07004630</w:t>
      </w:r>
      <w:bookmarkEnd w:id="17"/>
      <w:bookmarkEnd w:id="18"/>
    </w:p>
    <w:p w:rsidR="00C14DFF" w:rsidRPr="00C14DFF" w:rsidRDefault="00C14DFF" w:rsidP="00C14DFF">
      <w:pPr>
        <w:jc w:val="both"/>
        <w:rPr>
          <w:color w:val="auto"/>
          <w:szCs w:val="22"/>
        </w:rPr>
      </w:pPr>
      <w:r w:rsidRPr="00C14DFF">
        <w:rPr>
          <w:color w:val="auto"/>
          <w:szCs w:val="22"/>
        </w:rPr>
        <w:t xml:space="preserve">ПИБ број:            </w:t>
      </w:r>
      <w:r w:rsidRPr="00C14DFF">
        <w:rPr>
          <w:color w:val="auto"/>
          <w:szCs w:val="22"/>
        </w:rPr>
        <w:tab/>
        <w:t>102187054</w:t>
      </w:r>
    </w:p>
    <w:p w:rsidR="00C14DFF" w:rsidRPr="00C14DFF" w:rsidRDefault="00C14DFF" w:rsidP="00C14DFF">
      <w:pPr>
        <w:jc w:val="both"/>
        <w:rPr>
          <w:color w:val="auto"/>
          <w:szCs w:val="22"/>
        </w:rPr>
      </w:pPr>
      <w:r w:rsidRPr="00C14DFF">
        <w:rPr>
          <w:color w:val="auto"/>
          <w:szCs w:val="22"/>
        </w:rPr>
        <w:t xml:space="preserve">Текући рачун:     </w:t>
      </w:r>
      <w:r w:rsidRPr="00C14DFF">
        <w:rPr>
          <w:color w:val="auto"/>
          <w:szCs w:val="22"/>
        </w:rPr>
        <w:tab/>
        <w:t xml:space="preserve">840-1562845-88  који се води  код Управе за јавна плаћања  </w:t>
      </w:r>
    </w:p>
    <w:p w:rsidR="00C14DFF" w:rsidRPr="00C14DFF" w:rsidRDefault="00C14DFF" w:rsidP="00C14DFF">
      <w:pPr>
        <w:jc w:val="both"/>
        <w:rPr>
          <w:color w:val="auto"/>
          <w:szCs w:val="22"/>
        </w:rPr>
      </w:pPr>
      <w:r w:rsidRPr="00C14DFF">
        <w:rPr>
          <w:color w:val="auto"/>
          <w:szCs w:val="22"/>
        </w:rPr>
        <w:t xml:space="preserve">Тел/фаx:                </w:t>
      </w:r>
      <w:r w:rsidRPr="00C14DFF">
        <w:rPr>
          <w:color w:val="auto"/>
          <w:szCs w:val="22"/>
        </w:rPr>
        <w:tab/>
        <w:t xml:space="preserve">011/2422029            фаx: 011/2413319    </w:t>
      </w:r>
    </w:p>
    <w:p w:rsidR="00C14DFF" w:rsidRPr="00C14DFF" w:rsidRDefault="00C14DFF" w:rsidP="00C14DFF">
      <w:pPr>
        <w:jc w:val="both"/>
        <w:rPr>
          <w:color w:val="auto"/>
          <w:szCs w:val="22"/>
        </w:rPr>
      </w:pPr>
    </w:p>
    <w:p w:rsidR="00C14DFF" w:rsidRDefault="00C14DFF" w:rsidP="009061EC">
      <w:pPr>
        <w:jc w:val="both"/>
        <w:rPr>
          <w:color w:val="auto"/>
          <w:szCs w:val="22"/>
        </w:rPr>
      </w:pPr>
      <w:r w:rsidRPr="00C14DFF">
        <w:rPr>
          <w:color w:val="auto"/>
          <w:szCs w:val="22"/>
        </w:rPr>
        <w:t xml:space="preserve">и  </w:t>
      </w:r>
    </w:p>
    <w:p w:rsidR="00C14DFF" w:rsidRPr="00C14DFF" w:rsidRDefault="00C14DFF" w:rsidP="00C14DFF">
      <w:pPr>
        <w:jc w:val="both"/>
        <w:rPr>
          <w:color w:val="auto"/>
          <w:szCs w:val="22"/>
        </w:rPr>
      </w:pPr>
    </w:p>
    <w:p w:rsidR="00C14DFF" w:rsidRPr="00C14DFF" w:rsidRDefault="00C14DFF" w:rsidP="00C14DFF">
      <w:pPr>
        <w:jc w:val="both"/>
        <w:outlineLvl w:val="0"/>
        <w:rPr>
          <w:color w:val="auto"/>
          <w:szCs w:val="22"/>
        </w:rPr>
      </w:pPr>
      <w:bookmarkStart w:id="19" w:name="_Toc520893514"/>
      <w:r>
        <w:rPr>
          <w:color w:val="auto"/>
          <w:szCs w:val="22"/>
        </w:rPr>
        <w:t xml:space="preserve">2. </w:t>
      </w:r>
      <w:bookmarkStart w:id="20" w:name="_Toc483570386"/>
      <w:r>
        <w:rPr>
          <w:color w:val="auto"/>
          <w:szCs w:val="22"/>
        </w:rPr>
        <w:t>____________________</w:t>
      </w:r>
      <w:r w:rsidRPr="00C14DFF">
        <w:rPr>
          <w:color w:val="auto"/>
          <w:szCs w:val="22"/>
        </w:rPr>
        <w:t>___</w:t>
      </w:r>
      <w:r>
        <w:rPr>
          <w:color w:val="auto"/>
          <w:szCs w:val="22"/>
        </w:rPr>
        <w:t>,</w:t>
      </w:r>
      <w:r>
        <w:rPr>
          <w:color w:val="auto"/>
          <w:szCs w:val="22"/>
          <w:lang w:val="sr-Cyrl-RS"/>
        </w:rPr>
        <w:t xml:space="preserve"> адреса __________, </w:t>
      </w:r>
      <w:r>
        <w:rPr>
          <w:color w:val="auto"/>
          <w:szCs w:val="22"/>
        </w:rPr>
        <w:t>кога заступа _____</w:t>
      </w:r>
      <w:r w:rsidRPr="00C14DFF">
        <w:rPr>
          <w:color w:val="auto"/>
          <w:szCs w:val="22"/>
          <w:lang w:val="sr-Cyrl-RS"/>
        </w:rPr>
        <w:t>_____________</w:t>
      </w:r>
      <w:r w:rsidRPr="00C14DFF">
        <w:rPr>
          <w:color w:val="auto"/>
          <w:szCs w:val="22"/>
        </w:rPr>
        <w:t>(у даљем тексту овог уговора: Понуђач)</w:t>
      </w:r>
      <w:bookmarkEnd w:id="19"/>
      <w:bookmarkEnd w:id="20"/>
    </w:p>
    <w:p w:rsidR="00C14DFF" w:rsidRPr="00C14DFF" w:rsidRDefault="00C14DFF" w:rsidP="00C14DFF">
      <w:pPr>
        <w:ind w:left="360"/>
        <w:jc w:val="both"/>
        <w:rPr>
          <w:color w:val="auto"/>
          <w:szCs w:val="22"/>
        </w:rPr>
      </w:pPr>
      <w:r w:rsidRPr="00C14DFF">
        <w:rPr>
          <w:color w:val="auto"/>
          <w:szCs w:val="22"/>
        </w:rPr>
        <w:t xml:space="preserve"> </w:t>
      </w:r>
    </w:p>
    <w:p w:rsidR="00C14DFF" w:rsidRPr="00C14DFF" w:rsidRDefault="00C14DFF" w:rsidP="00C14DFF">
      <w:pPr>
        <w:jc w:val="both"/>
        <w:outlineLvl w:val="0"/>
        <w:rPr>
          <w:color w:val="auto"/>
          <w:szCs w:val="22"/>
        </w:rPr>
      </w:pPr>
      <w:bookmarkStart w:id="21" w:name="_Toc483570387"/>
      <w:bookmarkStart w:id="22" w:name="_Toc520893515"/>
      <w:r w:rsidRPr="00C14DFF">
        <w:rPr>
          <w:color w:val="auto"/>
          <w:szCs w:val="22"/>
        </w:rPr>
        <w:t>Шифра делатности:</w:t>
      </w:r>
      <w:bookmarkEnd w:id="21"/>
      <w:bookmarkEnd w:id="22"/>
      <w:r w:rsidRPr="00C14DFF">
        <w:rPr>
          <w:color w:val="auto"/>
          <w:szCs w:val="22"/>
        </w:rPr>
        <w:tab/>
      </w:r>
    </w:p>
    <w:p w:rsidR="00C14DFF" w:rsidRPr="00C14DFF" w:rsidRDefault="00C14DFF" w:rsidP="00C14DFF">
      <w:pPr>
        <w:jc w:val="both"/>
        <w:outlineLvl w:val="0"/>
        <w:rPr>
          <w:color w:val="auto"/>
          <w:szCs w:val="22"/>
        </w:rPr>
      </w:pPr>
      <w:bookmarkStart w:id="23" w:name="_Toc483570388"/>
      <w:bookmarkStart w:id="24" w:name="_Toc520893516"/>
      <w:r w:rsidRPr="00C14DFF">
        <w:rPr>
          <w:color w:val="auto"/>
          <w:szCs w:val="22"/>
        </w:rPr>
        <w:t>Регистарски број:</w:t>
      </w:r>
      <w:bookmarkEnd w:id="23"/>
      <w:bookmarkEnd w:id="24"/>
    </w:p>
    <w:p w:rsidR="00C14DFF" w:rsidRPr="00C14DFF" w:rsidRDefault="00C14DFF" w:rsidP="00C14DFF">
      <w:pPr>
        <w:jc w:val="both"/>
        <w:outlineLvl w:val="0"/>
        <w:rPr>
          <w:color w:val="auto"/>
          <w:szCs w:val="22"/>
        </w:rPr>
      </w:pPr>
      <w:bookmarkStart w:id="25" w:name="_Toc483570389"/>
      <w:bookmarkStart w:id="26" w:name="_Toc520893517"/>
      <w:r w:rsidRPr="00C14DFF">
        <w:rPr>
          <w:color w:val="auto"/>
          <w:szCs w:val="22"/>
        </w:rPr>
        <w:t>Матични број:</w:t>
      </w:r>
      <w:bookmarkEnd w:id="25"/>
      <w:bookmarkEnd w:id="26"/>
      <w:r w:rsidRPr="00C14DFF">
        <w:rPr>
          <w:color w:val="auto"/>
          <w:szCs w:val="22"/>
        </w:rPr>
        <w:t xml:space="preserve">     </w:t>
      </w:r>
      <w:r w:rsidRPr="00C14DFF">
        <w:rPr>
          <w:color w:val="auto"/>
          <w:szCs w:val="22"/>
        </w:rPr>
        <w:tab/>
      </w:r>
    </w:p>
    <w:p w:rsidR="00C14DFF" w:rsidRPr="00C14DFF" w:rsidRDefault="00C14DFF" w:rsidP="00C14DFF">
      <w:pPr>
        <w:jc w:val="both"/>
        <w:outlineLvl w:val="0"/>
        <w:rPr>
          <w:color w:val="auto"/>
          <w:szCs w:val="22"/>
        </w:rPr>
      </w:pPr>
      <w:bookmarkStart w:id="27" w:name="_Toc483570390"/>
      <w:bookmarkStart w:id="28" w:name="_Toc520893518"/>
      <w:r w:rsidRPr="00C14DFF">
        <w:rPr>
          <w:color w:val="auto"/>
          <w:szCs w:val="22"/>
        </w:rPr>
        <w:t>ПИБ број:</w:t>
      </w:r>
      <w:bookmarkEnd w:id="27"/>
      <w:bookmarkEnd w:id="28"/>
      <w:r w:rsidRPr="00C14DFF">
        <w:rPr>
          <w:color w:val="auto"/>
          <w:szCs w:val="22"/>
        </w:rPr>
        <w:t xml:space="preserve">            </w:t>
      </w:r>
      <w:r w:rsidRPr="00C14DFF">
        <w:rPr>
          <w:color w:val="auto"/>
          <w:szCs w:val="22"/>
        </w:rPr>
        <w:tab/>
      </w:r>
    </w:p>
    <w:p w:rsidR="00C14DFF" w:rsidRPr="00C14DFF" w:rsidRDefault="00C14DFF" w:rsidP="00C14DFF">
      <w:pPr>
        <w:jc w:val="both"/>
        <w:outlineLvl w:val="0"/>
        <w:rPr>
          <w:color w:val="auto"/>
          <w:szCs w:val="22"/>
        </w:rPr>
      </w:pPr>
      <w:bookmarkStart w:id="29" w:name="_Toc483570391"/>
      <w:bookmarkStart w:id="30" w:name="_Toc520893519"/>
      <w:r w:rsidRPr="00C14DFF">
        <w:rPr>
          <w:color w:val="auto"/>
          <w:szCs w:val="22"/>
        </w:rPr>
        <w:t>Текући рачун:</w:t>
      </w:r>
      <w:bookmarkEnd w:id="29"/>
      <w:bookmarkEnd w:id="30"/>
      <w:r w:rsidRPr="00C14DFF">
        <w:rPr>
          <w:color w:val="auto"/>
          <w:szCs w:val="22"/>
        </w:rPr>
        <w:tab/>
      </w:r>
    </w:p>
    <w:p w:rsidR="00C14DFF" w:rsidRPr="00C14DFF" w:rsidRDefault="00C14DFF" w:rsidP="00C14DFF">
      <w:pPr>
        <w:jc w:val="both"/>
        <w:outlineLvl w:val="0"/>
        <w:rPr>
          <w:color w:val="auto"/>
          <w:szCs w:val="22"/>
        </w:rPr>
      </w:pPr>
      <w:bookmarkStart w:id="31" w:name="_Toc483570392"/>
      <w:bookmarkStart w:id="32" w:name="_Toc520893520"/>
      <w:r w:rsidRPr="00C14DFF">
        <w:rPr>
          <w:color w:val="auto"/>
          <w:szCs w:val="22"/>
        </w:rPr>
        <w:t>Тел/фаx:</w:t>
      </w:r>
      <w:bookmarkEnd w:id="31"/>
      <w:bookmarkEnd w:id="32"/>
      <w:r w:rsidRPr="00C14DFF">
        <w:rPr>
          <w:color w:val="auto"/>
          <w:szCs w:val="22"/>
        </w:rPr>
        <w:tab/>
      </w:r>
      <w:r w:rsidRPr="00C14DFF">
        <w:rPr>
          <w:color w:val="auto"/>
          <w:szCs w:val="22"/>
        </w:rPr>
        <w:tab/>
      </w:r>
    </w:p>
    <w:p w:rsidR="00C14DFF" w:rsidRPr="00C14DFF" w:rsidRDefault="00C14DFF" w:rsidP="00C14DFF">
      <w:pPr>
        <w:jc w:val="both"/>
        <w:rPr>
          <w:color w:val="auto"/>
          <w:szCs w:val="22"/>
        </w:rPr>
      </w:pPr>
    </w:p>
    <w:p w:rsidR="00C14DFF" w:rsidRPr="00C14DFF" w:rsidRDefault="00C14DFF" w:rsidP="00C14DFF">
      <w:pPr>
        <w:jc w:val="both"/>
        <w:rPr>
          <w:color w:val="auto"/>
          <w:szCs w:val="22"/>
        </w:rPr>
      </w:pPr>
      <w:r w:rsidRPr="00C14DFF">
        <w:rPr>
          <w:color w:val="auto"/>
          <w:szCs w:val="22"/>
        </w:rPr>
        <w:t xml:space="preserve">закључили су </w:t>
      </w:r>
    </w:p>
    <w:p w:rsidR="00C14DFF" w:rsidRDefault="00C14DFF" w:rsidP="00C14DFF">
      <w:pPr>
        <w:jc w:val="both"/>
        <w:rPr>
          <w:color w:val="auto"/>
          <w:szCs w:val="22"/>
        </w:rPr>
      </w:pPr>
    </w:p>
    <w:p w:rsidR="009061EC" w:rsidRPr="00C14DFF" w:rsidRDefault="009061EC" w:rsidP="00C14DFF">
      <w:pPr>
        <w:jc w:val="both"/>
        <w:rPr>
          <w:color w:val="auto"/>
          <w:szCs w:val="22"/>
        </w:rPr>
      </w:pPr>
    </w:p>
    <w:p w:rsidR="00C14DFF" w:rsidRPr="00C14DFF" w:rsidRDefault="00C14DFF" w:rsidP="00C14DFF">
      <w:pPr>
        <w:jc w:val="center"/>
        <w:rPr>
          <w:b/>
          <w:color w:val="auto"/>
          <w:szCs w:val="22"/>
        </w:rPr>
      </w:pPr>
      <w:r w:rsidRPr="00C14DFF">
        <w:rPr>
          <w:b/>
          <w:color w:val="auto"/>
          <w:szCs w:val="22"/>
        </w:rPr>
        <w:t>УГОВОР О ЈАВНОЈ НАБАВЦИ ДОБАРА</w:t>
      </w:r>
    </w:p>
    <w:p w:rsidR="00C14DFF" w:rsidRDefault="00C14DFF" w:rsidP="00C14DFF">
      <w:pPr>
        <w:jc w:val="center"/>
        <w:rPr>
          <w:i/>
          <w:color w:val="auto"/>
          <w:szCs w:val="22"/>
        </w:rPr>
      </w:pPr>
      <w:r w:rsidRPr="00C14DFF">
        <w:rPr>
          <w:i/>
          <w:color w:val="auto"/>
          <w:szCs w:val="22"/>
        </w:rPr>
        <w:t>Средства за одржавање хигијене за потребе Републичког завода за статистику</w:t>
      </w:r>
    </w:p>
    <w:p w:rsidR="00C14DFF" w:rsidRDefault="00C14DFF" w:rsidP="00C14DFF">
      <w:pPr>
        <w:rPr>
          <w:color w:val="auto"/>
          <w:szCs w:val="22"/>
        </w:rPr>
      </w:pPr>
    </w:p>
    <w:p w:rsidR="009061EC" w:rsidRDefault="009061EC" w:rsidP="00C14DFF">
      <w:pPr>
        <w:rPr>
          <w:color w:val="auto"/>
          <w:szCs w:val="22"/>
        </w:rPr>
      </w:pPr>
    </w:p>
    <w:p w:rsidR="009061EC" w:rsidRDefault="009061EC" w:rsidP="00C14DFF">
      <w:pPr>
        <w:rPr>
          <w:color w:val="auto"/>
          <w:szCs w:val="22"/>
        </w:rPr>
      </w:pPr>
    </w:p>
    <w:p w:rsidR="00C14DFF" w:rsidRDefault="00C14DFF" w:rsidP="00C14DFF">
      <w:pPr>
        <w:jc w:val="both"/>
        <w:rPr>
          <w:color w:val="auto"/>
          <w:szCs w:val="22"/>
          <w:lang w:val="sr-Cyrl-RS"/>
        </w:rPr>
      </w:pPr>
      <w:r>
        <w:rPr>
          <w:color w:val="auto"/>
          <w:szCs w:val="22"/>
          <w:lang w:val="sr-Cyrl-RS"/>
        </w:rPr>
        <w:t xml:space="preserve">Основ Уговора: </w:t>
      </w:r>
    </w:p>
    <w:p w:rsidR="00C14DFF" w:rsidRDefault="00C14DFF" w:rsidP="00C14DFF">
      <w:pPr>
        <w:jc w:val="both"/>
        <w:rPr>
          <w:color w:val="auto"/>
          <w:szCs w:val="22"/>
          <w:lang w:val="sr-Cyrl-RS"/>
        </w:rPr>
      </w:pPr>
      <w:r>
        <w:rPr>
          <w:color w:val="auto"/>
          <w:szCs w:val="22"/>
          <w:lang w:val="sr-Cyrl-RS"/>
        </w:rPr>
        <w:t>Број ЈН: 004/2018</w:t>
      </w:r>
    </w:p>
    <w:p w:rsidR="00C14DFF" w:rsidRDefault="00C14DFF" w:rsidP="00C14DFF">
      <w:pPr>
        <w:jc w:val="both"/>
        <w:rPr>
          <w:color w:val="auto"/>
          <w:szCs w:val="22"/>
          <w:lang w:val="sr-Cyrl-RS"/>
        </w:rPr>
      </w:pPr>
      <w:r>
        <w:rPr>
          <w:color w:val="auto"/>
          <w:szCs w:val="22"/>
          <w:lang w:val="sr-Cyrl-RS"/>
        </w:rPr>
        <w:t>Број и датум Одлуке о додели Уговора:</w:t>
      </w:r>
    </w:p>
    <w:p w:rsidR="00C14DFF" w:rsidRPr="00C14DFF" w:rsidRDefault="00C14DFF" w:rsidP="00C14DFF">
      <w:pPr>
        <w:jc w:val="both"/>
        <w:rPr>
          <w:color w:val="auto"/>
          <w:szCs w:val="22"/>
          <w:lang w:val="sr-Cyrl-RS"/>
        </w:rPr>
      </w:pPr>
      <w:r w:rsidRPr="00C14DFF">
        <w:rPr>
          <w:color w:val="auto"/>
          <w:szCs w:val="22"/>
          <w:lang w:val="sr-Cyrl-RS"/>
        </w:rPr>
        <w:t>Понуда изабраног понуђача бр</w:t>
      </w:r>
      <w:r>
        <w:rPr>
          <w:color w:val="auto"/>
          <w:szCs w:val="22"/>
          <w:lang w:val="sr-Cyrl-RS"/>
        </w:rPr>
        <w:t xml:space="preserve">ој ________ од ________ године </w:t>
      </w:r>
      <w:r w:rsidRPr="00C14DFF">
        <w:rPr>
          <w:i/>
          <w:color w:val="auto"/>
          <w:szCs w:val="22"/>
          <w:lang w:val="sr-Cyrl-RS"/>
        </w:rPr>
        <w:t>(попуњава Наручилац)</w:t>
      </w:r>
    </w:p>
    <w:p w:rsidR="009061EC" w:rsidRPr="00C14DFF" w:rsidRDefault="009061EC" w:rsidP="00C14DFF">
      <w:pPr>
        <w:rPr>
          <w:color w:val="auto"/>
          <w:szCs w:val="22"/>
          <w:lang w:val="sr-Cyrl-RS"/>
        </w:rPr>
      </w:pPr>
    </w:p>
    <w:p w:rsidR="00C14DFF" w:rsidRPr="00C14DFF" w:rsidRDefault="00C14DFF" w:rsidP="00C14DFF">
      <w:pPr>
        <w:rPr>
          <w:color w:val="FF0000"/>
          <w:szCs w:val="22"/>
          <w:lang w:val="sr-Cyrl-RS"/>
        </w:rPr>
      </w:pPr>
    </w:p>
    <w:p w:rsidR="00C14DFF" w:rsidRPr="00C14DFF" w:rsidRDefault="00C14DFF" w:rsidP="00C14DFF">
      <w:pPr>
        <w:jc w:val="center"/>
        <w:outlineLvl w:val="0"/>
        <w:rPr>
          <w:color w:val="auto"/>
          <w:szCs w:val="22"/>
          <w:lang w:val="sr-Cyrl-RS"/>
        </w:rPr>
      </w:pPr>
      <w:bookmarkStart w:id="33" w:name="_Toc483570393"/>
      <w:bookmarkStart w:id="34" w:name="_Toc520893521"/>
      <w:r w:rsidRPr="00C14DFF">
        <w:rPr>
          <w:color w:val="auto"/>
          <w:szCs w:val="22"/>
        </w:rPr>
        <w:t>Члан 1.</w:t>
      </w:r>
      <w:bookmarkEnd w:id="33"/>
      <w:bookmarkEnd w:id="34"/>
    </w:p>
    <w:p w:rsidR="00C14DFF" w:rsidRPr="00C14DFF" w:rsidRDefault="00C14DFF" w:rsidP="00C14DFF">
      <w:pPr>
        <w:ind w:firstLine="360"/>
        <w:jc w:val="both"/>
        <w:rPr>
          <w:color w:val="auto"/>
          <w:szCs w:val="22"/>
        </w:rPr>
      </w:pPr>
      <w:r w:rsidRPr="00C14DFF">
        <w:rPr>
          <w:color w:val="auto"/>
          <w:szCs w:val="22"/>
        </w:rPr>
        <w:t xml:space="preserve"> </w:t>
      </w:r>
      <w:r w:rsidRPr="00C14DFF">
        <w:rPr>
          <w:color w:val="auto"/>
          <w:szCs w:val="22"/>
        </w:rPr>
        <w:tab/>
        <w:t xml:space="preserve">Овим уговором уређују се права и обавезе у вези јавне набавке ЈН </w:t>
      </w:r>
      <w:r>
        <w:rPr>
          <w:color w:val="auto"/>
          <w:szCs w:val="22"/>
          <w:lang w:val="sr-Cyrl-RS"/>
        </w:rPr>
        <w:t>004</w:t>
      </w:r>
      <w:r w:rsidRPr="00C14DFF">
        <w:rPr>
          <w:color w:val="auto"/>
          <w:szCs w:val="22"/>
        </w:rPr>
        <w:t>/201</w:t>
      </w:r>
      <w:r>
        <w:rPr>
          <w:color w:val="auto"/>
          <w:szCs w:val="22"/>
          <w:lang w:val="sr-Cyrl-RS"/>
        </w:rPr>
        <w:t>8</w:t>
      </w:r>
      <w:r w:rsidRPr="00C14DFF">
        <w:rPr>
          <w:color w:val="auto"/>
          <w:szCs w:val="22"/>
        </w:rPr>
        <w:t>: Средства за одржавање хигијене који је додељен понуђачу у поступку јавне набавке мале вредности.</w:t>
      </w:r>
    </w:p>
    <w:p w:rsidR="00C14DFF" w:rsidRPr="00C14DFF" w:rsidRDefault="00C14DFF" w:rsidP="00C14DFF">
      <w:pPr>
        <w:rPr>
          <w:color w:val="auto"/>
          <w:szCs w:val="22"/>
          <w:lang w:val="sr-Cyrl-RS"/>
        </w:rPr>
      </w:pPr>
    </w:p>
    <w:p w:rsidR="00C14DFF" w:rsidRPr="00C14DFF" w:rsidRDefault="00C14DFF" w:rsidP="00C14DFF">
      <w:pPr>
        <w:jc w:val="center"/>
        <w:outlineLvl w:val="0"/>
        <w:rPr>
          <w:color w:val="auto"/>
          <w:szCs w:val="22"/>
          <w:lang w:val="sr-Cyrl-RS"/>
        </w:rPr>
      </w:pPr>
      <w:bookmarkStart w:id="35" w:name="_Toc483570394"/>
      <w:bookmarkStart w:id="36" w:name="_Toc520893522"/>
      <w:r w:rsidRPr="00C14DFF">
        <w:rPr>
          <w:color w:val="auto"/>
          <w:szCs w:val="22"/>
        </w:rPr>
        <w:t>Члан 2.</w:t>
      </w:r>
      <w:bookmarkEnd w:id="35"/>
      <w:bookmarkEnd w:id="36"/>
      <w:r w:rsidRPr="00C14DFF">
        <w:rPr>
          <w:color w:val="auto"/>
          <w:szCs w:val="22"/>
        </w:rPr>
        <w:t xml:space="preserve"> </w:t>
      </w:r>
    </w:p>
    <w:p w:rsidR="00C14DFF" w:rsidRDefault="00C14DFF" w:rsidP="00C14DFF">
      <w:pPr>
        <w:jc w:val="both"/>
        <w:rPr>
          <w:color w:val="auto"/>
          <w:szCs w:val="22"/>
        </w:rPr>
      </w:pPr>
      <w:r w:rsidRPr="00C14DFF">
        <w:rPr>
          <w:color w:val="auto"/>
          <w:szCs w:val="22"/>
        </w:rPr>
        <w:tab/>
        <w:t>Понуђач продаје,  а наручилац набавља средства за одржавање хигијене специфициран у понуди број _____ од _______ године, која чини саставни део овог уговора</w:t>
      </w:r>
      <w:r w:rsidRPr="00C14DFF">
        <w:rPr>
          <w:color w:val="auto"/>
          <w:szCs w:val="22"/>
          <w:lang w:val="sr-Cyrl-RS"/>
        </w:rPr>
        <w:t xml:space="preserve"> </w:t>
      </w:r>
      <w:r w:rsidRPr="00C14DFF">
        <w:rPr>
          <w:i/>
          <w:color w:val="auto"/>
          <w:szCs w:val="22"/>
          <w:lang w:val="sr-Cyrl-RS"/>
        </w:rPr>
        <w:t>(попуњава Наручилац)</w:t>
      </w:r>
      <w:r w:rsidRPr="00C14DFF">
        <w:rPr>
          <w:color w:val="auto"/>
          <w:szCs w:val="22"/>
        </w:rPr>
        <w:t>.</w:t>
      </w:r>
    </w:p>
    <w:p w:rsidR="009061EC" w:rsidRPr="00C14DFF" w:rsidRDefault="009061EC" w:rsidP="00C14DFF">
      <w:pPr>
        <w:jc w:val="both"/>
        <w:rPr>
          <w:color w:val="auto"/>
          <w:szCs w:val="22"/>
        </w:rPr>
      </w:pPr>
    </w:p>
    <w:p w:rsidR="00C14DFF" w:rsidRPr="00C14DFF" w:rsidRDefault="00C14DFF" w:rsidP="00C14DFF">
      <w:pPr>
        <w:tabs>
          <w:tab w:val="left" w:pos="708"/>
          <w:tab w:val="left" w:pos="4170"/>
          <w:tab w:val="center" w:pos="4536"/>
        </w:tabs>
        <w:jc w:val="both"/>
        <w:rPr>
          <w:color w:val="FF0000"/>
          <w:szCs w:val="22"/>
        </w:rPr>
      </w:pPr>
    </w:p>
    <w:p w:rsidR="00C14DFF" w:rsidRPr="00C14DFF" w:rsidRDefault="00C14DFF" w:rsidP="00C14DFF">
      <w:pPr>
        <w:tabs>
          <w:tab w:val="left" w:pos="708"/>
          <w:tab w:val="left" w:pos="4170"/>
          <w:tab w:val="center" w:pos="4536"/>
        </w:tabs>
        <w:jc w:val="both"/>
        <w:outlineLvl w:val="0"/>
        <w:rPr>
          <w:color w:val="auto"/>
          <w:szCs w:val="22"/>
        </w:rPr>
      </w:pPr>
      <w:r w:rsidRPr="00C14DFF">
        <w:rPr>
          <w:color w:val="FF0000"/>
          <w:szCs w:val="22"/>
        </w:rPr>
        <w:lastRenderedPageBreak/>
        <w:tab/>
      </w:r>
      <w:r w:rsidRPr="00C14DFF">
        <w:rPr>
          <w:color w:val="FF0000"/>
          <w:szCs w:val="22"/>
        </w:rPr>
        <w:tab/>
      </w:r>
      <w:r w:rsidRPr="00C14DFF">
        <w:rPr>
          <w:color w:val="auto"/>
          <w:szCs w:val="22"/>
        </w:rPr>
        <w:tab/>
      </w:r>
      <w:bookmarkStart w:id="37" w:name="_Toc483570395"/>
      <w:bookmarkStart w:id="38" w:name="_Toc520893523"/>
      <w:r w:rsidRPr="00C14DFF">
        <w:rPr>
          <w:color w:val="auto"/>
          <w:szCs w:val="22"/>
        </w:rPr>
        <w:t>Члан 3.</w:t>
      </w:r>
      <w:bookmarkEnd w:id="37"/>
      <w:bookmarkEnd w:id="38"/>
    </w:p>
    <w:p w:rsidR="00C14DFF" w:rsidRPr="00C14DFF" w:rsidRDefault="00C14DFF" w:rsidP="00C14DFF">
      <w:pPr>
        <w:jc w:val="both"/>
        <w:rPr>
          <w:color w:val="auto"/>
          <w:szCs w:val="22"/>
        </w:rPr>
      </w:pPr>
      <w:r w:rsidRPr="00C14DFF">
        <w:rPr>
          <w:color w:val="auto"/>
          <w:szCs w:val="22"/>
        </w:rPr>
        <w:tab/>
        <w:t>Уговорена вредност  износи _______________ дин. без ПДВ-а, односно _________________  дин са ПДВ-ом.</w:t>
      </w:r>
    </w:p>
    <w:p w:rsidR="00C14DFF" w:rsidRPr="00C14DFF" w:rsidRDefault="00C14DFF" w:rsidP="00C14DFF">
      <w:pPr>
        <w:jc w:val="both"/>
        <w:rPr>
          <w:color w:val="auto"/>
          <w:szCs w:val="22"/>
        </w:rPr>
      </w:pPr>
      <w:r w:rsidRPr="00C14DFF">
        <w:rPr>
          <w:color w:val="auto"/>
          <w:szCs w:val="22"/>
        </w:rPr>
        <w:t xml:space="preserve">  </w:t>
      </w:r>
      <w:r w:rsidRPr="00C14DFF">
        <w:rPr>
          <w:color w:val="auto"/>
          <w:szCs w:val="22"/>
        </w:rPr>
        <w:tab/>
        <w:t>Вредност наведена у ставу 1. овог члана поразумева Ф-о магацин наручиоца са свим трошковима</w:t>
      </w:r>
      <w:r w:rsidRPr="00C14DFF">
        <w:rPr>
          <w:color w:val="auto"/>
          <w:szCs w:val="22"/>
          <w:lang w:val="sr-Cyrl-RS"/>
        </w:rPr>
        <w:t xml:space="preserve"> </w:t>
      </w:r>
      <w:r w:rsidRPr="00C14DFF">
        <w:rPr>
          <w:i/>
          <w:color w:val="auto"/>
          <w:szCs w:val="22"/>
          <w:lang w:val="sr-Cyrl-RS"/>
        </w:rPr>
        <w:t>(попуњава Наручилац)</w:t>
      </w:r>
      <w:r w:rsidRPr="00C14DFF">
        <w:rPr>
          <w:color w:val="auto"/>
          <w:szCs w:val="22"/>
        </w:rPr>
        <w:t>.</w:t>
      </w:r>
    </w:p>
    <w:p w:rsidR="00C14DFF" w:rsidRPr="00C14DFF" w:rsidRDefault="00C14DFF" w:rsidP="00C14DFF">
      <w:pPr>
        <w:jc w:val="both"/>
        <w:rPr>
          <w:color w:val="FF0000"/>
          <w:szCs w:val="22"/>
        </w:rPr>
      </w:pPr>
    </w:p>
    <w:p w:rsidR="00C14DFF" w:rsidRPr="00C14DFF" w:rsidRDefault="00C14DFF" w:rsidP="00C14DFF">
      <w:pPr>
        <w:jc w:val="center"/>
        <w:outlineLvl w:val="0"/>
        <w:rPr>
          <w:color w:val="auto"/>
          <w:szCs w:val="22"/>
          <w:lang w:val="sr-Cyrl-RS"/>
        </w:rPr>
      </w:pPr>
      <w:bookmarkStart w:id="39" w:name="_Toc483570396"/>
      <w:bookmarkStart w:id="40" w:name="_Toc520893524"/>
      <w:r w:rsidRPr="00C14DFF">
        <w:rPr>
          <w:color w:val="auto"/>
          <w:szCs w:val="22"/>
        </w:rPr>
        <w:t>Члан 4.</w:t>
      </w:r>
      <w:bookmarkEnd w:id="39"/>
      <w:bookmarkEnd w:id="40"/>
    </w:p>
    <w:p w:rsidR="00C14DFF" w:rsidRPr="00C14DFF" w:rsidRDefault="00C14DFF" w:rsidP="00C14DFF">
      <w:pPr>
        <w:jc w:val="both"/>
        <w:rPr>
          <w:color w:val="auto"/>
          <w:szCs w:val="22"/>
        </w:rPr>
      </w:pPr>
      <w:r w:rsidRPr="00C14DFF">
        <w:rPr>
          <w:color w:val="auto"/>
          <w:szCs w:val="22"/>
        </w:rPr>
        <w:t xml:space="preserve">         Понуђач се обавезује да уговорену количину испоручује наручиоцу сукцесивно, према требовањима до окончања испоруке у складу са уговореним средствима са РЗС-а или истека рока важења уговора.</w:t>
      </w:r>
    </w:p>
    <w:p w:rsidR="00C14DFF" w:rsidRPr="00C14DFF" w:rsidRDefault="00C14DFF" w:rsidP="00C14DFF">
      <w:pPr>
        <w:jc w:val="both"/>
        <w:rPr>
          <w:color w:val="auto"/>
          <w:szCs w:val="22"/>
        </w:rPr>
      </w:pPr>
      <w:r w:rsidRPr="00C14DFF">
        <w:rPr>
          <w:color w:val="auto"/>
          <w:szCs w:val="22"/>
        </w:rPr>
        <w:t xml:space="preserve">         Наручилац ће плаћање понуђачу вршити сукцесивно, за сваку испоручену количину у року предвиђеном у понуди уз обавезу понуђача да на фактури назначи број и датум закључења уговора.</w:t>
      </w:r>
    </w:p>
    <w:p w:rsidR="00C14DFF" w:rsidRPr="00C14DFF" w:rsidRDefault="00C14DFF" w:rsidP="00C14DFF">
      <w:pPr>
        <w:ind w:firstLine="720"/>
        <w:jc w:val="both"/>
        <w:rPr>
          <w:color w:val="auto"/>
          <w:szCs w:val="22"/>
        </w:rPr>
      </w:pPr>
      <w:r w:rsidRPr="00C14DFF">
        <w:rPr>
          <w:color w:val="auto"/>
          <w:szCs w:val="22"/>
        </w:rPr>
        <w:t>О  примопредаји   испоручених  количина  сачиниће  се  записник  који потписују  представник  понуђача и наручиоца.</w:t>
      </w:r>
    </w:p>
    <w:p w:rsidR="00C14DFF" w:rsidRPr="00C14DFF" w:rsidRDefault="00C14DFF" w:rsidP="00C14DFF">
      <w:pPr>
        <w:rPr>
          <w:color w:val="auto"/>
          <w:szCs w:val="22"/>
        </w:rPr>
      </w:pPr>
    </w:p>
    <w:p w:rsidR="00C14DFF" w:rsidRPr="00C14DFF" w:rsidRDefault="00C14DFF" w:rsidP="00C14DFF">
      <w:pPr>
        <w:jc w:val="center"/>
        <w:outlineLvl w:val="0"/>
        <w:rPr>
          <w:color w:val="auto"/>
          <w:szCs w:val="22"/>
          <w:lang w:val="sr-Cyrl-RS"/>
        </w:rPr>
      </w:pPr>
      <w:bookmarkStart w:id="41" w:name="_Toc483570397"/>
      <w:bookmarkStart w:id="42" w:name="_Toc520893525"/>
      <w:r w:rsidRPr="00C14DFF">
        <w:rPr>
          <w:color w:val="auto"/>
          <w:szCs w:val="22"/>
        </w:rPr>
        <w:t>Члан 5.</w:t>
      </w:r>
      <w:bookmarkEnd w:id="41"/>
      <w:bookmarkEnd w:id="42"/>
      <w:r w:rsidRPr="00C14DFF">
        <w:rPr>
          <w:color w:val="auto"/>
          <w:szCs w:val="22"/>
        </w:rPr>
        <w:t xml:space="preserve"> </w:t>
      </w:r>
    </w:p>
    <w:p w:rsidR="00C14DFF" w:rsidRPr="00C14DFF" w:rsidRDefault="00C14DFF" w:rsidP="00C14DFF">
      <w:pPr>
        <w:jc w:val="both"/>
        <w:outlineLvl w:val="0"/>
        <w:rPr>
          <w:color w:val="auto"/>
          <w:szCs w:val="22"/>
        </w:rPr>
      </w:pPr>
      <w:r w:rsidRPr="00C14DFF">
        <w:rPr>
          <w:color w:val="auto"/>
          <w:szCs w:val="22"/>
        </w:rPr>
        <w:tab/>
      </w:r>
      <w:bookmarkStart w:id="43" w:name="_Toc483570398"/>
      <w:bookmarkStart w:id="44" w:name="_Toc520893526"/>
      <w:r w:rsidRPr="00C14DFF">
        <w:rPr>
          <w:color w:val="auto"/>
          <w:szCs w:val="22"/>
        </w:rPr>
        <w:t>Уговорне стране утврђују да су цене из</w:t>
      </w:r>
      <w:r>
        <w:rPr>
          <w:color w:val="auto"/>
          <w:szCs w:val="22"/>
        </w:rPr>
        <w:t xml:space="preserve"> понуде фиксне и да се не могу </w:t>
      </w:r>
      <w:r w:rsidRPr="00C14DFF">
        <w:rPr>
          <w:color w:val="auto"/>
          <w:szCs w:val="22"/>
        </w:rPr>
        <w:t>мењати.</w:t>
      </w:r>
      <w:bookmarkEnd w:id="43"/>
      <w:bookmarkEnd w:id="44"/>
    </w:p>
    <w:p w:rsidR="00C14DFF" w:rsidRPr="00C14DFF" w:rsidRDefault="00C14DFF" w:rsidP="00C14DFF">
      <w:pPr>
        <w:jc w:val="both"/>
        <w:rPr>
          <w:color w:val="FF0000"/>
          <w:szCs w:val="22"/>
        </w:rPr>
      </w:pPr>
    </w:p>
    <w:p w:rsidR="00C14DFF" w:rsidRPr="00C14DFF" w:rsidRDefault="00C14DFF" w:rsidP="00C14DFF">
      <w:pPr>
        <w:jc w:val="both"/>
        <w:outlineLvl w:val="0"/>
        <w:rPr>
          <w:color w:val="auto"/>
          <w:szCs w:val="22"/>
          <w:lang w:val="sr-Cyrl-RS"/>
        </w:rPr>
      </w:pPr>
      <w:r w:rsidRPr="00C14DFF">
        <w:rPr>
          <w:color w:val="FF0000"/>
          <w:szCs w:val="22"/>
        </w:rPr>
        <w:tab/>
      </w:r>
      <w:r w:rsidRPr="00C14DFF">
        <w:rPr>
          <w:color w:val="FF0000"/>
          <w:szCs w:val="22"/>
        </w:rPr>
        <w:tab/>
      </w:r>
      <w:r w:rsidRPr="00C14DFF">
        <w:rPr>
          <w:color w:val="FF0000"/>
          <w:szCs w:val="22"/>
        </w:rPr>
        <w:tab/>
      </w:r>
      <w:r w:rsidRPr="00C14DFF">
        <w:rPr>
          <w:color w:val="FF0000"/>
          <w:szCs w:val="22"/>
        </w:rPr>
        <w:tab/>
      </w:r>
      <w:r w:rsidRPr="00C14DFF">
        <w:rPr>
          <w:color w:val="FF0000"/>
          <w:szCs w:val="22"/>
        </w:rPr>
        <w:tab/>
      </w:r>
      <w:r w:rsidRPr="00C14DFF">
        <w:rPr>
          <w:color w:val="FF0000"/>
          <w:szCs w:val="22"/>
        </w:rPr>
        <w:tab/>
      </w:r>
      <w:bookmarkStart w:id="45" w:name="_Toc483570399"/>
      <w:bookmarkStart w:id="46" w:name="_Toc520893527"/>
      <w:r w:rsidRPr="00C14DFF">
        <w:rPr>
          <w:color w:val="auto"/>
          <w:szCs w:val="22"/>
        </w:rPr>
        <w:t>Члан 6.</w:t>
      </w:r>
      <w:bookmarkEnd w:id="45"/>
      <w:bookmarkEnd w:id="46"/>
    </w:p>
    <w:p w:rsidR="00C14DFF" w:rsidRPr="00C14DFF" w:rsidRDefault="00C14DFF" w:rsidP="00C14DFF">
      <w:pPr>
        <w:jc w:val="both"/>
        <w:rPr>
          <w:color w:val="auto"/>
          <w:szCs w:val="22"/>
        </w:rPr>
      </w:pPr>
      <w:r w:rsidRPr="00C14DFF">
        <w:rPr>
          <w:color w:val="auto"/>
          <w:szCs w:val="22"/>
        </w:rPr>
        <w:tab/>
        <w:t xml:space="preserve"> У случају рекламације на квалитет испорученог добра, понуђач се обавезује да исту уважи на основу сачињеног записника са наручиоцем, односно уколико наручилац у року од 8 дана од дана преузимања уочи недостатке и о томе обавести понуђача.</w:t>
      </w:r>
    </w:p>
    <w:p w:rsidR="00C14DFF" w:rsidRPr="00C14DFF" w:rsidRDefault="00C14DFF" w:rsidP="00C14DFF">
      <w:pPr>
        <w:jc w:val="both"/>
        <w:outlineLvl w:val="0"/>
        <w:rPr>
          <w:color w:val="auto"/>
          <w:szCs w:val="22"/>
        </w:rPr>
      </w:pPr>
      <w:r w:rsidRPr="00C14DFF">
        <w:rPr>
          <w:color w:val="auto"/>
          <w:szCs w:val="22"/>
        </w:rPr>
        <w:tab/>
      </w:r>
      <w:bookmarkStart w:id="47" w:name="_Toc483570400"/>
      <w:bookmarkStart w:id="48" w:name="_Toc520893528"/>
      <w:r w:rsidRPr="00C14DFF">
        <w:rPr>
          <w:color w:val="auto"/>
          <w:szCs w:val="22"/>
        </w:rPr>
        <w:t>Понуђач је дужан да уважене рекламације отклони без одлагања.</w:t>
      </w:r>
      <w:bookmarkEnd w:id="47"/>
      <w:bookmarkEnd w:id="48"/>
    </w:p>
    <w:p w:rsidR="00C14DFF" w:rsidRPr="00C14DFF" w:rsidRDefault="00C14DFF" w:rsidP="00C14DFF">
      <w:pPr>
        <w:jc w:val="center"/>
        <w:rPr>
          <w:color w:val="auto"/>
          <w:szCs w:val="22"/>
        </w:rPr>
      </w:pPr>
    </w:p>
    <w:p w:rsidR="00C14DFF" w:rsidRPr="00C14DFF" w:rsidRDefault="00C14DFF" w:rsidP="00C14DFF">
      <w:pPr>
        <w:jc w:val="center"/>
        <w:outlineLvl w:val="0"/>
        <w:rPr>
          <w:color w:val="auto"/>
          <w:szCs w:val="22"/>
          <w:lang w:val="sr-Cyrl-RS"/>
        </w:rPr>
      </w:pPr>
      <w:bookmarkStart w:id="49" w:name="_Toc483570401"/>
      <w:bookmarkStart w:id="50" w:name="_Toc520893529"/>
      <w:r w:rsidRPr="00C14DFF">
        <w:rPr>
          <w:color w:val="auto"/>
          <w:szCs w:val="22"/>
        </w:rPr>
        <w:t>Члан 7.</w:t>
      </w:r>
      <w:bookmarkEnd w:id="49"/>
      <w:bookmarkEnd w:id="50"/>
    </w:p>
    <w:p w:rsidR="00C14DFF" w:rsidRPr="00C14DFF" w:rsidRDefault="00C14DFF" w:rsidP="00C14DFF">
      <w:pPr>
        <w:jc w:val="both"/>
        <w:rPr>
          <w:color w:val="auto"/>
          <w:szCs w:val="22"/>
        </w:rPr>
      </w:pPr>
      <w:r w:rsidRPr="00C14DFF">
        <w:rPr>
          <w:color w:val="auto"/>
          <w:szCs w:val="22"/>
        </w:rPr>
        <w:tab/>
        <w:t>Понуђач се обавезује да испоручи добра чији квалитет одговара важећим стандардима и прописима о квалитету за ту врсту добара и да обезбеди потребне и прописане атесте, сертификате, потврде о квалитету и другу потребну документацију у складу са прописима о промету уговорених добара.</w:t>
      </w:r>
    </w:p>
    <w:p w:rsidR="00C14DFF" w:rsidRPr="00C14DFF" w:rsidRDefault="00C14DFF" w:rsidP="00C14DFF">
      <w:pPr>
        <w:jc w:val="both"/>
        <w:rPr>
          <w:color w:val="auto"/>
          <w:szCs w:val="22"/>
        </w:rPr>
      </w:pPr>
      <w:r w:rsidRPr="00C14DFF">
        <w:rPr>
          <w:color w:val="auto"/>
          <w:szCs w:val="22"/>
        </w:rPr>
        <w:tab/>
        <w:t>Добро мора бити испоручено у оригиналном паковању, са прописаним декларацијама, односно упутством за употребу на српском језику.</w:t>
      </w:r>
    </w:p>
    <w:p w:rsidR="00C14DFF" w:rsidRPr="00C14DFF" w:rsidRDefault="00C14DFF" w:rsidP="00C14DFF">
      <w:pPr>
        <w:jc w:val="center"/>
        <w:rPr>
          <w:color w:val="FF0000"/>
          <w:szCs w:val="22"/>
        </w:rPr>
      </w:pPr>
    </w:p>
    <w:p w:rsidR="00C14DFF" w:rsidRPr="00C14DFF" w:rsidRDefault="00C14DFF" w:rsidP="00C14DFF">
      <w:pPr>
        <w:jc w:val="center"/>
        <w:outlineLvl w:val="0"/>
        <w:rPr>
          <w:color w:val="auto"/>
          <w:szCs w:val="22"/>
          <w:lang w:val="sr-Cyrl-RS"/>
        </w:rPr>
      </w:pPr>
      <w:bookmarkStart w:id="51" w:name="_Toc483570402"/>
      <w:bookmarkStart w:id="52" w:name="_Toc520893530"/>
      <w:r w:rsidRPr="00C14DFF">
        <w:rPr>
          <w:color w:val="auto"/>
          <w:szCs w:val="22"/>
        </w:rPr>
        <w:t>Члан 8.</w:t>
      </w:r>
      <w:bookmarkEnd w:id="51"/>
      <w:bookmarkEnd w:id="52"/>
    </w:p>
    <w:p w:rsidR="00C14DFF" w:rsidRPr="00C14DFF" w:rsidRDefault="00C14DFF" w:rsidP="00C14DFF">
      <w:pPr>
        <w:jc w:val="both"/>
        <w:rPr>
          <w:color w:val="auto"/>
          <w:szCs w:val="22"/>
        </w:rPr>
      </w:pPr>
      <w:r w:rsidRPr="00C14DFF">
        <w:rPr>
          <w:color w:val="auto"/>
          <w:szCs w:val="22"/>
        </w:rPr>
        <w:t xml:space="preserve">           Понуђач је обавезан да приликом закључења уговора достави меницу за добро извршење посла са одговарајућим меничним овлашћењем у висини од 10% од вредности уговора без ПДВ.</w:t>
      </w:r>
    </w:p>
    <w:p w:rsidR="00C14DFF" w:rsidRPr="00C14DFF" w:rsidRDefault="00C14DFF" w:rsidP="00C14DFF">
      <w:pPr>
        <w:tabs>
          <w:tab w:val="left" w:pos="4050"/>
          <w:tab w:val="center" w:pos="4536"/>
        </w:tabs>
        <w:rPr>
          <w:color w:val="FF0000"/>
          <w:szCs w:val="22"/>
        </w:rPr>
      </w:pPr>
      <w:r w:rsidRPr="00C14DFF">
        <w:rPr>
          <w:color w:val="FF0000"/>
          <w:szCs w:val="22"/>
        </w:rPr>
        <w:t xml:space="preserve">                                                                    </w:t>
      </w:r>
    </w:p>
    <w:p w:rsidR="00C14DFF" w:rsidRPr="00C14DFF" w:rsidRDefault="00C14DFF" w:rsidP="00C14DFF">
      <w:pPr>
        <w:tabs>
          <w:tab w:val="left" w:pos="4050"/>
          <w:tab w:val="center" w:pos="4536"/>
        </w:tabs>
        <w:jc w:val="center"/>
        <w:outlineLvl w:val="0"/>
        <w:rPr>
          <w:color w:val="auto"/>
          <w:szCs w:val="22"/>
          <w:lang w:val="sr-Cyrl-RS"/>
        </w:rPr>
      </w:pPr>
      <w:bookmarkStart w:id="53" w:name="_Toc483570403"/>
      <w:bookmarkStart w:id="54" w:name="_Toc520893531"/>
      <w:r w:rsidRPr="00C14DFF">
        <w:rPr>
          <w:color w:val="auto"/>
          <w:szCs w:val="22"/>
        </w:rPr>
        <w:t>Члан 9.</w:t>
      </w:r>
      <w:bookmarkEnd w:id="53"/>
      <w:bookmarkEnd w:id="54"/>
    </w:p>
    <w:p w:rsidR="00C14DFF" w:rsidRPr="00C14DFF" w:rsidRDefault="00C14DFF" w:rsidP="00C14DFF">
      <w:pPr>
        <w:ind w:firstLine="720"/>
        <w:jc w:val="both"/>
        <w:rPr>
          <w:color w:val="auto"/>
          <w:szCs w:val="22"/>
        </w:rPr>
      </w:pPr>
      <w:r w:rsidRPr="00C14DFF">
        <w:rPr>
          <w:color w:val="auto"/>
          <w:szCs w:val="22"/>
        </w:rPr>
        <w:t xml:space="preserve">Овај уговор сматра се закљученим када га потпишу обе уговорне стране, са роком важења годину дана </w:t>
      </w:r>
      <w:r w:rsidRPr="00C14DFF">
        <w:rPr>
          <w:color w:val="auto"/>
          <w:szCs w:val="22"/>
          <w:lang w:val="sr-Cyrl-RS"/>
        </w:rPr>
        <w:t>или док се не потроше предвиђена средства</w:t>
      </w:r>
      <w:r w:rsidRPr="00C14DFF">
        <w:rPr>
          <w:color w:val="auto"/>
          <w:szCs w:val="22"/>
        </w:rPr>
        <w:t>.</w:t>
      </w:r>
    </w:p>
    <w:p w:rsidR="00C14DFF" w:rsidRPr="00C14DFF" w:rsidRDefault="00C14DFF" w:rsidP="00C14DFF">
      <w:pPr>
        <w:ind w:firstLine="720"/>
        <w:jc w:val="both"/>
        <w:rPr>
          <w:color w:val="auto"/>
          <w:szCs w:val="22"/>
        </w:rPr>
      </w:pPr>
      <w:r w:rsidRPr="00C14DFF">
        <w:rPr>
          <w:color w:val="auto"/>
          <w:szCs w:val="22"/>
        </w:rPr>
        <w:t>Уговор се може раскинути и пре истека рока у случају да друга страна не испуњава уговорене обавезе, искључиво писменим путем са отказним роком од 30 дана.</w:t>
      </w:r>
    </w:p>
    <w:p w:rsidR="00C14DFF" w:rsidRPr="00C14DFF" w:rsidRDefault="00C14DFF" w:rsidP="00C14DFF">
      <w:pPr>
        <w:rPr>
          <w:color w:val="FF0000"/>
          <w:szCs w:val="22"/>
          <w:lang w:val="sr-Cyrl-RS"/>
        </w:rPr>
      </w:pPr>
    </w:p>
    <w:p w:rsidR="00C14DFF" w:rsidRPr="00C14DFF" w:rsidRDefault="00C14DFF" w:rsidP="00C14DFF">
      <w:pPr>
        <w:jc w:val="center"/>
        <w:outlineLvl w:val="0"/>
        <w:rPr>
          <w:color w:val="auto"/>
          <w:szCs w:val="22"/>
          <w:lang w:val="sr-Cyrl-RS"/>
        </w:rPr>
      </w:pPr>
      <w:bookmarkStart w:id="55" w:name="_Toc483570404"/>
      <w:bookmarkStart w:id="56" w:name="_Toc520893532"/>
      <w:r w:rsidRPr="00C14DFF">
        <w:rPr>
          <w:color w:val="auto"/>
          <w:szCs w:val="22"/>
        </w:rPr>
        <w:t>Члан 10.</w:t>
      </w:r>
      <w:bookmarkEnd w:id="55"/>
      <w:bookmarkEnd w:id="56"/>
    </w:p>
    <w:p w:rsidR="00C14DFF" w:rsidRPr="00C14DFF" w:rsidRDefault="00C14DFF" w:rsidP="00C14DFF">
      <w:pPr>
        <w:jc w:val="both"/>
        <w:rPr>
          <w:color w:val="auto"/>
          <w:szCs w:val="22"/>
        </w:rPr>
      </w:pPr>
      <w:r w:rsidRPr="00C14DFF">
        <w:rPr>
          <w:color w:val="auto"/>
          <w:szCs w:val="22"/>
        </w:rPr>
        <w:t xml:space="preserve">            За све што није предвиђено овим уговором примениће се одредбе Закона о облигационим односима.                       </w:t>
      </w:r>
    </w:p>
    <w:p w:rsidR="00C14DFF" w:rsidRPr="00C14DFF" w:rsidRDefault="00C14DFF" w:rsidP="00C14DFF">
      <w:pPr>
        <w:jc w:val="both"/>
        <w:rPr>
          <w:color w:val="auto"/>
          <w:szCs w:val="22"/>
          <w:lang w:val="sr-Cyrl-RS"/>
        </w:rPr>
      </w:pPr>
      <w:r w:rsidRPr="00C14DFF">
        <w:rPr>
          <w:color w:val="auto"/>
          <w:szCs w:val="22"/>
        </w:rPr>
        <w:tab/>
        <w:t xml:space="preserve">Сва спорна питања до којих може доћи у примени овог Уговора, уговорне стране ће решавати споразумно, а уколико у томе не успеју, надлежан је суд у </w:t>
      </w:r>
      <w:r w:rsidRPr="00C14DFF">
        <w:rPr>
          <w:color w:val="auto"/>
          <w:szCs w:val="22"/>
          <w:lang w:val="sr-Cyrl-RS"/>
        </w:rPr>
        <w:t>Београду</w:t>
      </w:r>
      <w:r w:rsidRPr="00C14DFF">
        <w:rPr>
          <w:color w:val="auto"/>
          <w:szCs w:val="22"/>
        </w:rPr>
        <w:t>.</w:t>
      </w:r>
    </w:p>
    <w:p w:rsidR="00C14DFF" w:rsidRPr="00C14DFF" w:rsidRDefault="00C14DFF" w:rsidP="00C14DFF">
      <w:pPr>
        <w:jc w:val="both"/>
        <w:rPr>
          <w:color w:val="auto"/>
          <w:szCs w:val="22"/>
          <w:lang w:val="sr-Cyrl-RS"/>
        </w:rPr>
      </w:pPr>
    </w:p>
    <w:p w:rsidR="00C14DFF" w:rsidRPr="00C14DFF" w:rsidRDefault="00C14DFF" w:rsidP="00C14DFF">
      <w:pPr>
        <w:jc w:val="center"/>
        <w:outlineLvl w:val="0"/>
        <w:rPr>
          <w:color w:val="auto"/>
          <w:szCs w:val="22"/>
          <w:lang w:val="sr-Cyrl-RS"/>
        </w:rPr>
      </w:pPr>
      <w:r w:rsidRPr="00C14DFF">
        <w:rPr>
          <w:color w:val="auto"/>
          <w:szCs w:val="22"/>
        </w:rPr>
        <w:lastRenderedPageBreak/>
        <w:t xml:space="preserve">  </w:t>
      </w:r>
      <w:bookmarkStart w:id="57" w:name="_Toc483570405"/>
      <w:bookmarkStart w:id="58" w:name="_Toc520893533"/>
      <w:r w:rsidRPr="00C14DFF">
        <w:rPr>
          <w:color w:val="auto"/>
          <w:szCs w:val="22"/>
        </w:rPr>
        <w:t>Члан 11.</w:t>
      </w:r>
      <w:bookmarkEnd w:id="57"/>
      <w:bookmarkEnd w:id="58"/>
    </w:p>
    <w:p w:rsidR="00C14DFF" w:rsidRPr="00C14DFF" w:rsidRDefault="00C14DFF" w:rsidP="00C14DFF">
      <w:pPr>
        <w:jc w:val="both"/>
        <w:rPr>
          <w:color w:val="auto"/>
          <w:szCs w:val="22"/>
        </w:rPr>
      </w:pPr>
      <w:r w:rsidRPr="00C14DFF">
        <w:rPr>
          <w:color w:val="auto"/>
          <w:szCs w:val="22"/>
        </w:rPr>
        <w:tab/>
        <w:t>Овај уговор сачињен је у 4 (четири) истоветна примерка од којих свака уговорна страна задржава по 2 (два).</w:t>
      </w:r>
    </w:p>
    <w:p w:rsidR="00C14DFF" w:rsidRPr="00C14DFF" w:rsidRDefault="00C14DFF" w:rsidP="00C14DFF">
      <w:pPr>
        <w:rPr>
          <w:color w:val="auto"/>
          <w:szCs w:val="22"/>
          <w:lang w:val="sr-Cyrl-RS"/>
        </w:rPr>
      </w:pPr>
    </w:p>
    <w:tbl>
      <w:tblPr>
        <w:tblW w:w="0" w:type="auto"/>
        <w:tblLook w:val="04A0" w:firstRow="1" w:lastRow="0" w:firstColumn="1" w:lastColumn="0" w:noHBand="0" w:noVBand="1"/>
      </w:tblPr>
      <w:tblGrid>
        <w:gridCol w:w="3613"/>
        <w:gridCol w:w="1503"/>
        <w:gridCol w:w="3910"/>
      </w:tblGrid>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59" w:name="_Toc483570406"/>
            <w:bookmarkStart w:id="60" w:name="_Toc520893534"/>
            <w:r w:rsidRPr="00C14DFF">
              <w:rPr>
                <w:color w:val="auto"/>
                <w:szCs w:val="22"/>
              </w:rPr>
              <w:t>Понуђач</w:t>
            </w:r>
            <w:bookmarkEnd w:id="59"/>
            <w:bookmarkEnd w:id="60"/>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9061EC" w:rsidRDefault="009061EC" w:rsidP="004D7DB4">
            <w:pPr>
              <w:jc w:val="center"/>
              <w:outlineLvl w:val="0"/>
              <w:rPr>
                <w:color w:val="auto"/>
                <w:szCs w:val="22"/>
              </w:rPr>
            </w:pPr>
            <w:bookmarkStart w:id="61" w:name="_Toc483570407"/>
          </w:p>
          <w:p w:rsidR="00C14DFF" w:rsidRPr="00C14DFF" w:rsidRDefault="00C14DFF" w:rsidP="004D7DB4">
            <w:pPr>
              <w:jc w:val="center"/>
              <w:outlineLvl w:val="0"/>
              <w:rPr>
                <w:color w:val="auto"/>
                <w:szCs w:val="22"/>
              </w:rPr>
            </w:pPr>
            <w:bookmarkStart w:id="62" w:name="_Toc520893535"/>
            <w:r w:rsidRPr="00C14DFF">
              <w:rPr>
                <w:color w:val="auto"/>
                <w:szCs w:val="22"/>
              </w:rPr>
              <w:t>Наручилац</w:t>
            </w:r>
            <w:bookmarkEnd w:id="61"/>
            <w:bookmarkEnd w:id="62"/>
          </w:p>
          <w:p w:rsidR="00C14DFF" w:rsidRPr="00C14DFF" w:rsidRDefault="00C14DFF" w:rsidP="004D7DB4">
            <w:pPr>
              <w:jc w:val="center"/>
              <w:outlineLvl w:val="0"/>
              <w:rPr>
                <w:color w:val="auto"/>
                <w:szCs w:val="22"/>
              </w:rPr>
            </w:pPr>
          </w:p>
        </w:tc>
      </w:tr>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63" w:name="_Toc483570408"/>
            <w:bookmarkStart w:id="64" w:name="_Toc520893536"/>
            <w:r w:rsidRPr="00C14DFF">
              <w:rPr>
                <w:color w:val="auto"/>
                <w:szCs w:val="22"/>
              </w:rPr>
              <w:t>____________________________</w:t>
            </w:r>
            <w:bookmarkEnd w:id="63"/>
            <w:bookmarkEnd w:id="64"/>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C14DFF" w:rsidRPr="00C14DFF" w:rsidRDefault="00C14DFF" w:rsidP="004D7DB4">
            <w:pPr>
              <w:jc w:val="center"/>
              <w:outlineLvl w:val="0"/>
              <w:rPr>
                <w:color w:val="auto"/>
                <w:szCs w:val="22"/>
              </w:rPr>
            </w:pPr>
            <w:bookmarkStart w:id="65" w:name="_Toc483570409"/>
            <w:bookmarkStart w:id="66" w:name="_Toc520893537"/>
            <w:r w:rsidRPr="00C14DFF">
              <w:rPr>
                <w:color w:val="auto"/>
                <w:szCs w:val="22"/>
              </w:rPr>
              <w:t>____________________________</w:t>
            </w:r>
            <w:bookmarkEnd w:id="65"/>
            <w:bookmarkEnd w:id="66"/>
          </w:p>
        </w:tc>
      </w:tr>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67" w:name="_Toc483570410"/>
            <w:bookmarkStart w:id="68" w:name="_Toc520893538"/>
            <w:r w:rsidRPr="00C14DFF">
              <w:rPr>
                <w:color w:val="auto"/>
                <w:szCs w:val="22"/>
              </w:rPr>
              <w:t>____________________________</w:t>
            </w:r>
            <w:bookmarkEnd w:id="67"/>
            <w:bookmarkEnd w:id="68"/>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C14DFF" w:rsidRPr="00C14DFF" w:rsidRDefault="00C14DFF" w:rsidP="004D7DB4">
            <w:pPr>
              <w:jc w:val="center"/>
              <w:outlineLvl w:val="0"/>
              <w:rPr>
                <w:color w:val="auto"/>
                <w:szCs w:val="22"/>
              </w:rPr>
            </w:pPr>
            <w:bookmarkStart w:id="69" w:name="_Toc483570411"/>
            <w:bookmarkStart w:id="70" w:name="_Toc520893539"/>
            <w:r w:rsidRPr="00C14DFF">
              <w:rPr>
                <w:color w:val="auto"/>
                <w:szCs w:val="22"/>
              </w:rPr>
              <w:t>Директор</w:t>
            </w:r>
            <w:bookmarkEnd w:id="69"/>
            <w:bookmarkEnd w:id="70"/>
          </w:p>
        </w:tc>
      </w:tr>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71" w:name="_Toc483570412"/>
            <w:bookmarkStart w:id="72" w:name="_Toc520893540"/>
            <w:r w:rsidRPr="00C14DFF">
              <w:rPr>
                <w:color w:val="auto"/>
                <w:szCs w:val="22"/>
              </w:rPr>
              <w:t>____________________________</w:t>
            </w:r>
            <w:bookmarkEnd w:id="71"/>
            <w:bookmarkEnd w:id="72"/>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C14DFF" w:rsidRPr="00C14DFF" w:rsidRDefault="00C14DFF" w:rsidP="004D7DB4">
            <w:pPr>
              <w:jc w:val="center"/>
              <w:outlineLvl w:val="0"/>
              <w:rPr>
                <w:color w:val="auto"/>
                <w:szCs w:val="22"/>
              </w:rPr>
            </w:pPr>
            <w:bookmarkStart w:id="73" w:name="_Toc483570413"/>
            <w:bookmarkStart w:id="74" w:name="_Toc520893541"/>
            <w:r w:rsidRPr="00C14DFF">
              <w:rPr>
                <w:color w:val="auto"/>
                <w:szCs w:val="22"/>
              </w:rPr>
              <w:t>Др Миладин Ковачевић</w:t>
            </w:r>
            <w:bookmarkEnd w:id="73"/>
            <w:bookmarkEnd w:id="74"/>
          </w:p>
        </w:tc>
      </w:tr>
    </w:tbl>
    <w:p w:rsidR="00C14DFF" w:rsidRPr="00C14DFF" w:rsidRDefault="00C14DFF" w:rsidP="00C14DFF">
      <w:pPr>
        <w:outlineLvl w:val="0"/>
        <w:rPr>
          <w:color w:val="auto"/>
          <w:szCs w:val="22"/>
          <w:lang w:val="sr-Cyrl-RS"/>
        </w:rPr>
      </w:pPr>
      <w:r w:rsidRPr="00C14DFF">
        <w:rPr>
          <w:color w:val="auto"/>
          <w:szCs w:val="22"/>
        </w:rPr>
        <w:tab/>
        <w:t xml:space="preserve">                                                            </w:t>
      </w:r>
    </w:p>
    <w:p w:rsidR="00C14DFF" w:rsidRPr="00C14DFF" w:rsidRDefault="00C14DFF" w:rsidP="00C14DFF">
      <w:pPr>
        <w:jc w:val="both"/>
        <w:rPr>
          <w:color w:val="auto"/>
          <w:szCs w:val="22"/>
        </w:rPr>
      </w:pPr>
    </w:p>
    <w:p w:rsidR="00C14DFF" w:rsidRPr="00C14DFF" w:rsidRDefault="00C14DFF" w:rsidP="00C14DFF">
      <w:pPr>
        <w:jc w:val="both"/>
        <w:outlineLvl w:val="0"/>
        <w:rPr>
          <w:color w:val="auto"/>
          <w:szCs w:val="22"/>
        </w:rPr>
      </w:pPr>
      <w:bookmarkStart w:id="75" w:name="_Toc483570414"/>
      <w:bookmarkStart w:id="76" w:name="_Toc520893542"/>
      <w:r w:rsidRPr="00C14DFF">
        <w:rPr>
          <w:color w:val="auto"/>
          <w:szCs w:val="22"/>
        </w:rPr>
        <w:t>Напомена:</w:t>
      </w:r>
      <w:bookmarkEnd w:id="75"/>
      <w:bookmarkEnd w:id="76"/>
    </w:p>
    <w:p w:rsidR="00C14DFF" w:rsidRPr="00C14DFF" w:rsidRDefault="00C14DFF" w:rsidP="00C14DFF">
      <w:pPr>
        <w:ind w:right="-360"/>
        <w:jc w:val="both"/>
        <w:rPr>
          <w:color w:val="auto"/>
          <w:szCs w:val="22"/>
        </w:rPr>
      </w:pPr>
      <w:r w:rsidRPr="00C14DFF">
        <w:rPr>
          <w:color w:val="auto"/>
          <w:szCs w:val="22"/>
        </w:rPr>
        <w:t xml:space="preserve">Овај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C14DFF" w:rsidRDefault="00C14DFF" w:rsidP="00C14DFF">
      <w:pPr>
        <w:ind w:right="-360"/>
        <w:jc w:val="both"/>
        <w:rPr>
          <w:color w:val="auto"/>
          <w:szCs w:val="22"/>
          <w:lang w:val="sr-Cyrl-RS"/>
        </w:rPr>
      </w:pPr>
      <w:r w:rsidRPr="00C14DFF">
        <w:rPr>
          <w:color w:val="auto"/>
          <w:szCs w:val="22"/>
        </w:rPr>
        <w:t>Понуђач  је  дужан  да  попуни  модел  уговора,  парафира  и  овери  сваку  страну,  чиме  потврђује  сагласност  са истим</w:t>
      </w:r>
      <w:r w:rsidRPr="00C14DFF">
        <w:rPr>
          <w:color w:val="auto"/>
          <w:szCs w:val="22"/>
          <w:lang w:val="sr-Cyrl-RS"/>
        </w:rPr>
        <w:t>.</w:t>
      </w: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Pr="00C14DFF" w:rsidRDefault="009061EC" w:rsidP="00C14DFF">
      <w:pPr>
        <w:ind w:right="-360"/>
        <w:jc w:val="both"/>
        <w:rPr>
          <w:color w:val="auto"/>
          <w:szCs w:val="22"/>
          <w:lang w:val="sr-Cyrl-RS"/>
        </w:rPr>
      </w:pPr>
    </w:p>
    <w:p w:rsidR="00210BC6" w:rsidRPr="001A7219" w:rsidRDefault="00210BC6" w:rsidP="0015104E">
      <w:pPr>
        <w:pStyle w:val="ListParagraph"/>
        <w:ind w:left="0"/>
        <w:jc w:val="both"/>
        <w:rPr>
          <w:lang w:val="sr-Cyrl-RS"/>
        </w:rPr>
      </w:pPr>
    </w:p>
    <w:p w:rsidR="00210BC6" w:rsidRPr="00696D12" w:rsidRDefault="00210BC6" w:rsidP="005B44CF">
      <w:pPr>
        <w:pStyle w:val="Heading1"/>
        <w:shd w:val="clear" w:color="auto" w:fill="B8CCE4"/>
      </w:pPr>
      <w:bookmarkStart w:id="77" w:name="_Toc520893543"/>
      <w:r w:rsidRPr="00696D12">
        <w:lastRenderedPageBreak/>
        <w:t>VII УПУТСТВО ПОНУЂАЧИМА КАКО ДА САЧИНЕ ПОНУДУ</w:t>
      </w:r>
      <w:bookmarkEnd w:id="77"/>
    </w:p>
    <w:p w:rsidR="00210BC6" w:rsidRPr="001A7219" w:rsidRDefault="00210BC6" w:rsidP="00BD5C71">
      <w:pPr>
        <w:jc w:val="both"/>
        <w:rPr>
          <w:b/>
          <w:bCs/>
          <w:i/>
          <w:iCs/>
          <w:sz w:val="28"/>
          <w:szCs w:val="28"/>
        </w:rPr>
      </w:pPr>
    </w:p>
    <w:p w:rsidR="00210BC6" w:rsidRPr="001A7219" w:rsidRDefault="00210BC6" w:rsidP="00BD5C71">
      <w:pPr>
        <w:jc w:val="both"/>
        <w:rPr>
          <w:b/>
          <w:bCs/>
          <w:i/>
          <w:iCs/>
        </w:rPr>
      </w:pPr>
      <w:r w:rsidRPr="001A7219">
        <w:rPr>
          <w:b/>
          <w:bCs/>
          <w:i/>
          <w:iCs/>
        </w:rPr>
        <w:t>1. ПОДАЦИ О ЈЕЗИКУ НА КОЈЕМ ПОНУДА МОРА ДА БУДЕ САСТАВЉЕНА</w:t>
      </w:r>
    </w:p>
    <w:p w:rsidR="00210BC6" w:rsidRPr="001A7219" w:rsidRDefault="00210BC6" w:rsidP="00BD5C71">
      <w:pPr>
        <w:jc w:val="both"/>
        <w:rPr>
          <w:b/>
          <w:bCs/>
          <w:i/>
          <w:iCs/>
        </w:rPr>
      </w:pPr>
    </w:p>
    <w:p w:rsidR="00210BC6" w:rsidRPr="001A7219" w:rsidRDefault="00210BC6" w:rsidP="00BD5C71">
      <w:pPr>
        <w:jc w:val="both"/>
        <w:rPr>
          <w:b/>
          <w:bCs/>
          <w:i/>
          <w:iCs/>
          <w:lang w:val="sr-Cyrl-RS"/>
        </w:rPr>
      </w:pPr>
      <w:r w:rsidRPr="001A7219">
        <w:t>Понуђач подноси понуду на српском језику.</w:t>
      </w:r>
    </w:p>
    <w:p w:rsidR="00210BC6" w:rsidRPr="001A7219" w:rsidRDefault="00210BC6" w:rsidP="00BD5C71">
      <w:pPr>
        <w:jc w:val="both"/>
        <w:rPr>
          <w:b/>
          <w:bCs/>
          <w:i/>
          <w:iCs/>
          <w:lang w:val="sr-Cyrl-RS"/>
        </w:rPr>
      </w:pPr>
    </w:p>
    <w:p w:rsidR="00210BC6" w:rsidRPr="001A7219" w:rsidRDefault="00210BC6" w:rsidP="00BD5C71">
      <w:pPr>
        <w:jc w:val="both"/>
      </w:pPr>
    </w:p>
    <w:p w:rsidR="00210BC6" w:rsidRPr="001A7219" w:rsidRDefault="00210BC6"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210BC6" w:rsidRPr="001A7219" w:rsidRDefault="00210BC6" w:rsidP="00BD5C71">
      <w:pPr>
        <w:jc w:val="both"/>
        <w:rPr>
          <w:rFonts w:eastAsia="TimesNewRomanPSMT"/>
          <w:bCs/>
        </w:rPr>
      </w:pPr>
    </w:p>
    <w:p w:rsidR="00210BC6" w:rsidRPr="001A7219" w:rsidRDefault="00210BC6"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10BC6" w:rsidRPr="001A7219" w:rsidRDefault="00210BC6"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210BC6" w:rsidRPr="001A7219" w:rsidRDefault="00210BC6"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10BC6" w:rsidRPr="00860AB2" w:rsidRDefault="00210BC6"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 xml:space="preserve">Републички завод за статистику, Милана Ракића 5, 11 000 </w:t>
      </w:r>
      <w:r w:rsidRPr="00860AB2">
        <w:rPr>
          <w:rFonts w:eastAsia="TimesNewRomanPSMT"/>
          <w:bCs/>
          <w:color w:val="auto"/>
          <w:lang w:val="sr-Cyrl-RS"/>
        </w:rPr>
        <w:t>Београд</w:t>
      </w:r>
      <w:r w:rsidRPr="00860AB2">
        <w:rPr>
          <w:i/>
          <w:iCs/>
          <w:color w:val="auto"/>
        </w:rPr>
        <w:t xml:space="preserve">, </w:t>
      </w:r>
      <w:r w:rsidRPr="00860AB2">
        <w:rPr>
          <w:rFonts w:eastAsia="TimesNewRomanPSMT"/>
          <w:bCs/>
          <w:color w:val="auto"/>
        </w:rPr>
        <w:t xml:space="preserve">са назнаком: </w:t>
      </w:r>
      <w:r w:rsidRPr="00860AB2">
        <w:rPr>
          <w:rFonts w:eastAsia="TimesNewRomanPS-BoldMT"/>
          <w:b/>
          <w:bCs/>
          <w:color w:val="auto"/>
        </w:rPr>
        <w:t>,,Понуда за јавну набавку</w:t>
      </w:r>
      <w:r w:rsidRPr="00860AB2">
        <w:rPr>
          <w:color w:val="auto"/>
        </w:rPr>
        <w:t xml:space="preserve"> </w:t>
      </w:r>
      <w:r w:rsidRPr="00860AB2">
        <w:rPr>
          <w:b/>
          <w:noProof/>
          <w:color w:val="auto"/>
        </w:rPr>
        <w:t>добара</w:t>
      </w:r>
      <w:r w:rsidRPr="00860AB2">
        <w:rPr>
          <w:color w:val="auto"/>
        </w:rPr>
        <w:t>,</w:t>
      </w:r>
      <w:r w:rsidRPr="00860AB2">
        <w:rPr>
          <w:rFonts w:eastAsia="TimesNewRomanPS-BoldMT"/>
          <w:b/>
          <w:bCs/>
          <w:color w:val="auto"/>
        </w:rPr>
        <w:t xml:space="preserve"> ЈН бр</w:t>
      </w:r>
      <w:r w:rsidRPr="00860AB2">
        <w:rPr>
          <w:rFonts w:eastAsia="TimesNewRomanPS-BoldMT"/>
          <w:b/>
          <w:bCs/>
          <w:color w:val="auto"/>
          <w:lang w:val="sr-Cyrl-RS"/>
        </w:rPr>
        <w:t xml:space="preserve">. </w:t>
      </w:r>
      <w:r w:rsidRPr="00860AB2">
        <w:rPr>
          <w:rFonts w:eastAsia="TimesNewRomanPS-BoldMT"/>
          <w:b/>
          <w:bCs/>
          <w:noProof/>
          <w:color w:val="auto"/>
        </w:rPr>
        <w:t>004/2018</w:t>
      </w:r>
      <w:r w:rsidRPr="00860AB2">
        <w:rPr>
          <w:rFonts w:eastAsia="TimesNewRomanPS-BoldMT"/>
          <w:b/>
          <w:bCs/>
          <w:color w:val="auto"/>
        </w:rPr>
        <w:t xml:space="preserve"> </w:t>
      </w:r>
      <w:r w:rsidRPr="00860AB2">
        <w:rPr>
          <w:rFonts w:eastAsia="TimesNewRomanPSMT"/>
          <w:b/>
          <w:bCs/>
          <w:color w:val="auto"/>
        </w:rPr>
        <w:t xml:space="preserve">- </w:t>
      </w:r>
      <w:r w:rsidRPr="00860AB2">
        <w:rPr>
          <w:rFonts w:eastAsia="TimesNewRomanPS-BoldMT"/>
          <w:b/>
          <w:bCs/>
          <w:color w:val="auto"/>
        </w:rPr>
        <w:t>НЕ ОТВАРАТИ”.</w:t>
      </w:r>
      <w:r w:rsidRPr="00860AB2">
        <w:rPr>
          <w:color w:val="auto"/>
        </w:rPr>
        <w:t xml:space="preserve"> Понуда се сматра благовременом уколико је примљена од стране наручиоца до </w:t>
      </w:r>
      <w:r w:rsidRPr="00860AB2">
        <w:rPr>
          <w:b/>
          <w:noProof/>
          <w:color w:val="auto"/>
        </w:rPr>
        <w:t>09.08.2018. године до 10:00 часова</w:t>
      </w:r>
      <w:r w:rsidRPr="00860AB2">
        <w:rPr>
          <w:i/>
          <w:iCs/>
          <w:color w:val="auto"/>
          <w:lang w:val="sr-Cyrl-RS"/>
        </w:rPr>
        <w:t xml:space="preserve">. </w:t>
      </w:r>
    </w:p>
    <w:p w:rsidR="00210BC6" w:rsidRPr="001A7219" w:rsidRDefault="00210BC6"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210BC6" w:rsidRPr="001A7219" w:rsidRDefault="00210BC6"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210BC6" w:rsidRPr="001A7219" w:rsidRDefault="00210BC6"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210BC6" w:rsidRPr="001A7219" w:rsidRDefault="00210BC6"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210BC6" w:rsidRPr="001A7219" w:rsidRDefault="00210BC6"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210BC6" w:rsidRPr="001A7219" w:rsidRDefault="00210BC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210BC6" w:rsidRPr="001A7219" w:rsidRDefault="00210BC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rsidR="00210BC6" w:rsidRPr="00282B72" w:rsidRDefault="00210BC6" w:rsidP="00BD5C71">
      <w:pPr>
        <w:jc w:val="both"/>
        <w:rPr>
          <w:rFonts w:eastAsia="TimesNewRomanPSMT"/>
          <w:bCs/>
          <w:color w:val="FF0000"/>
          <w:lang w:val="sr-Cyrl-RS"/>
        </w:rPr>
      </w:pPr>
      <w:r w:rsidRPr="001A7219">
        <w:rPr>
          <w:b/>
          <w:color w:val="FF0000"/>
        </w:rPr>
        <w:t xml:space="preserve">  </w:t>
      </w:r>
    </w:p>
    <w:p w:rsidR="00210BC6" w:rsidRPr="001A7219" w:rsidRDefault="00210BC6" w:rsidP="00BD5C71">
      <w:pPr>
        <w:jc w:val="both"/>
      </w:pPr>
      <w:r w:rsidRPr="001A7219">
        <w:rPr>
          <w:b/>
          <w:i/>
          <w:iCs/>
        </w:rPr>
        <w:t>3.</w:t>
      </w:r>
      <w:r w:rsidRPr="001A7219">
        <w:rPr>
          <w:b/>
          <w:bCs/>
          <w:i/>
          <w:iCs/>
        </w:rPr>
        <w:t xml:space="preserve"> ПАРТИЈЕ</w:t>
      </w:r>
    </w:p>
    <w:p w:rsidR="00210BC6" w:rsidRPr="001A7219" w:rsidRDefault="00210BC6" w:rsidP="00BD5C71">
      <w:pPr>
        <w:jc w:val="both"/>
      </w:pPr>
    </w:p>
    <w:p w:rsidR="00210BC6" w:rsidRDefault="00210BC6" w:rsidP="00BD5C71">
      <w:pPr>
        <w:jc w:val="both"/>
        <w:rPr>
          <w:lang w:val="sr-Cyrl-RS"/>
        </w:rPr>
      </w:pPr>
      <w:r>
        <w:rPr>
          <w:lang w:val="sr-Cyrl-RS"/>
        </w:rPr>
        <w:t>Предметна јавна набавка није обликована по партијама</w:t>
      </w:r>
    </w:p>
    <w:p w:rsidR="00210BC6" w:rsidRPr="00282B72" w:rsidRDefault="00210BC6" w:rsidP="00BD5C71">
      <w:pPr>
        <w:jc w:val="both"/>
        <w:rPr>
          <w:lang w:val="sr-Cyrl-RS"/>
        </w:rPr>
      </w:pPr>
    </w:p>
    <w:p w:rsidR="00210BC6" w:rsidRPr="001A7219" w:rsidRDefault="00210BC6" w:rsidP="00BD5C71">
      <w:pPr>
        <w:jc w:val="both"/>
        <w:rPr>
          <w:bCs/>
          <w:iCs/>
        </w:rPr>
      </w:pPr>
      <w:r w:rsidRPr="001A7219">
        <w:rPr>
          <w:b/>
          <w:i/>
          <w:iCs/>
        </w:rPr>
        <w:t>4.</w:t>
      </w:r>
      <w:r w:rsidRPr="001A7219">
        <w:rPr>
          <w:b/>
          <w:bCs/>
          <w:i/>
          <w:iCs/>
        </w:rPr>
        <w:t xml:space="preserve">  ПОНУДА СА ВАРИЈАНТАМА</w:t>
      </w:r>
    </w:p>
    <w:p w:rsidR="00210BC6" w:rsidRPr="001A7219" w:rsidRDefault="00210BC6" w:rsidP="00BD5C71">
      <w:pPr>
        <w:jc w:val="both"/>
        <w:rPr>
          <w:bCs/>
          <w:iCs/>
        </w:rPr>
      </w:pPr>
    </w:p>
    <w:p w:rsidR="00210BC6" w:rsidRPr="001A7219" w:rsidRDefault="00210BC6" w:rsidP="00BD5C71">
      <w:pPr>
        <w:jc w:val="both"/>
        <w:rPr>
          <w:b/>
          <w:bCs/>
          <w:i/>
          <w:iCs/>
          <w:lang w:val="sr-Cyrl-RS"/>
        </w:rPr>
      </w:pPr>
      <w:r w:rsidRPr="001A7219">
        <w:rPr>
          <w:bCs/>
          <w:iCs/>
        </w:rPr>
        <w:t>Подношење понуде са варијантама није дозвољено.</w:t>
      </w:r>
    </w:p>
    <w:p w:rsidR="00210BC6" w:rsidRPr="00282B72" w:rsidRDefault="00210BC6" w:rsidP="00BD5C71">
      <w:pPr>
        <w:jc w:val="both"/>
        <w:rPr>
          <w:lang w:val="sr-Cyrl-RS"/>
        </w:rPr>
      </w:pPr>
    </w:p>
    <w:p w:rsidR="00210BC6" w:rsidRPr="001A7219" w:rsidRDefault="00210BC6" w:rsidP="00BD5C71">
      <w:pPr>
        <w:jc w:val="both"/>
      </w:pPr>
      <w:r w:rsidRPr="001A7219">
        <w:rPr>
          <w:b/>
          <w:bCs/>
          <w:i/>
          <w:iCs/>
        </w:rPr>
        <w:lastRenderedPageBreak/>
        <w:t xml:space="preserve">5. </w:t>
      </w:r>
      <w:r w:rsidRPr="001A7219">
        <w:rPr>
          <w:b/>
          <w:i/>
          <w:iCs/>
        </w:rPr>
        <w:t>НАЧИН ИЗМЕНЕ, ДОПУНЕ И ОПОЗИВА ПОНУДЕ</w:t>
      </w:r>
    </w:p>
    <w:p w:rsidR="00210BC6" w:rsidRPr="001A7219" w:rsidRDefault="00210BC6" w:rsidP="00BD5C71">
      <w:pPr>
        <w:jc w:val="both"/>
      </w:pPr>
    </w:p>
    <w:p w:rsidR="00210BC6" w:rsidRPr="001A7219" w:rsidRDefault="00210BC6"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210BC6" w:rsidRPr="001A7219" w:rsidRDefault="00210BC6"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210BC6" w:rsidRPr="001A7219" w:rsidRDefault="00210BC6"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rsidR="00210BC6" w:rsidRPr="009061EC" w:rsidRDefault="00210BC6" w:rsidP="00BD5C71">
      <w:pPr>
        <w:jc w:val="both"/>
        <w:rPr>
          <w:rFonts w:eastAsia="TimesNewRomanPSMT"/>
          <w:bCs/>
          <w:iCs/>
          <w:color w:val="auto"/>
        </w:rPr>
      </w:pPr>
      <w:r w:rsidRPr="009061EC">
        <w:rPr>
          <w:rFonts w:eastAsia="TimesNewRomanPSMT"/>
          <w:bCs/>
          <w:iCs/>
          <w:color w:val="auto"/>
        </w:rPr>
        <w:t>„</w:t>
      </w:r>
      <w:r w:rsidRPr="009061EC">
        <w:rPr>
          <w:rFonts w:eastAsia="TimesNewRomanPSMT"/>
          <w:b/>
          <w:bCs/>
          <w:iCs/>
          <w:color w:val="auto"/>
        </w:rPr>
        <w:t>Измена понуде</w:t>
      </w:r>
      <w:r w:rsidRPr="009061EC">
        <w:rPr>
          <w:rFonts w:eastAsia="TimesNewRomanPS-BoldMT"/>
          <w:b/>
          <w:bCs/>
          <w:color w:val="auto"/>
        </w:rPr>
        <w:t xml:space="preserve"> за јавну набавку</w:t>
      </w:r>
      <w:r w:rsidRPr="009061EC">
        <w:rPr>
          <w:color w:val="auto"/>
        </w:rPr>
        <w:t xml:space="preserve"> </w:t>
      </w:r>
      <w:r w:rsidRPr="009061EC">
        <w:rPr>
          <w:b/>
          <w:noProof/>
          <w:color w:val="auto"/>
        </w:rPr>
        <w:t>добара</w:t>
      </w:r>
      <w:r w:rsidRPr="009061EC">
        <w:rPr>
          <w:b/>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Pr="009061EC">
        <w:rPr>
          <w:rFonts w:eastAsia="TimesNewRomanPS-BoldMT"/>
          <w:b/>
          <w:bCs/>
          <w:noProof/>
          <w:color w:val="auto"/>
        </w:rPr>
        <w:t>004/2018</w:t>
      </w:r>
      <w:r w:rsidRPr="009061EC">
        <w:rPr>
          <w:rFonts w:eastAsia="TimesNewRomanPS-BoldMT"/>
          <w:b/>
          <w:bCs/>
          <w:color w:val="auto"/>
        </w:rPr>
        <w:t xml:space="preserve"> </w:t>
      </w:r>
      <w:r w:rsidRPr="009061EC">
        <w:rPr>
          <w:rFonts w:eastAsia="TimesNewRomanPSMT"/>
          <w:b/>
          <w:bCs/>
          <w:color w:val="auto"/>
        </w:rPr>
        <w:t xml:space="preserve">- </w:t>
      </w:r>
      <w:r w:rsidRPr="009061EC">
        <w:rPr>
          <w:rFonts w:eastAsia="TimesNewRomanPS-BoldMT"/>
          <w:b/>
          <w:bCs/>
          <w:color w:val="auto"/>
        </w:rPr>
        <w:t>НЕ ОТВАРАТИ”</w:t>
      </w:r>
      <w:r w:rsidRPr="009061EC">
        <w:rPr>
          <w:rFonts w:eastAsia="TimesNewRomanPSMT"/>
          <w:bCs/>
          <w:iCs/>
          <w:color w:val="auto"/>
        </w:rPr>
        <w:t xml:space="preserve"> или</w:t>
      </w:r>
    </w:p>
    <w:p w:rsidR="00210BC6" w:rsidRPr="009061EC" w:rsidRDefault="00210BC6" w:rsidP="00BD5C71">
      <w:pPr>
        <w:jc w:val="both"/>
        <w:rPr>
          <w:rFonts w:eastAsia="TimesNewRomanPSMT"/>
          <w:bCs/>
          <w:iCs/>
          <w:color w:val="auto"/>
        </w:rPr>
      </w:pPr>
      <w:r w:rsidRPr="009061EC">
        <w:rPr>
          <w:rFonts w:eastAsia="TimesNewRomanPSMT"/>
          <w:bCs/>
          <w:iCs/>
          <w:color w:val="auto"/>
        </w:rPr>
        <w:t>„</w:t>
      </w:r>
      <w:r w:rsidRPr="009061EC">
        <w:rPr>
          <w:rFonts w:eastAsia="TimesNewRomanPSMT"/>
          <w:b/>
          <w:bCs/>
          <w:iCs/>
          <w:color w:val="auto"/>
        </w:rPr>
        <w:t>Допуна понуде</w:t>
      </w:r>
      <w:r w:rsidRPr="009061EC">
        <w:rPr>
          <w:rFonts w:eastAsia="TimesNewRomanPSMT"/>
          <w:bCs/>
          <w:iCs/>
          <w:color w:val="auto"/>
        </w:rPr>
        <w:t xml:space="preserve"> </w:t>
      </w:r>
      <w:r w:rsidRPr="009061EC">
        <w:rPr>
          <w:rFonts w:eastAsia="TimesNewRomanPS-BoldMT"/>
          <w:b/>
          <w:bCs/>
          <w:color w:val="auto"/>
        </w:rPr>
        <w:t>за јавну набавку</w:t>
      </w:r>
      <w:r w:rsidRPr="009061EC">
        <w:rPr>
          <w:color w:val="auto"/>
        </w:rPr>
        <w:t xml:space="preserve"> </w:t>
      </w:r>
      <w:r w:rsidRPr="009061EC">
        <w:rPr>
          <w:b/>
          <w:noProof/>
          <w:color w:val="auto"/>
        </w:rPr>
        <w:t>добара</w:t>
      </w:r>
      <w:r w:rsidRPr="009061EC">
        <w:rPr>
          <w:b/>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Pr="009061EC">
        <w:rPr>
          <w:rFonts w:eastAsia="TimesNewRomanPS-BoldMT"/>
          <w:b/>
          <w:bCs/>
          <w:noProof/>
          <w:color w:val="auto"/>
        </w:rPr>
        <w:t>004/2018</w:t>
      </w:r>
      <w:r w:rsidRPr="009061EC">
        <w:rPr>
          <w:rFonts w:eastAsia="TimesNewRomanPS-BoldMT"/>
          <w:b/>
          <w:bCs/>
          <w:color w:val="auto"/>
        </w:rPr>
        <w:t xml:space="preserve"> </w:t>
      </w:r>
      <w:r w:rsidRPr="009061EC">
        <w:rPr>
          <w:rFonts w:eastAsia="TimesNewRomanPSMT"/>
          <w:b/>
          <w:bCs/>
          <w:color w:val="auto"/>
        </w:rPr>
        <w:t xml:space="preserve">- </w:t>
      </w:r>
      <w:r w:rsidRPr="009061EC">
        <w:rPr>
          <w:rFonts w:eastAsia="TimesNewRomanPS-BoldMT"/>
          <w:b/>
          <w:bCs/>
          <w:color w:val="auto"/>
        </w:rPr>
        <w:t>НЕ ОТВАРАТИ”</w:t>
      </w:r>
      <w:r w:rsidRPr="009061EC">
        <w:rPr>
          <w:rFonts w:eastAsia="TimesNewRomanPSMT"/>
          <w:bCs/>
          <w:iCs/>
          <w:color w:val="auto"/>
        </w:rPr>
        <w:t xml:space="preserve"> или</w:t>
      </w:r>
    </w:p>
    <w:p w:rsidR="00210BC6" w:rsidRPr="009061EC" w:rsidRDefault="00210BC6" w:rsidP="00BD5C71">
      <w:pPr>
        <w:jc w:val="both"/>
        <w:rPr>
          <w:rFonts w:eastAsia="TimesNewRomanPSMT"/>
          <w:bCs/>
          <w:iCs/>
          <w:color w:val="auto"/>
        </w:rPr>
      </w:pPr>
      <w:r w:rsidRPr="009061EC">
        <w:rPr>
          <w:rFonts w:eastAsia="TimesNewRomanPSMT"/>
          <w:bCs/>
          <w:iCs/>
          <w:color w:val="auto"/>
        </w:rPr>
        <w:t>„</w:t>
      </w:r>
      <w:r w:rsidRPr="009061EC">
        <w:rPr>
          <w:rFonts w:eastAsia="TimesNewRomanPSMT"/>
          <w:b/>
          <w:bCs/>
          <w:iCs/>
          <w:color w:val="auto"/>
        </w:rPr>
        <w:t>Опозив понуде</w:t>
      </w:r>
      <w:r w:rsidRPr="009061EC">
        <w:rPr>
          <w:rFonts w:eastAsia="TimesNewRomanPSMT"/>
          <w:bCs/>
          <w:iCs/>
          <w:color w:val="auto"/>
        </w:rPr>
        <w:t xml:space="preserve"> </w:t>
      </w:r>
      <w:r w:rsidRPr="009061EC">
        <w:rPr>
          <w:rFonts w:eastAsia="TimesNewRomanPS-BoldMT"/>
          <w:b/>
          <w:bCs/>
          <w:color w:val="auto"/>
        </w:rPr>
        <w:t>за јавну набавку</w:t>
      </w:r>
      <w:r w:rsidRPr="009061EC">
        <w:rPr>
          <w:color w:val="auto"/>
        </w:rPr>
        <w:t xml:space="preserve"> </w:t>
      </w:r>
      <w:r w:rsidRPr="009061EC">
        <w:rPr>
          <w:b/>
          <w:noProof/>
          <w:color w:val="auto"/>
        </w:rPr>
        <w:t>добара</w:t>
      </w:r>
      <w:r w:rsidRPr="009061EC">
        <w:rPr>
          <w:b/>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Pr="009061EC">
        <w:rPr>
          <w:rFonts w:eastAsia="TimesNewRomanPS-BoldMT"/>
          <w:b/>
          <w:bCs/>
          <w:noProof/>
          <w:color w:val="auto"/>
        </w:rPr>
        <w:t>004/2018</w:t>
      </w:r>
      <w:r w:rsidRPr="009061EC">
        <w:rPr>
          <w:rFonts w:eastAsia="TimesNewRomanPS-BoldMT"/>
          <w:b/>
          <w:bCs/>
          <w:color w:val="auto"/>
        </w:rPr>
        <w:t xml:space="preserve"> </w:t>
      </w:r>
      <w:r w:rsidRPr="009061EC">
        <w:rPr>
          <w:rFonts w:eastAsia="TimesNewRomanPSMT"/>
          <w:b/>
          <w:bCs/>
          <w:color w:val="auto"/>
        </w:rPr>
        <w:t xml:space="preserve">- </w:t>
      </w:r>
      <w:r w:rsidRPr="009061EC">
        <w:rPr>
          <w:rFonts w:eastAsia="TimesNewRomanPS-BoldMT"/>
          <w:b/>
          <w:bCs/>
          <w:color w:val="auto"/>
        </w:rPr>
        <w:t xml:space="preserve">НЕ ОТВАРАТИ” </w:t>
      </w:r>
      <w:r w:rsidRPr="009061EC">
        <w:rPr>
          <w:rFonts w:eastAsia="TimesNewRomanPS-BoldMT"/>
          <w:bCs/>
          <w:color w:val="auto"/>
        </w:rPr>
        <w:t xml:space="preserve"> или</w:t>
      </w:r>
    </w:p>
    <w:p w:rsidR="00210BC6" w:rsidRPr="009061EC" w:rsidRDefault="00210BC6" w:rsidP="00BD5C71">
      <w:pPr>
        <w:jc w:val="both"/>
        <w:rPr>
          <w:rFonts w:eastAsia="TimesNewRomanPSMT"/>
          <w:bCs/>
          <w:color w:val="auto"/>
        </w:rPr>
      </w:pPr>
      <w:r w:rsidRPr="009061EC">
        <w:rPr>
          <w:rFonts w:eastAsia="TimesNewRomanPSMT"/>
          <w:bCs/>
          <w:iCs/>
          <w:color w:val="auto"/>
        </w:rPr>
        <w:t>„</w:t>
      </w:r>
      <w:r w:rsidRPr="009061EC">
        <w:rPr>
          <w:rFonts w:eastAsia="TimesNewRomanPSMT"/>
          <w:b/>
          <w:bCs/>
          <w:iCs/>
          <w:color w:val="auto"/>
        </w:rPr>
        <w:t>Измена и допуна понуде</w:t>
      </w:r>
      <w:r w:rsidRPr="009061EC">
        <w:rPr>
          <w:rFonts w:eastAsia="TimesNewRomanPS-BoldMT"/>
          <w:b/>
          <w:bCs/>
          <w:color w:val="auto"/>
        </w:rPr>
        <w:t xml:space="preserve"> за јавну набавку</w:t>
      </w:r>
      <w:r w:rsidRPr="009061EC">
        <w:rPr>
          <w:color w:val="auto"/>
        </w:rPr>
        <w:t xml:space="preserve"> </w:t>
      </w:r>
      <w:r w:rsidRPr="009061EC">
        <w:rPr>
          <w:b/>
          <w:noProof/>
          <w:color w:val="auto"/>
        </w:rPr>
        <w:t>добара</w:t>
      </w:r>
      <w:r w:rsidRPr="009061EC">
        <w:rPr>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Pr="009061EC">
        <w:rPr>
          <w:rFonts w:eastAsia="TimesNewRomanPS-BoldMT"/>
          <w:b/>
          <w:bCs/>
          <w:noProof/>
          <w:color w:val="auto"/>
        </w:rPr>
        <w:t>004/2018</w:t>
      </w:r>
      <w:r w:rsidRPr="009061EC">
        <w:rPr>
          <w:rFonts w:eastAsia="TimesNewRomanPS-BoldMT"/>
          <w:b/>
          <w:bCs/>
          <w:color w:val="auto"/>
        </w:rPr>
        <w:t xml:space="preserve"> </w:t>
      </w:r>
      <w:r w:rsidRPr="009061EC">
        <w:rPr>
          <w:rFonts w:eastAsia="TimesNewRomanPSMT"/>
          <w:b/>
          <w:bCs/>
          <w:color w:val="auto"/>
        </w:rPr>
        <w:t xml:space="preserve">- </w:t>
      </w:r>
      <w:r w:rsidRPr="009061EC">
        <w:rPr>
          <w:rFonts w:eastAsia="TimesNewRomanPS-BoldMT"/>
          <w:b/>
          <w:bCs/>
          <w:color w:val="auto"/>
        </w:rPr>
        <w:t>НЕ ОТВАРАТИ”.</w:t>
      </w:r>
    </w:p>
    <w:p w:rsidR="00210BC6" w:rsidRPr="001A7219" w:rsidRDefault="00210BC6" w:rsidP="00BD5C71">
      <w:pPr>
        <w:jc w:val="both"/>
      </w:pPr>
      <w:r w:rsidRPr="009061EC">
        <w:rPr>
          <w:rFonts w:eastAsia="TimesNewRomanPSMT"/>
          <w:bCs/>
          <w:color w:val="auto"/>
        </w:rPr>
        <w:t>На полеђини коверте или на кутији навести назив</w:t>
      </w:r>
      <w:r w:rsidRPr="009061EC">
        <w:rPr>
          <w:rFonts w:eastAsia="TimesNewRomanPSMT"/>
          <w:bCs/>
          <w:color w:val="auto"/>
          <w:lang w:val="sr-Cyrl-CS"/>
        </w:rPr>
        <w:t xml:space="preserve"> и адресу</w:t>
      </w:r>
      <w:r w:rsidRPr="009061EC">
        <w:rPr>
          <w:rFonts w:eastAsia="TimesNewRomanPSMT"/>
          <w:bCs/>
          <w:color w:val="auto"/>
        </w:rPr>
        <w:t xml:space="preserve"> понуђача. У случају да понуду </w:t>
      </w:r>
      <w:r w:rsidRPr="001A7219">
        <w:rPr>
          <w:rFonts w:eastAsia="TimesNewRomanPSMT"/>
          <w:bCs/>
        </w:rPr>
        <w:t>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10BC6" w:rsidRPr="001A7219" w:rsidRDefault="00210BC6" w:rsidP="00BD5C71">
      <w:pPr>
        <w:jc w:val="both"/>
        <w:rPr>
          <w:b/>
          <w:i/>
          <w:iCs/>
        </w:rPr>
      </w:pPr>
      <w:r w:rsidRPr="001A7219">
        <w:t>По истеку рока за подношење понуда понуђач не може да повуче нити да мења своју понуду.</w:t>
      </w:r>
    </w:p>
    <w:p w:rsidR="00210BC6" w:rsidRPr="001A7219" w:rsidRDefault="00210BC6" w:rsidP="00BD5C71">
      <w:pPr>
        <w:jc w:val="both"/>
        <w:rPr>
          <w:b/>
          <w:i/>
          <w:iCs/>
        </w:rPr>
      </w:pPr>
    </w:p>
    <w:p w:rsidR="00210BC6" w:rsidRPr="001A7219" w:rsidRDefault="00210BC6" w:rsidP="00BD5C71">
      <w:pPr>
        <w:jc w:val="both"/>
      </w:pPr>
      <w:r w:rsidRPr="001A7219">
        <w:rPr>
          <w:b/>
          <w:bCs/>
          <w:i/>
          <w:iCs/>
        </w:rPr>
        <w:t xml:space="preserve">6. УЧЕСТВОВАЊЕ У ЗАЈЕДНИЧКОЈ ПОНУДИ ИЛИ КАО ПОДИЗВОЂАЧ </w:t>
      </w:r>
    </w:p>
    <w:p w:rsidR="00210BC6" w:rsidRPr="001A7219" w:rsidRDefault="00210BC6" w:rsidP="00BD5C71">
      <w:pPr>
        <w:jc w:val="both"/>
      </w:pPr>
    </w:p>
    <w:p w:rsidR="00210BC6" w:rsidRPr="001A7219" w:rsidRDefault="00210BC6" w:rsidP="00BD5C71">
      <w:pPr>
        <w:jc w:val="both"/>
        <w:rPr>
          <w:iCs/>
        </w:rPr>
      </w:pPr>
      <w:r w:rsidRPr="001A7219">
        <w:rPr>
          <w:bCs/>
          <w:iCs/>
        </w:rPr>
        <w:t>Понуђач може да поднесе само једну понуду.</w:t>
      </w:r>
      <w:r w:rsidRPr="001A7219">
        <w:rPr>
          <w:i/>
          <w:iCs/>
        </w:rPr>
        <w:t xml:space="preserve"> </w:t>
      </w:r>
    </w:p>
    <w:p w:rsidR="00210BC6" w:rsidRPr="001A7219" w:rsidRDefault="00210BC6"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10BC6" w:rsidRPr="001A7219" w:rsidRDefault="00210BC6"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10BC6" w:rsidRPr="001A7219" w:rsidRDefault="00210BC6" w:rsidP="00BD5C71">
      <w:pPr>
        <w:jc w:val="both"/>
        <w:rPr>
          <w:i/>
          <w:iCs/>
          <w:color w:val="FF0000"/>
        </w:rPr>
      </w:pPr>
    </w:p>
    <w:p w:rsidR="00210BC6" w:rsidRPr="001A7219" w:rsidRDefault="00210BC6" w:rsidP="00BD5C71">
      <w:pPr>
        <w:jc w:val="both"/>
        <w:rPr>
          <w:iCs/>
        </w:rPr>
      </w:pPr>
      <w:r w:rsidRPr="001A7219">
        <w:rPr>
          <w:b/>
          <w:bCs/>
          <w:i/>
          <w:iCs/>
        </w:rPr>
        <w:t>7. ПОНУДА СА ПОДИЗВОЂАЧЕМ</w:t>
      </w:r>
    </w:p>
    <w:p w:rsidR="00210BC6" w:rsidRPr="001A7219" w:rsidRDefault="00210BC6" w:rsidP="00BD5C71">
      <w:pPr>
        <w:jc w:val="both"/>
        <w:rPr>
          <w:iCs/>
        </w:rPr>
      </w:pPr>
    </w:p>
    <w:p w:rsidR="00210BC6" w:rsidRPr="001A7219" w:rsidRDefault="00210BC6"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10BC6" w:rsidRPr="001A7219" w:rsidRDefault="00210BC6"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210BC6" w:rsidRPr="001A7219" w:rsidRDefault="00210BC6"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210BC6" w:rsidRPr="001A7219" w:rsidRDefault="00210BC6"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210BC6" w:rsidRPr="001A7219" w:rsidRDefault="00210BC6"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0BC6" w:rsidRPr="001A7219" w:rsidRDefault="00210BC6"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210BC6" w:rsidRPr="00282B72" w:rsidRDefault="00210BC6" w:rsidP="00BD5C71">
      <w:pPr>
        <w:jc w:val="both"/>
        <w:rPr>
          <w:b/>
          <w:i/>
          <w:color w:val="auto"/>
          <w:lang w:val="sr-Cyrl-RS"/>
        </w:rPr>
      </w:pPr>
    </w:p>
    <w:p w:rsidR="00210BC6" w:rsidRPr="001A7219" w:rsidRDefault="00210BC6" w:rsidP="00BD5C71">
      <w:pPr>
        <w:jc w:val="both"/>
      </w:pPr>
      <w:r w:rsidRPr="001A7219">
        <w:rPr>
          <w:b/>
          <w:i/>
        </w:rPr>
        <w:t>8. ЗАЈЕДНИЧКА ПОНУДА</w:t>
      </w:r>
    </w:p>
    <w:p w:rsidR="00210BC6" w:rsidRPr="001A7219" w:rsidRDefault="00210BC6" w:rsidP="00BD5C71">
      <w:pPr>
        <w:jc w:val="both"/>
      </w:pPr>
    </w:p>
    <w:p w:rsidR="00210BC6" w:rsidRPr="001A7219" w:rsidRDefault="00210BC6" w:rsidP="00BD5C71">
      <w:pPr>
        <w:jc w:val="both"/>
      </w:pPr>
      <w:r w:rsidRPr="001A7219">
        <w:lastRenderedPageBreak/>
        <w:t>Понуду може поднети група понуђача.</w:t>
      </w:r>
    </w:p>
    <w:p w:rsidR="00210BC6" w:rsidRPr="001A7219" w:rsidRDefault="00210BC6"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210BC6" w:rsidRPr="001A7219" w:rsidRDefault="00210BC6"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210BC6" w:rsidRPr="001A7219" w:rsidRDefault="00210BC6"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210BC6" w:rsidRPr="001A7219" w:rsidRDefault="00210BC6" w:rsidP="00BD5C71">
      <w:pPr>
        <w:jc w:val="both"/>
        <w:rPr>
          <w:rFonts w:eastAsia="TimesNewRomanPSMT"/>
          <w:bCs/>
          <w:lang w:val="sr-Cyrl-RS"/>
        </w:rPr>
      </w:pPr>
    </w:p>
    <w:p w:rsidR="00210BC6" w:rsidRPr="001A7219" w:rsidRDefault="00210BC6"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210BC6" w:rsidRPr="001A7219" w:rsidRDefault="00210BC6"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210BC6" w:rsidRPr="001A7219" w:rsidRDefault="00210BC6"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210BC6" w:rsidRPr="001A7219" w:rsidRDefault="00210BC6"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210BC6" w:rsidRPr="001A7219" w:rsidRDefault="00210BC6"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10BC6" w:rsidRPr="001A7219" w:rsidRDefault="00210BC6" w:rsidP="00BD5C71">
      <w:pPr>
        <w:jc w:val="both"/>
        <w:rPr>
          <w:lang w:val="sr-Cyrl-RS"/>
        </w:rPr>
      </w:pPr>
    </w:p>
    <w:p w:rsidR="00210BC6" w:rsidRPr="001A7219" w:rsidRDefault="00210BC6"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210BC6" w:rsidRPr="001A7219" w:rsidRDefault="00210BC6" w:rsidP="00BD5C71">
      <w:pPr>
        <w:jc w:val="both"/>
      </w:pPr>
    </w:p>
    <w:p w:rsidR="009061EC" w:rsidRPr="003D078F" w:rsidRDefault="009061EC" w:rsidP="009061EC">
      <w:pPr>
        <w:jc w:val="both"/>
        <w:rPr>
          <w:color w:val="auto"/>
          <w:u w:val="single"/>
        </w:rPr>
      </w:pPr>
      <w:r w:rsidRPr="003D078F">
        <w:rPr>
          <w:color w:val="auto"/>
          <w:u w:val="single"/>
        </w:rPr>
        <w:t>9.1. Захтеви у погледу начина, рока и услова плаћања.</w:t>
      </w:r>
    </w:p>
    <w:p w:rsidR="009061EC" w:rsidRPr="00860AB2" w:rsidRDefault="009061EC" w:rsidP="009061EC">
      <w:pPr>
        <w:jc w:val="both"/>
        <w:rPr>
          <w:color w:val="auto"/>
        </w:rPr>
      </w:pPr>
      <w:r w:rsidRPr="00860AB2">
        <w:rPr>
          <w:color w:val="auto"/>
        </w:rPr>
        <w:t>Рок плаћања је максимално  45 дана  од дана потписивања уговора, на основу документа који испоставља понуђач, а којим је потврђена испорука добара. Плаћање се врши уплатом на рачун понуђача. Понуђачу није дозвољено да захтева аванс.</w:t>
      </w:r>
    </w:p>
    <w:p w:rsidR="009061EC" w:rsidRPr="00860AB2" w:rsidRDefault="009061EC" w:rsidP="009061EC">
      <w:pPr>
        <w:jc w:val="both"/>
        <w:rPr>
          <w:color w:val="auto"/>
        </w:rPr>
      </w:pPr>
    </w:p>
    <w:p w:rsidR="009061EC" w:rsidRPr="00860AB2" w:rsidRDefault="009061EC" w:rsidP="009061EC">
      <w:pPr>
        <w:jc w:val="both"/>
        <w:rPr>
          <w:color w:val="auto"/>
          <w:u w:val="single"/>
        </w:rPr>
      </w:pPr>
      <w:r w:rsidRPr="00860AB2">
        <w:rPr>
          <w:color w:val="auto"/>
          <w:u w:val="single"/>
        </w:rPr>
        <w:t>9.2. Захтеви у погледу гарантног рока</w:t>
      </w:r>
    </w:p>
    <w:p w:rsidR="009061EC" w:rsidRPr="00860AB2" w:rsidRDefault="009061EC" w:rsidP="009061EC">
      <w:pPr>
        <w:jc w:val="both"/>
        <w:rPr>
          <w:color w:val="auto"/>
        </w:rPr>
      </w:pPr>
      <w:r w:rsidRPr="00860AB2">
        <w:rPr>
          <w:color w:val="auto"/>
        </w:rPr>
        <w:t>Гаранција не може бити краћа од 12 месеци од дана испоруке добара.</w:t>
      </w:r>
    </w:p>
    <w:p w:rsidR="009061EC" w:rsidRPr="00860AB2" w:rsidRDefault="009061EC" w:rsidP="009061EC">
      <w:pPr>
        <w:jc w:val="both"/>
        <w:rPr>
          <w:color w:val="auto"/>
        </w:rPr>
      </w:pPr>
    </w:p>
    <w:p w:rsidR="009061EC" w:rsidRPr="00860AB2" w:rsidRDefault="009061EC" w:rsidP="009061EC">
      <w:pPr>
        <w:jc w:val="both"/>
        <w:rPr>
          <w:color w:val="auto"/>
          <w:u w:val="single"/>
        </w:rPr>
      </w:pPr>
      <w:r w:rsidRPr="00860AB2">
        <w:rPr>
          <w:color w:val="auto"/>
          <w:u w:val="single"/>
        </w:rPr>
        <w:t>9.3. Захтев у погледу рока важења понуде</w:t>
      </w:r>
    </w:p>
    <w:p w:rsidR="00210BC6" w:rsidRPr="00860AB2" w:rsidRDefault="009061EC" w:rsidP="00BD5C71">
      <w:pPr>
        <w:jc w:val="both"/>
        <w:rPr>
          <w:color w:val="auto"/>
        </w:rPr>
      </w:pPr>
      <w:r w:rsidRPr="00860AB2">
        <w:rPr>
          <w:color w:val="auto"/>
        </w:rPr>
        <w:t>Рок важења понуде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10BC6" w:rsidRPr="001A7219" w:rsidRDefault="00210BC6" w:rsidP="00BD5C71">
      <w:pPr>
        <w:jc w:val="both"/>
        <w:rPr>
          <w:b/>
          <w:bCs/>
          <w:i/>
          <w:iCs/>
          <w:lang w:val="sr-Cyrl-RS"/>
        </w:rPr>
      </w:pPr>
    </w:p>
    <w:p w:rsidR="00210BC6" w:rsidRPr="001A7219" w:rsidRDefault="00210BC6" w:rsidP="00BD5C71">
      <w:pPr>
        <w:jc w:val="both"/>
        <w:rPr>
          <w:b/>
          <w:bCs/>
          <w:i/>
          <w:iCs/>
        </w:rPr>
      </w:pPr>
      <w:r w:rsidRPr="001A7219">
        <w:rPr>
          <w:b/>
          <w:bCs/>
          <w:i/>
          <w:iCs/>
        </w:rPr>
        <w:t>10. ВАЛУТА И НАЧИН НА КОЈИ МОРА ДА БУДЕ НАВЕДЕНА И ИЗРАЖЕНА ЦЕНА У ПОНУДИ</w:t>
      </w:r>
    </w:p>
    <w:p w:rsidR="00210BC6" w:rsidRPr="001A7219" w:rsidRDefault="00210BC6" w:rsidP="00BD5C71">
      <w:pPr>
        <w:jc w:val="both"/>
        <w:rPr>
          <w:b/>
          <w:bCs/>
          <w:i/>
          <w:iCs/>
        </w:rPr>
      </w:pPr>
    </w:p>
    <w:p w:rsidR="009061EC" w:rsidRPr="001A7219" w:rsidRDefault="009061EC" w:rsidP="009061EC">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9061EC" w:rsidRPr="00FD67D5" w:rsidRDefault="009061EC" w:rsidP="009061EC">
      <w:pPr>
        <w:jc w:val="both"/>
        <w:rPr>
          <w:iCs/>
          <w:color w:val="auto"/>
          <w:lang w:val="sr-Cyrl-RS"/>
        </w:rPr>
      </w:pPr>
      <w:r w:rsidRPr="00FD67D5">
        <w:rPr>
          <w:iCs/>
          <w:color w:val="auto"/>
        </w:rPr>
        <w:t>У цену је урачунат</w:t>
      </w:r>
      <w:r>
        <w:rPr>
          <w:iCs/>
          <w:color w:val="auto"/>
          <w:lang w:val="sr-Cyrl-RS"/>
        </w:rPr>
        <w:t>а</w:t>
      </w:r>
      <w:r w:rsidRPr="00FD67D5">
        <w:rPr>
          <w:iCs/>
          <w:color w:val="auto"/>
        </w:rPr>
        <w:t xml:space="preserve"> цена предмета јавне набавке</w:t>
      </w:r>
      <w:r>
        <w:rPr>
          <w:iCs/>
          <w:color w:val="auto"/>
          <w:lang w:val="sr-Cyrl-RS"/>
        </w:rPr>
        <w:t xml:space="preserve"> и </w:t>
      </w:r>
      <w:r w:rsidRPr="00FD67D5">
        <w:rPr>
          <w:iCs/>
          <w:color w:val="auto"/>
        </w:rPr>
        <w:t>испорука</w:t>
      </w:r>
      <w:r>
        <w:rPr>
          <w:iCs/>
          <w:color w:val="auto"/>
          <w:lang w:val="sr-Cyrl-RS"/>
        </w:rPr>
        <w:t xml:space="preserve"> на адресу Наручиоца.</w:t>
      </w:r>
    </w:p>
    <w:p w:rsidR="009061EC" w:rsidRPr="001A7219" w:rsidRDefault="009061EC" w:rsidP="009061EC">
      <w:pPr>
        <w:jc w:val="both"/>
      </w:pPr>
      <w:r w:rsidRPr="001A7219">
        <w:rPr>
          <w:iCs/>
        </w:rPr>
        <w:t>Цена је фиксна и не може се мењати.</w:t>
      </w:r>
      <w:r w:rsidRPr="001A7219">
        <w:t xml:space="preserve"> </w:t>
      </w:r>
    </w:p>
    <w:p w:rsidR="009061EC" w:rsidRPr="001A7219" w:rsidRDefault="009061EC" w:rsidP="009061EC">
      <w:pPr>
        <w:jc w:val="both"/>
        <w:rPr>
          <w:iCs/>
        </w:rPr>
      </w:pPr>
      <w:r w:rsidRPr="001A7219">
        <w:t>Ако је у понуди исказана неуобичајено ниска цена, наручилац ће поступити у складу са чланом 92. ЗЈН.</w:t>
      </w:r>
    </w:p>
    <w:p w:rsidR="009061EC" w:rsidRPr="001A7219" w:rsidRDefault="009061EC" w:rsidP="009061EC">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210BC6" w:rsidRPr="001A7219" w:rsidRDefault="00210BC6" w:rsidP="00BD5C71">
      <w:pPr>
        <w:jc w:val="both"/>
        <w:rPr>
          <w:iCs/>
          <w:color w:val="00B0F0"/>
          <w:lang w:val="sr-Cyrl-RS"/>
        </w:rPr>
      </w:pPr>
      <w:r w:rsidRPr="001A7219">
        <w:rPr>
          <w:iCs/>
          <w:color w:val="auto"/>
        </w:rPr>
        <w:lastRenderedPageBreak/>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210BC6" w:rsidRPr="00282B72" w:rsidRDefault="00210BC6" w:rsidP="00BD5C71">
      <w:pPr>
        <w:jc w:val="both"/>
        <w:rPr>
          <w:b/>
          <w:i/>
          <w:iCs/>
          <w:lang w:val="sr-Cyrl-RS"/>
        </w:rPr>
      </w:pPr>
      <w:r>
        <w:rPr>
          <w:b/>
          <w:i/>
          <w:iCs/>
          <w:lang w:val="sr-Cyrl-RS"/>
        </w:rPr>
        <w:t xml:space="preserve"> </w:t>
      </w:r>
    </w:p>
    <w:p w:rsidR="00210BC6" w:rsidRPr="001A7219" w:rsidRDefault="00210BC6"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210BC6" w:rsidRDefault="00210BC6"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210BC6" w:rsidRPr="00615590" w:rsidRDefault="00210BC6" w:rsidP="00615590">
      <w:pPr>
        <w:spacing w:before="120" w:after="120"/>
        <w:jc w:val="both"/>
        <w:rPr>
          <w:b/>
          <w:i/>
          <w:lang w:val="sr-Cyrl-RS"/>
        </w:rPr>
      </w:pPr>
    </w:p>
    <w:p w:rsidR="00210BC6" w:rsidRPr="00696D12" w:rsidRDefault="00210BC6"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210BC6" w:rsidRPr="00696D12" w:rsidRDefault="00210BC6" w:rsidP="00BD5C71">
      <w:pPr>
        <w:jc w:val="both"/>
        <w:rPr>
          <w:b/>
          <w:bCs/>
          <w:i/>
        </w:rPr>
      </w:pPr>
    </w:p>
    <w:p w:rsidR="00210BC6" w:rsidRPr="001A7219" w:rsidRDefault="00210BC6"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00B35BC0">
        <w:rPr>
          <w:rStyle w:val="Hyperlink"/>
          <w:sz w:val="22"/>
          <w:lang w:val="sr-Latn-RS"/>
        </w:rPr>
        <w:t>marija.mihajlovic@stat.gov.rs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210BC6" w:rsidRPr="001A7219" w:rsidRDefault="00210BC6"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10BC6" w:rsidRPr="001A7219" w:rsidRDefault="00210BC6" w:rsidP="00BD5C71">
      <w:pPr>
        <w:jc w:val="both"/>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1A7219">
        <w:rPr>
          <w:rFonts w:eastAsia="TimesNewRomanPS-BoldMT"/>
          <w:b/>
          <w:bCs/>
        </w:rPr>
        <w:t xml:space="preserve"> </w:t>
      </w:r>
      <w:r w:rsidRPr="009061EC">
        <w:rPr>
          <w:rFonts w:eastAsia="TimesNewRomanPS-BoldMT"/>
          <w:b/>
          <w:bCs/>
          <w:color w:val="auto"/>
        </w:rPr>
        <w:t>ЈН бр</w:t>
      </w:r>
      <w:r w:rsidRPr="009061EC">
        <w:rPr>
          <w:rFonts w:eastAsia="TimesNewRomanPS-BoldMT"/>
          <w:b/>
          <w:bCs/>
          <w:color w:val="auto"/>
          <w:lang w:val="sr-Cyrl-RS"/>
        </w:rPr>
        <w:t xml:space="preserve">. </w:t>
      </w:r>
      <w:r w:rsidRPr="009061EC">
        <w:rPr>
          <w:rFonts w:eastAsia="TimesNewRomanPS-BoldMT"/>
          <w:b/>
          <w:bCs/>
          <w:noProof/>
          <w:color w:val="auto"/>
        </w:rPr>
        <w:t>004/2018</w:t>
      </w:r>
      <w:r w:rsidRPr="009061EC">
        <w:rPr>
          <w:color w:val="auto"/>
          <w:lang w:val="ru-RU"/>
        </w:rPr>
        <w:t>”</w:t>
      </w:r>
      <w:r w:rsidRPr="009061EC">
        <w:rPr>
          <w:color w:val="auto"/>
        </w:rPr>
        <w:t>.</w:t>
      </w:r>
    </w:p>
    <w:p w:rsidR="00210BC6" w:rsidRPr="001A7219" w:rsidRDefault="00210BC6"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10BC6" w:rsidRPr="001A7219" w:rsidRDefault="00210BC6"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210BC6" w:rsidRPr="001A7219" w:rsidRDefault="00210BC6"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210BC6" w:rsidRPr="001A7219" w:rsidRDefault="00210BC6"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210BC6" w:rsidRPr="001A7219" w:rsidRDefault="00210BC6"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210BC6" w:rsidRPr="001A7219" w:rsidRDefault="00210BC6"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10BC6" w:rsidRPr="001A7219" w:rsidRDefault="00210BC6" w:rsidP="00BD5C71">
      <w:pPr>
        <w:jc w:val="both"/>
        <w:rPr>
          <w:color w:val="FF0000"/>
        </w:rPr>
      </w:pPr>
    </w:p>
    <w:p w:rsidR="00210BC6" w:rsidRPr="00696D12" w:rsidRDefault="00210BC6"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210BC6" w:rsidRPr="001A7219" w:rsidRDefault="00210BC6" w:rsidP="00BD5C71">
      <w:pPr>
        <w:jc w:val="both"/>
        <w:rPr>
          <w:b/>
          <w:bCs/>
        </w:rPr>
      </w:pPr>
    </w:p>
    <w:p w:rsidR="00210BC6" w:rsidRPr="001A7219" w:rsidRDefault="00210BC6"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10BC6" w:rsidRPr="001A7219" w:rsidRDefault="00210BC6"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w:t>
      </w:r>
      <w:r w:rsidRPr="001A7219">
        <w:rPr>
          <w:rFonts w:eastAsia="TimesNewRomanPSMT"/>
          <w:bCs/>
        </w:rPr>
        <w:lastRenderedPageBreak/>
        <w:t xml:space="preserve">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10BC6" w:rsidRPr="001A7219" w:rsidRDefault="00210BC6"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10BC6" w:rsidRPr="001A7219" w:rsidRDefault="00210BC6"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210BC6" w:rsidRPr="001A7219" w:rsidRDefault="00210BC6"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210BC6" w:rsidRPr="001A7219" w:rsidRDefault="00210BC6" w:rsidP="00BD5C71">
      <w:pPr>
        <w:jc w:val="both"/>
      </w:pPr>
    </w:p>
    <w:p w:rsidR="00210BC6" w:rsidRPr="00696D12" w:rsidRDefault="00210BC6"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210BC6" w:rsidRPr="001A7219" w:rsidRDefault="00210BC6" w:rsidP="00BD5C71">
      <w:pPr>
        <w:jc w:val="both"/>
        <w:rPr>
          <w:b/>
        </w:rPr>
      </w:pPr>
    </w:p>
    <w:p w:rsidR="00210BC6" w:rsidRPr="001A7219" w:rsidRDefault="00210BC6"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210BC6" w:rsidRPr="001A7219" w:rsidRDefault="00210BC6" w:rsidP="00BD5C71">
      <w:pPr>
        <w:jc w:val="both"/>
        <w:rPr>
          <w:b/>
        </w:rPr>
      </w:pPr>
    </w:p>
    <w:p w:rsidR="00210BC6" w:rsidRPr="00696D12" w:rsidRDefault="00210BC6"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210BC6" w:rsidRPr="001A7219" w:rsidRDefault="00210BC6" w:rsidP="00BD5C71">
      <w:pPr>
        <w:jc w:val="both"/>
        <w:rPr>
          <w:b/>
          <w:bCs/>
        </w:rPr>
      </w:pPr>
    </w:p>
    <w:p w:rsidR="00210BC6" w:rsidRPr="001A7219" w:rsidRDefault="00210BC6"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210BC6" w:rsidRPr="001A7219" w:rsidRDefault="00210BC6"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210BC6" w:rsidRPr="001A7219" w:rsidRDefault="00210BC6" w:rsidP="00BD5C71">
      <w:pPr>
        <w:jc w:val="both"/>
        <w:rPr>
          <w:lang w:val="sr-Cyrl-RS"/>
        </w:rPr>
      </w:pPr>
      <w:r w:rsidRPr="001A7219">
        <w:t xml:space="preserve">Захтев за заштиту права се доставља наручиоцу непосредно, електронском поштом на e-mail: </w:t>
      </w:r>
      <w:r w:rsidR="00B35BC0">
        <w:rPr>
          <w:rStyle w:val="Hyperlink"/>
          <w:sz w:val="22"/>
          <w:lang w:val="sr-Latn-RS"/>
        </w:rPr>
        <w:t>marija.mihajlovic@stat.gov.rs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210BC6" w:rsidRPr="001A7219" w:rsidRDefault="00210BC6"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210BC6" w:rsidRPr="001A7219" w:rsidRDefault="00210BC6"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210BC6" w:rsidRPr="001A7219" w:rsidRDefault="00210BC6"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10BC6" w:rsidRPr="001A7219" w:rsidRDefault="00210BC6"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210BC6" w:rsidRPr="001A7219" w:rsidRDefault="00210BC6"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10BC6" w:rsidRPr="001A7219" w:rsidRDefault="00210BC6" w:rsidP="00BD5C71">
      <w:pPr>
        <w:jc w:val="both"/>
        <w:rPr>
          <w:lang w:val="sr-Cyrl-RS"/>
        </w:rPr>
      </w:pPr>
      <w:r w:rsidRPr="001A7219">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10BC6" w:rsidRPr="001A7219" w:rsidRDefault="00210BC6"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210BC6" w:rsidRPr="001A7219" w:rsidRDefault="00210BC6" w:rsidP="00BD5C71">
      <w:pPr>
        <w:jc w:val="both"/>
        <w:rPr>
          <w:lang w:val="sr-Cyrl-RS"/>
        </w:rPr>
      </w:pPr>
      <w:r w:rsidRPr="001A7219">
        <w:t xml:space="preserve">Захтев за заштиту права мора да садржи: </w:t>
      </w:r>
    </w:p>
    <w:p w:rsidR="00210BC6" w:rsidRPr="001A7219" w:rsidRDefault="00210BC6" w:rsidP="00BD5C71">
      <w:pPr>
        <w:jc w:val="both"/>
        <w:rPr>
          <w:lang w:val="sr-Cyrl-RS"/>
        </w:rPr>
      </w:pPr>
      <w:r w:rsidRPr="001A7219">
        <w:t>1) назив и адресу подносиоца захтева и лице за контакт;</w:t>
      </w:r>
    </w:p>
    <w:p w:rsidR="00210BC6" w:rsidRPr="001A7219" w:rsidRDefault="00210BC6" w:rsidP="00BD5C71">
      <w:pPr>
        <w:jc w:val="both"/>
        <w:rPr>
          <w:lang w:val="sr-Cyrl-RS"/>
        </w:rPr>
      </w:pPr>
      <w:r w:rsidRPr="001A7219">
        <w:t xml:space="preserve">2) назив и адресу наручиоца; </w:t>
      </w:r>
    </w:p>
    <w:p w:rsidR="00210BC6" w:rsidRPr="001A7219" w:rsidRDefault="00210BC6" w:rsidP="00BD5C71">
      <w:pPr>
        <w:jc w:val="both"/>
        <w:rPr>
          <w:lang w:val="sr-Cyrl-RS"/>
        </w:rPr>
      </w:pPr>
      <w:r w:rsidRPr="001A7219">
        <w:t xml:space="preserve">3)податке о јавној набавци која је предмет захтева, односно о одлуци наручиоца; </w:t>
      </w:r>
    </w:p>
    <w:p w:rsidR="00210BC6" w:rsidRPr="001A7219" w:rsidRDefault="00210BC6" w:rsidP="00BD5C71">
      <w:pPr>
        <w:jc w:val="both"/>
        <w:rPr>
          <w:lang w:val="sr-Cyrl-RS"/>
        </w:rPr>
      </w:pPr>
      <w:r w:rsidRPr="001A7219">
        <w:t>4) повреде прописа којима се уређује поступак јавне набавке;</w:t>
      </w:r>
    </w:p>
    <w:p w:rsidR="00210BC6" w:rsidRPr="001A7219" w:rsidRDefault="00210BC6" w:rsidP="00BD5C71">
      <w:pPr>
        <w:jc w:val="both"/>
        <w:rPr>
          <w:lang w:val="sr-Cyrl-RS"/>
        </w:rPr>
      </w:pPr>
      <w:r w:rsidRPr="001A7219">
        <w:t xml:space="preserve">5) чињенице и доказе којима се повреде доказују; </w:t>
      </w:r>
    </w:p>
    <w:p w:rsidR="00210BC6" w:rsidRPr="001A7219" w:rsidRDefault="00210BC6" w:rsidP="00BD5C71">
      <w:pPr>
        <w:jc w:val="both"/>
        <w:rPr>
          <w:lang w:val="sr-Cyrl-RS"/>
        </w:rPr>
      </w:pPr>
      <w:r w:rsidRPr="001A7219">
        <w:t>6) потврду о уплати таксе из члана 156. овог ЗЈН;</w:t>
      </w:r>
    </w:p>
    <w:p w:rsidR="00210BC6" w:rsidRPr="001A7219" w:rsidRDefault="00210BC6" w:rsidP="00BD5C71">
      <w:pPr>
        <w:jc w:val="both"/>
        <w:rPr>
          <w:lang w:val="sr-Cyrl-RS"/>
        </w:rPr>
      </w:pPr>
      <w:r w:rsidRPr="001A7219">
        <w:t xml:space="preserve">7) потпис подносиоца. </w:t>
      </w:r>
    </w:p>
    <w:p w:rsidR="00210BC6" w:rsidRPr="001A7219" w:rsidRDefault="00210BC6"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10BC6" w:rsidRPr="001A7219" w:rsidRDefault="00210BC6"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210BC6" w:rsidRPr="001A7219" w:rsidRDefault="00210BC6" w:rsidP="001B1537">
      <w:pPr>
        <w:ind w:firstLine="708"/>
        <w:jc w:val="both"/>
        <w:rPr>
          <w:lang w:val="sr-Cyrl-RS"/>
        </w:rPr>
      </w:pPr>
      <w:r w:rsidRPr="001A7219">
        <w:t xml:space="preserve">(1) да буде издата од стране банке и да садржи печат банке; </w:t>
      </w:r>
    </w:p>
    <w:p w:rsidR="00210BC6" w:rsidRPr="001A7219" w:rsidRDefault="00210BC6"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10BC6" w:rsidRPr="001A7219" w:rsidRDefault="00210BC6" w:rsidP="001B1537">
      <w:pPr>
        <w:ind w:firstLine="708"/>
        <w:jc w:val="both"/>
        <w:rPr>
          <w:lang w:val="sr-Cyrl-RS"/>
        </w:rPr>
      </w:pPr>
      <w:r w:rsidRPr="001A7219">
        <w:t xml:space="preserve">(3) износ таксе из члана 156. ЗЈН чија се уплата врши - 60.000 динара; </w:t>
      </w:r>
    </w:p>
    <w:p w:rsidR="00210BC6" w:rsidRPr="001A7219" w:rsidRDefault="00210BC6" w:rsidP="001B1537">
      <w:pPr>
        <w:ind w:firstLine="708"/>
        <w:jc w:val="both"/>
        <w:rPr>
          <w:lang w:val="sr-Cyrl-RS"/>
        </w:rPr>
      </w:pPr>
      <w:r w:rsidRPr="001A7219">
        <w:t>(4) број рачуна: 840-30678845-06;</w:t>
      </w:r>
    </w:p>
    <w:p w:rsidR="00210BC6" w:rsidRPr="001A7219" w:rsidRDefault="00210BC6" w:rsidP="001B1537">
      <w:pPr>
        <w:ind w:firstLine="708"/>
        <w:jc w:val="both"/>
        <w:rPr>
          <w:lang w:val="sr-Cyrl-RS"/>
        </w:rPr>
      </w:pPr>
      <w:r w:rsidRPr="001A7219">
        <w:t xml:space="preserve">(5) шифру плаћања: 153 или 253; </w:t>
      </w:r>
    </w:p>
    <w:p w:rsidR="00210BC6" w:rsidRPr="001A7219" w:rsidRDefault="00210BC6"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210BC6" w:rsidRPr="001A7219" w:rsidRDefault="00210BC6" w:rsidP="001B1537">
      <w:pPr>
        <w:ind w:firstLine="708"/>
        <w:jc w:val="both"/>
        <w:rPr>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9061EC">
        <w:rPr>
          <w:color w:val="auto"/>
          <w:lang w:val="sr-Cyrl-RS"/>
        </w:rPr>
        <w:t xml:space="preserve">број </w:t>
      </w:r>
      <w:r w:rsidRPr="009061EC">
        <w:rPr>
          <w:noProof/>
          <w:color w:val="auto"/>
          <w:lang w:val="sr-Cyrl-RS"/>
        </w:rPr>
        <w:t>004/2018</w:t>
      </w:r>
      <w:r w:rsidRPr="001A7219">
        <w:rPr>
          <w:i/>
          <w:iCs/>
          <w:lang w:val="sr-Cyrl-RS"/>
        </w:rPr>
        <w:t>;</w:t>
      </w:r>
      <w:r w:rsidRPr="001A7219">
        <w:t xml:space="preserve">. </w:t>
      </w:r>
    </w:p>
    <w:p w:rsidR="00210BC6" w:rsidRPr="001A7219" w:rsidRDefault="00210BC6" w:rsidP="001B1537">
      <w:pPr>
        <w:ind w:firstLine="708"/>
        <w:jc w:val="both"/>
        <w:rPr>
          <w:lang w:val="sr-Cyrl-RS"/>
        </w:rPr>
      </w:pPr>
      <w:r w:rsidRPr="001A7219">
        <w:t>(8) корисник: буџет Републике Србије;</w:t>
      </w:r>
    </w:p>
    <w:p w:rsidR="00210BC6" w:rsidRPr="001A7219" w:rsidRDefault="00210BC6"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210BC6" w:rsidRPr="001A7219" w:rsidRDefault="00210BC6"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210BC6" w:rsidRPr="001A7219" w:rsidRDefault="00210BC6" w:rsidP="00DF0F3D">
      <w:pPr>
        <w:ind w:firstLine="708"/>
        <w:jc w:val="both"/>
        <w:rPr>
          <w:lang w:val="sr-Cyrl-RS"/>
        </w:rPr>
      </w:pPr>
    </w:p>
    <w:p w:rsidR="00210BC6" w:rsidRPr="001A7219" w:rsidRDefault="00210BC6"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210BC6" w:rsidRPr="001A7219" w:rsidRDefault="00210BC6" w:rsidP="00DF0F3D">
      <w:pPr>
        <w:ind w:firstLine="708"/>
        <w:jc w:val="both"/>
        <w:rPr>
          <w:lang w:val="sr-Cyrl-RS"/>
        </w:rPr>
      </w:pPr>
    </w:p>
    <w:p w:rsidR="00210BC6" w:rsidRPr="001A7219" w:rsidRDefault="00210BC6"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210BC6" w:rsidRPr="001A7219" w:rsidRDefault="00210BC6" w:rsidP="00DF0F3D">
      <w:pPr>
        <w:ind w:firstLine="708"/>
        <w:jc w:val="both"/>
        <w:rPr>
          <w:lang w:val="sr-Cyrl-RS"/>
        </w:rPr>
      </w:pPr>
    </w:p>
    <w:p w:rsidR="00210BC6" w:rsidRPr="001A7219" w:rsidRDefault="00210BC6" w:rsidP="00DF0F3D">
      <w:pPr>
        <w:ind w:firstLine="708"/>
        <w:jc w:val="both"/>
        <w:rPr>
          <w:lang w:val="sr-Cyrl-RS"/>
        </w:rPr>
      </w:pPr>
      <w:r w:rsidRPr="001A7219">
        <w:rPr>
          <w:lang w:val="sr-Cyrl-RS"/>
        </w:rPr>
        <w:lastRenderedPageBreak/>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210BC6" w:rsidRPr="001A7219" w:rsidRDefault="00210BC6" w:rsidP="001B1537">
      <w:pPr>
        <w:pStyle w:val="ListParagraph"/>
      </w:pPr>
    </w:p>
    <w:p w:rsidR="00210BC6" w:rsidRPr="001A7219" w:rsidRDefault="00210BC6"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210BC6" w:rsidRDefault="00210BC6" w:rsidP="00BD5C71">
      <w:pPr>
        <w:jc w:val="both"/>
        <w:rPr>
          <w:lang w:val="sr-Cyrl-RS"/>
        </w:rPr>
        <w:sectPr w:rsidR="00210BC6" w:rsidSect="00210BC6">
          <w:footerReference w:type="default" r:id="rId11"/>
          <w:pgSz w:w="11906" w:h="16838"/>
          <w:pgMar w:top="1440" w:right="1440" w:bottom="1440" w:left="1440" w:header="720" w:footer="720" w:gutter="0"/>
          <w:pgNumType w:start="1"/>
          <w:cols w:space="720"/>
          <w:docGrid w:linePitch="360" w:charSpace="32768"/>
        </w:sectPr>
      </w:pPr>
    </w:p>
    <w:p w:rsidR="00210BC6" w:rsidRPr="001A7219" w:rsidRDefault="00210BC6" w:rsidP="00BD5C71">
      <w:pPr>
        <w:jc w:val="both"/>
        <w:rPr>
          <w:lang w:val="sr-Cyrl-RS"/>
        </w:rPr>
      </w:pPr>
    </w:p>
    <w:sectPr w:rsidR="00210BC6" w:rsidRPr="001A7219" w:rsidSect="00210BC6">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5C6" w:rsidRDefault="006A15C6">
      <w:pPr>
        <w:spacing w:line="240" w:lineRule="auto"/>
      </w:pPr>
      <w:r>
        <w:separator/>
      </w:r>
    </w:p>
  </w:endnote>
  <w:endnote w:type="continuationSeparator" w:id="0">
    <w:p w:rsidR="006A15C6" w:rsidRDefault="006A1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4D7DB4">
      <w:tc>
        <w:tcPr>
          <w:tcW w:w="8208" w:type="dxa"/>
          <w:tcBorders>
            <w:top w:val="single" w:sz="8" w:space="0" w:color="808080"/>
          </w:tcBorders>
          <w:shd w:val="clear" w:color="auto" w:fill="auto"/>
        </w:tcPr>
        <w:p w:rsidR="004D7DB4" w:rsidRPr="00AF7012" w:rsidRDefault="004D7DB4"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9B6470">
            <w:rPr>
              <w:b/>
              <w:bCs/>
              <w:noProof/>
              <w:color w:val="4F81BD"/>
              <w:lang w:val="sr-Cyrl-RS"/>
            </w:rPr>
            <w:t>004/2018</w:t>
          </w:r>
        </w:p>
      </w:tc>
      <w:tc>
        <w:tcPr>
          <w:tcW w:w="1034" w:type="dxa"/>
          <w:tcBorders>
            <w:top w:val="single" w:sz="8" w:space="0" w:color="808080"/>
            <w:left w:val="single" w:sz="8" w:space="0" w:color="808080"/>
          </w:tcBorders>
          <w:shd w:val="clear" w:color="auto" w:fill="auto"/>
        </w:tcPr>
        <w:p w:rsidR="004D7DB4" w:rsidRDefault="004D7DB4">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45161F">
            <w:rPr>
              <w:b/>
              <w:bCs/>
              <w:noProof/>
              <w:color w:val="4F81BD"/>
            </w:rPr>
            <w:t>33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45161F">
            <w:rPr>
              <w:b/>
              <w:bCs/>
              <w:noProof/>
              <w:color w:val="4F81BD"/>
            </w:rPr>
            <w:t>34</w:t>
          </w:r>
          <w:r>
            <w:rPr>
              <w:b/>
              <w:bCs/>
              <w:color w:val="4F81BD"/>
            </w:rPr>
            <w:fldChar w:fldCharType="end"/>
          </w:r>
        </w:p>
      </w:tc>
    </w:tr>
  </w:tbl>
  <w:p w:rsidR="004D7DB4" w:rsidRDefault="004D7DB4">
    <w:pPr>
      <w:pStyle w:val="Footer"/>
      <w:jc w:val="right"/>
    </w:pPr>
    <w:r>
      <w:rPr>
        <w:color w:val="1F497D"/>
      </w:rPr>
      <w:t xml:space="preserve"> </w:t>
    </w:r>
  </w:p>
  <w:p w:rsidR="004D7DB4" w:rsidRDefault="004D7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4D7DB4">
      <w:tc>
        <w:tcPr>
          <w:tcW w:w="8208" w:type="dxa"/>
          <w:tcBorders>
            <w:top w:val="single" w:sz="8" w:space="0" w:color="808080"/>
          </w:tcBorders>
          <w:shd w:val="clear" w:color="auto" w:fill="auto"/>
        </w:tcPr>
        <w:p w:rsidR="004D7DB4" w:rsidRPr="00AF7012" w:rsidRDefault="004D7DB4"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4D7DB4" w:rsidRDefault="004D7DB4">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26154">
            <w:rPr>
              <w:b/>
              <w:bCs/>
              <w:noProof/>
              <w:color w:val="4F81BD"/>
            </w:rPr>
            <w:t>34</w:t>
          </w:r>
          <w:r>
            <w:rPr>
              <w:b/>
              <w:bCs/>
              <w:color w:val="4F81BD"/>
            </w:rPr>
            <w:fldChar w:fldCharType="end"/>
          </w:r>
        </w:p>
      </w:tc>
    </w:tr>
  </w:tbl>
  <w:p w:rsidR="004D7DB4" w:rsidRDefault="004D7DB4">
    <w:pPr>
      <w:pStyle w:val="Footer"/>
      <w:jc w:val="right"/>
    </w:pPr>
    <w:r>
      <w:rPr>
        <w:color w:val="1F497D"/>
      </w:rPr>
      <w:t xml:space="preserve"> </w:t>
    </w:r>
  </w:p>
  <w:p w:rsidR="004D7DB4" w:rsidRDefault="004D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5C6" w:rsidRDefault="006A15C6">
      <w:pPr>
        <w:spacing w:line="240" w:lineRule="auto"/>
      </w:pPr>
      <w:r>
        <w:separator/>
      </w:r>
    </w:p>
  </w:footnote>
  <w:footnote w:type="continuationSeparator" w:id="0">
    <w:p w:rsidR="006A15C6" w:rsidRDefault="006A15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64755C"/>
    <w:multiLevelType w:val="hybridMultilevel"/>
    <w:tmpl w:val="A7E6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15:restartNumberingAfterBreak="0">
    <w:nsid w:val="2BF22DC3"/>
    <w:multiLevelType w:val="hybridMultilevel"/>
    <w:tmpl w:val="A7E6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7"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1"/>
  </w:num>
  <w:num w:numId="13">
    <w:abstractNumId w:val="32"/>
  </w:num>
  <w:num w:numId="14">
    <w:abstractNumId w:val="30"/>
  </w:num>
  <w:num w:numId="15">
    <w:abstractNumId w:val="38"/>
  </w:num>
  <w:num w:numId="16">
    <w:abstractNumId w:val="26"/>
  </w:num>
  <w:num w:numId="17">
    <w:abstractNumId w:val="24"/>
  </w:num>
  <w:num w:numId="18">
    <w:abstractNumId w:val="17"/>
  </w:num>
  <w:num w:numId="19">
    <w:abstractNumId w:val="18"/>
  </w:num>
  <w:num w:numId="20">
    <w:abstractNumId w:val="19"/>
  </w:num>
  <w:num w:numId="21">
    <w:abstractNumId w:val="14"/>
  </w:num>
  <w:num w:numId="22">
    <w:abstractNumId w:val="12"/>
  </w:num>
  <w:num w:numId="23">
    <w:abstractNumId w:val="33"/>
  </w:num>
  <w:num w:numId="24">
    <w:abstractNumId w:val="22"/>
  </w:num>
  <w:num w:numId="25">
    <w:abstractNumId w:val="37"/>
  </w:num>
  <w:num w:numId="26">
    <w:abstractNumId w:val="28"/>
  </w:num>
  <w:num w:numId="27">
    <w:abstractNumId w:val="34"/>
  </w:num>
  <w:num w:numId="28">
    <w:abstractNumId w:val="15"/>
  </w:num>
  <w:num w:numId="29">
    <w:abstractNumId w:val="35"/>
  </w:num>
  <w:num w:numId="30">
    <w:abstractNumId w:val="29"/>
  </w:num>
  <w:num w:numId="31">
    <w:abstractNumId w:val="23"/>
  </w:num>
  <w:num w:numId="32">
    <w:abstractNumId w:val="21"/>
  </w:num>
  <w:num w:numId="33">
    <w:abstractNumId w:val="36"/>
  </w:num>
  <w:num w:numId="34">
    <w:abstractNumId w:val="25"/>
  </w:num>
  <w:num w:numId="35">
    <w:abstractNumId w:val="10"/>
  </w:num>
  <w:num w:numId="36">
    <w:abstractNumId w:val="27"/>
  </w:num>
  <w:num w:numId="37">
    <w:abstractNumId w:val="20"/>
  </w:num>
  <w:num w:numId="38">
    <w:abstractNumId w:val="1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3FBF"/>
    <w:rsid w:val="00104C5A"/>
    <w:rsid w:val="00105DFF"/>
    <w:rsid w:val="00113763"/>
    <w:rsid w:val="0011517E"/>
    <w:rsid w:val="0012154D"/>
    <w:rsid w:val="001378A9"/>
    <w:rsid w:val="0014523D"/>
    <w:rsid w:val="0014555F"/>
    <w:rsid w:val="00146670"/>
    <w:rsid w:val="0015104E"/>
    <w:rsid w:val="0015123D"/>
    <w:rsid w:val="0016027C"/>
    <w:rsid w:val="00170C9D"/>
    <w:rsid w:val="00172C2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07DCB"/>
    <w:rsid w:val="00210AFD"/>
    <w:rsid w:val="00210BC6"/>
    <w:rsid w:val="00213C55"/>
    <w:rsid w:val="00221C6F"/>
    <w:rsid w:val="00233F40"/>
    <w:rsid w:val="00234BFC"/>
    <w:rsid w:val="002409BB"/>
    <w:rsid w:val="00245828"/>
    <w:rsid w:val="0025027B"/>
    <w:rsid w:val="00262DD3"/>
    <w:rsid w:val="002640E8"/>
    <w:rsid w:val="00271C78"/>
    <w:rsid w:val="002731E1"/>
    <w:rsid w:val="002752EE"/>
    <w:rsid w:val="002755DC"/>
    <w:rsid w:val="00282B72"/>
    <w:rsid w:val="00295CCB"/>
    <w:rsid w:val="002B06C5"/>
    <w:rsid w:val="002B0C71"/>
    <w:rsid w:val="002C2BFB"/>
    <w:rsid w:val="002E1AFE"/>
    <w:rsid w:val="002F2D34"/>
    <w:rsid w:val="00302E2C"/>
    <w:rsid w:val="00303871"/>
    <w:rsid w:val="00315408"/>
    <w:rsid w:val="00321A4C"/>
    <w:rsid w:val="00325A22"/>
    <w:rsid w:val="00330EC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5A40"/>
    <w:rsid w:val="003F2D05"/>
    <w:rsid w:val="0040239A"/>
    <w:rsid w:val="00403738"/>
    <w:rsid w:val="00412CBE"/>
    <w:rsid w:val="004150AB"/>
    <w:rsid w:val="0042739E"/>
    <w:rsid w:val="004305DB"/>
    <w:rsid w:val="00443BA5"/>
    <w:rsid w:val="00444BC8"/>
    <w:rsid w:val="00447B01"/>
    <w:rsid w:val="0045161F"/>
    <w:rsid w:val="00454F35"/>
    <w:rsid w:val="004624E0"/>
    <w:rsid w:val="0046292E"/>
    <w:rsid w:val="00462EA8"/>
    <w:rsid w:val="00484E84"/>
    <w:rsid w:val="0048764F"/>
    <w:rsid w:val="00487809"/>
    <w:rsid w:val="004913C9"/>
    <w:rsid w:val="004913E3"/>
    <w:rsid w:val="004C6E39"/>
    <w:rsid w:val="004D19FC"/>
    <w:rsid w:val="004D26D9"/>
    <w:rsid w:val="004D7DB4"/>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4ED4"/>
    <w:rsid w:val="005865EF"/>
    <w:rsid w:val="00586CE2"/>
    <w:rsid w:val="005A0D2E"/>
    <w:rsid w:val="005B2D5C"/>
    <w:rsid w:val="005B44CF"/>
    <w:rsid w:val="005B6220"/>
    <w:rsid w:val="005C15D1"/>
    <w:rsid w:val="005C476E"/>
    <w:rsid w:val="005C60AC"/>
    <w:rsid w:val="005D2D22"/>
    <w:rsid w:val="005F11F0"/>
    <w:rsid w:val="00615590"/>
    <w:rsid w:val="00623661"/>
    <w:rsid w:val="006407CC"/>
    <w:rsid w:val="0065033F"/>
    <w:rsid w:val="006536F4"/>
    <w:rsid w:val="00665653"/>
    <w:rsid w:val="006815A0"/>
    <w:rsid w:val="0068724D"/>
    <w:rsid w:val="00692A03"/>
    <w:rsid w:val="00696D12"/>
    <w:rsid w:val="006A15C6"/>
    <w:rsid w:val="006A42D1"/>
    <w:rsid w:val="006A59CA"/>
    <w:rsid w:val="006B5662"/>
    <w:rsid w:val="006C0C0C"/>
    <w:rsid w:val="006C4634"/>
    <w:rsid w:val="006C56B7"/>
    <w:rsid w:val="006D4BA0"/>
    <w:rsid w:val="006D7030"/>
    <w:rsid w:val="006F3FEE"/>
    <w:rsid w:val="00703C4A"/>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7FD1"/>
    <w:rsid w:val="007E72E2"/>
    <w:rsid w:val="007F4740"/>
    <w:rsid w:val="008032E8"/>
    <w:rsid w:val="00811E86"/>
    <w:rsid w:val="00816605"/>
    <w:rsid w:val="0083149D"/>
    <w:rsid w:val="00831C0B"/>
    <w:rsid w:val="00833AE0"/>
    <w:rsid w:val="008341E1"/>
    <w:rsid w:val="008433E6"/>
    <w:rsid w:val="00860AB2"/>
    <w:rsid w:val="008613EF"/>
    <w:rsid w:val="00865C44"/>
    <w:rsid w:val="00866F11"/>
    <w:rsid w:val="00876737"/>
    <w:rsid w:val="00877C9B"/>
    <w:rsid w:val="00885F68"/>
    <w:rsid w:val="00894743"/>
    <w:rsid w:val="00897573"/>
    <w:rsid w:val="008B17D4"/>
    <w:rsid w:val="008C1514"/>
    <w:rsid w:val="008C26A6"/>
    <w:rsid w:val="008C413E"/>
    <w:rsid w:val="008E29E7"/>
    <w:rsid w:val="00904126"/>
    <w:rsid w:val="009061EC"/>
    <w:rsid w:val="009115FA"/>
    <w:rsid w:val="00916022"/>
    <w:rsid w:val="009167C3"/>
    <w:rsid w:val="00921B2B"/>
    <w:rsid w:val="00925696"/>
    <w:rsid w:val="00926154"/>
    <w:rsid w:val="00933B04"/>
    <w:rsid w:val="009809D5"/>
    <w:rsid w:val="0098379A"/>
    <w:rsid w:val="00985828"/>
    <w:rsid w:val="0099785A"/>
    <w:rsid w:val="009A6FAB"/>
    <w:rsid w:val="009B76F3"/>
    <w:rsid w:val="009C03D8"/>
    <w:rsid w:val="009C1E26"/>
    <w:rsid w:val="009D71BD"/>
    <w:rsid w:val="009F1311"/>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B65BC"/>
    <w:rsid w:val="00AE04E3"/>
    <w:rsid w:val="00AE46A6"/>
    <w:rsid w:val="00AE5EBD"/>
    <w:rsid w:val="00AF0D98"/>
    <w:rsid w:val="00AF44F5"/>
    <w:rsid w:val="00AF5BE0"/>
    <w:rsid w:val="00AF676F"/>
    <w:rsid w:val="00AF7012"/>
    <w:rsid w:val="00B07FBC"/>
    <w:rsid w:val="00B21BCC"/>
    <w:rsid w:val="00B3075A"/>
    <w:rsid w:val="00B3271F"/>
    <w:rsid w:val="00B35BC0"/>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4DFF"/>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1162B"/>
    <w:rsid w:val="00D24F71"/>
    <w:rsid w:val="00D25AC5"/>
    <w:rsid w:val="00D45C3E"/>
    <w:rsid w:val="00D46355"/>
    <w:rsid w:val="00D477D5"/>
    <w:rsid w:val="00D62008"/>
    <w:rsid w:val="00D701C8"/>
    <w:rsid w:val="00D86A91"/>
    <w:rsid w:val="00D955DA"/>
    <w:rsid w:val="00DB3C94"/>
    <w:rsid w:val="00DC3DF9"/>
    <w:rsid w:val="00DC6EC1"/>
    <w:rsid w:val="00DD4414"/>
    <w:rsid w:val="00DE3184"/>
    <w:rsid w:val="00DE668E"/>
    <w:rsid w:val="00DF0F3D"/>
    <w:rsid w:val="00DF23EF"/>
    <w:rsid w:val="00E01FD3"/>
    <w:rsid w:val="00E05992"/>
    <w:rsid w:val="00E06CEB"/>
    <w:rsid w:val="00E10E9E"/>
    <w:rsid w:val="00E24D8F"/>
    <w:rsid w:val="00E544F4"/>
    <w:rsid w:val="00E6275B"/>
    <w:rsid w:val="00E7626E"/>
    <w:rsid w:val="00E87E51"/>
    <w:rsid w:val="00E927C2"/>
    <w:rsid w:val="00E932EC"/>
    <w:rsid w:val="00E96412"/>
    <w:rsid w:val="00E97892"/>
    <w:rsid w:val="00EA02C0"/>
    <w:rsid w:val="00EA6E52"/>
    <w:rsid w:val="00EB07A0"/>
    <w:rsid w:val="00EB5E8E"/>
    <w:rsid w:val="00EC5C16"/>
    <w:rsid w:val="00ED5CFB"/>
    <w:rsid w:val="00EE180A"/>
    <w:rsid w:val="00EE3F5A"/>
    <w:rsid w:val="00EF2405"/>
    <w:rsid w:val="00F02B66"/>
    <w:rsid w:val="00F054B1"/>
    <w:rsid w:val="00F10092"/>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915898"/>
  <w15:chartTrackingRefBased/>
  <w15:docId w15:val="{38F21CD2-97E4-49CC-9905-B5EAE8A2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15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6"/>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failo.segan@stat.gov.rs" TargetMode="External"/><Relationship Id="rId4" Type="http://schemas.openxmlformats.org/officeDocument/2006/relationships/settings" Target="settings.xml"/><Relationship Id="rId9" Type="http://schemas.openxmlformats.org/officeDocument/2006/relationships/hyperlink" Target="mailto:marija.mihajlovic@stat.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8A20-7EED-4FE7-A560-B1769967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34</Pages>
  <Words>7822</Words>
  <Characters>44589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52307</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11</cp:revision>
  <cp:lastPrinted>2018-08-01T11:38:00Z</cp:lastPrinted>
  <dcterms:created xsi:type="dcterms:W3CDTF">2018-08-01T07:02:00Z</dcterms:created>
  <dcterms:modified xsi:type="dcterms:W3CDTF">2018-08-01T11:43:00Z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