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253" w:type="dxa"/>
        <w:tblLayout w:type="fixed"/>
        <w:tblCellMar>
          <w:left w:w="0" w:type="dxa"/>
          <w:right w:w="0" w:type="dxa"/>
        </w:tblCellMar>
        <w:tblLook w:val="0000" w:firstRow="0" w:lastRow="0" w:firstColumn="0" w:lastColumn="0" w:noHBand="0" w:noVBand="0"/>
      </w:tblPr>
      <w:tblGrid>
        <w:gridCol w:w="4253"/>
      </w:tblGrid>
      <w:tr w:rsidR="005424BA" w:rsidRPr="005F2381">
        <w:tblPrEx>
          <w:tblCellMar>
            <w:top w:w="0" w:type="dxa"/>
            <w:left w:w="0" w:type="dxa"/>
            <w:bottom w:w="0" w:type="dxa"/>
            <w:right w:w="0" w:type="dxa"/>
          </w:tblCellMar>
        </w:tblPrEx>
        <w:trPr>
          <w:cantSplit/>
          <w:trHeight w:val="450"/>
        </w:trPr>
        <w:tc>
          <w:tcPr>
            <w:tcW w:w="4253" w:type="dxa"/>
            <w:vAlign w:val="center"/>
          </w:tcPr>
          <w:p w:rsidR="005424BA" w:rsidRPr="005F2381" w:rsidRDefault="005424BA" w:rsidP="00837F11">
            <w:pPr>
              <w:pStyle w:val="Header"/>
              <w:tabs>
                <w:tab w:val="clear" w:pos="4320"/>
                <w:tab w:val="center" w:pos="4820"/>
              </w:tabs>
              <w:jc w:val="center"/>
              <w:rPr>
                <w:b/>
                <w:spacing w:val="130"/>
              </w:rPr>
            </w:pPr>
            <w:bookmarkStart w:id="0" w:name="_GoBack"/>
            <w:r w:rsidRPr="005F2381">
              <w:rPr>
                <w:noProof/>
              </w:rPr>
              <w:drawing>
                <wp:inline distT="0" distB="0" distL="0" distR="0">
                  <wp:extent cx="428625" cy="70485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rsidR="005424BA" w:rsidRPr="005F2381" w:rsidRDefault="005424BA" w:rsidP="00837F11">
            <w:pPr>
              <w:pStyle w:val="Header"/>
              <w:tabs>
                <w:tab w:val="clear" w:pos="4320"/>
                <w:tab w:val="center" w:pos="4820"/>
              </w:tabs>
              <w:jc w:val="center"/>
              <w:rPr>
                <w:b/>
                <w:spacing w:val="130"/>
              </w:rPr>
            </w:pPr>
          </w:p>
          <w:p w:rsidR="005424BA" w:rsidRPr="005F2381" w:rsidRDefault="005424BA" w:rsidP="00837F11">
            <w:pPr>
              <w:pStyle w:val="BodyText"/>
              <w:spacing w:line="240" w:lineRule="atLeast"/>
              <w:jc w:val="center"/>
            </w:pPr>
            <w:r w:rsidRPr="005F2381">
              <w:t>Република Србија</w:t>
            </w:r>
          </w:p>
          <w:p w:rsidR="005424BA" w:rsidRPr="005F2381" w:rsidRDefault="005424BA" w:rsidP="00837F11">
            <w:pPr>
              <w:pStyle w:val="BodyText"/>
              <w:spacing w:line="240" w:lineRule="atLeast"/>
              <w:jc w:val="center"/>
              <w:rPr>
                <w:b/>
                <w:lang w:val="ru-RU"/>
              </w:rPr>
            </w:pPr>
            <w:r w:rsidRPr="005F2381">
              <w:rPr>
                <w:b/>
                <w:lang w:val="ru-RU"/>
              </w:rPr>
              <w:t>РЕПУБЛИЧКИ ЗАВОД  ЗА СТАТИСТИКУ</w:t>
            </w:r>
          </w:p>
          <w:p w:rsidR="005424BA" w:rsidRPr="005F2381" w:rsidRDefault="005424BA" w:rsidP="00837F11">
            <w:pPr>
              <w:pStyle w:val="BodyText"/>
              <w:spacing w:line="240" w:lineRule="atLeast"/>
              <w:rPr>
                <w:lang w:val="en-US"/>
              </w:rPr>
            </w:pPr>
            <w:r w:rsidRPr="005F2381">
              <w:rPr>
                <w:lang w:val="sr-Cyrl-CS"/>
              </w:rPr>
              <w:t xml:space="preserve">               06 Број: </w:t>
            </w:r>
            <w:r w:rsidRPr="005F2381">
              <w:rPr>
                <w:noProof/>
                <w:lang w:val="sr-Cyrl-CS"/>
              </w:rPr>
              <w:t>404-546</w:t>
            </w:r>
            <w:r w:rsidRPr="005F2381">
              <w:rPr>
                <w:lang w:val="sr-Cyrl-CS"/>
              </w:rPr>
              <w:t>/</w:t>
            </w:r>
            <w:r w:rsidRPr="005F2381">
              <w:rPr>
                <w:lang w:val="en-US"/>
              </w:rPr>
              <w:t>7</w:t>
            </w:r>
          </w:p>
          <w:p w:rsidR="005424BA" w:rsidRPr="005F2381" w:rsidRDefault="005424BA" w:rsidP="00837F11">
            <w:pPr>
              <w:pStyle w:val="BodyText"/>
              <w:spacing w:line="240" w:lineRule="atLeast"/>
              <w:rPr>
                <w:lang w:val="en-US"/>
              </w:rPr>
            </w:pPr>
            <w:r w:rsidRPr="005F2381">
              <w:rPr>
                <w:lang w:val="sr-Cyrl-CS"/>
              </w:rPr>
              <w:t xml:space="preserve">                Датум: </w:t>
            </w:r>
            <w:r w:rsidRPr="005F2381">
              <w:rPr>
                <w:lang w:val="en-US"/>
              </w:rPr>
              <w:t>07.06.2018.</w:t>
            </w:r>
          </w:p>
          <w:p w:rsidR="005424BA" w:rsidRPr="005F2381" w:rsidRDefault="005424BA" w:rsidP="00837F11">
            <w:pPr>
              <w:pStyle w:val="BodyText"/>
              <w:spacing w:line="240" w:lineRule="atLeast"/>
              <w:jc w:val="center"/>
              <w:rPr>
                <w:lang w:val="sr-Cyrl-CS"/>
              </w:rPr>
            </w:pPr>
            <w:r w:rsidRPr="005F2381">
              <w:rPr>
                <w:bCs/>
                <w:spacing w:val="130"/>
                <w:lang w:val="sr-Cyrl-CS"/>
              </w:rPr>
              <w:t>Београд</w:t>
            </w:r>
          </w:p>
        </w:tc>
      </w:tr>
    </w:tbl>
    <w:p w:rsidR="005424BA" w:rsidRPr="005F2381" w:rsidRDefault="005424BA" w:rsidP="007B2064">
      <w:pPr>
        <w:jc w:val="both"/>
        <w:rPr>
          <w:rFonts w:ascii="Times New Roman" w:hAnsi="Times New Roman"/>
          <w:sz w:val="22"/>
          <w:szCs w:val="22"/>
          <w:lang w:val="sr-Cyrl-RS"/>
        </w:rPr>
      </w:pPr>
    </w:p>
    <w:p w:rsidR="005424BA" w:rsidRPr="005F2381" w:rsidRDefault="005424BA" w:rsidP="002A04B3">
      <w:pPr>
        <w:spacing w:line="360" w:lineRule="atLeast"/>
        <w:jc w:val="both"/>
        <w:rPr>
          <w:rFonts w:ascii="Times New Roman" w:hAnsi="Times New Roman"/>
          <w:sz w:val="22"/>
          <w:szCs w:val="22"/>
          <w:lang w:val="sr-Cyrl-CS"/>
        </w:rPr>
      </w:pPr>
    </w:p>
    <w:p w:rsidR="005424BA" w:rsidRPr="005F2381" w:rsidRDefault="005424BA" w:rsidP="002A04B3">
      <w:pPr>
        <w:spacing w:line="360" w:lineRule="atLeast"/>
        <w:jc w:val="both"/>
        <w:rPr>
          <w:rFonts w:ascii="Times New Roman" w:hAnsi="Times New Roman"/>
          <w:sz w:val="22"/>
          <w:szCs w:val="22"/>
          <w:lang w:val="sr-Cyrl-CS"/>
        </w:rPr>
      </w:pPr>
      <w:r w:rsidRPr="005F2381">
        <w:rPr>
          <w:rFonts w:ascii="Times New Roman" w:hAnsi="Times New Roman"/>
          <w:sz w:val="22"/>
          <w:szCs w:val="22"/>
          <w:lang w:val="sr-Cyrl-CS"/>
        </w:rPr>
        <w:t xml:space="preserve">На основу члана 108. Закона о јавним набавкама („Сл. гласник РС“ број 124/2012, 14/2015 и 68/2015) доносим </w:t>
      </w:r>
    </w:p>
    <w:p w:rsidR="005424BA" w:rsidRPr="005F2381" w:rsidRDefault="005424BA" w:rsidP="002A04B3">
      <w:pPr>
        <w:spacing w:line="360" w:lineRule="atLeast"/>
        <w:jc w:val="both"/>
        <w:rPr>
          <w:rFonts w:ascii="Times New Roman" w:hAnsi="Times New Roman"/>
          <w:sz w:val="22"/>
          <w:szCs w:val="22"/>
          <w:lang w:val="sr-Cyrl-CS"/>
        </w:rPr>
      </w:pPr>
    </w:p>
    <w:p w:rsidR="005424BA" w:rsidRPr="005F2381" w:rsidRDefault="005424BA" w:rsidP="005424BA">
      <w:pPr>
        <w:spacing w:line="360" w:lineRule="atLeast"/>
        <w:rPr>
          <w:rFonts w:ascii="Times New Roman" w:hAnsi="Times New Roman"/>
          <w:b/>
          <w:bCs/>
          <w:sz w:val="18"/>
          <w:szCs w:val="18"/>
          <w:lang w:val="ru-RU"/>
        </w:rPr>
      </w:pPr>
    </w:p>
    <w:p w:rsidR="005424BA" w:rsidRPr="005F2381" w:rsidRDefault="005424BA" w:rsidP="002A04B3">
      <w:pPr>
        <w:spacing w:line="360" w:lineRule="atLeast"/>
        <w:jc w:val="center"/>
        <w:rPr>
          <w:rFonts w:ascii="Times New Roman" w:hAnsi="Times New Roman"/>
          <w:b/>
          <w:bCs/>
          <w:sz w:val="24"/>
          <w:szCs w:val="24"/>
          <w:lang w:val="sr-Cyrl-CS"/>
        </w:rPr>
      </w:pPr>
      <w:r w:rsidRPr="005F2381">
        <w:rPr>
          <w:rFonts w:ascii="Times New Roman" w:hAnsi="Times New Roman"/>
          <w:b/>
          <w:bCs/>
          <w:sz w:val="24"/>
          <w:szCs w:val="24"/>
          <w:lang w:val="sr-Cyrl-CS"/>
        </w:rPr>
        <w:t>О</w:t>
      </w:r>
      <w:r w:rsidRPr="005F2381">
        <w:rPr>
          <w:rFonts w:ascii="Times New Roman" w:hAnsi="Times New Roman"/>
          <w:b/>
          <w:bCs/>
          <w:sz w:val="24"/>
          <w:szCs w:val="24"/>
        </w:rPr>
        <w:t xml:space="preserve"> </w:t>
      </w:r>
      <w:r w:rsidRPr="005F2381">
        <w:rPr>
          <w:rFonts w:ascii="Times New Roman" w:hAnsi="Times New Roman"/>
          <w:b/>
          <w:bCs/>
          <w:sz w:val="24"/>
          <w:szCs w:val="24"/>
          <w:lang w:val="sr-Cyrl-CS"/>
        </w:rPr>
        <w:t>Д</w:t>
      </w:r>
      <w:r w:rsidRPr="005F2381">
        <w:rPr>
          <w:rFonts w:ascii="Times New Roman" w:hAnsi="Times New Roman"/>
          <w:b/>
          <w:bCs/>
          <w:sz w:val="24"/>
          <w:szCs w:val="24"/>
        </w:rPr>
        <w:t xml:space="preserve"> </w:t>
      </w:r>
      <w:r w:rsidRPr="005F2381">
        <w:rPr>
          <w:rFonts w:ascii="Times New Roman" w:hAnsi="Times New Roman"/>
          <w:b/>
          <w:bCs/>
          <w:sz w:val="24"/>
          <w:szCs w:val="24"/>
          <w:lang w:val="sr-Cyrl-CS"/>
        </w:rPr>
        <w:t>Л</w:t>
      </w:r>
      <w:r w:rsidRPr="005F2381">
        <w:rPr>
          <w:rFonts w:ascii="Times New Roman" w:hAnsi="Times New Roman"/>
          <w:b/>
          <w:bCs/>
          <w:sz w:val="24"/>
          <w:szCs w:val="24"/>
        </w:rPr>
        <w:t xml:space="preserve"> </w:t>
      </w:r>
      <w:r w:rsidRPr="005F2381">
        <w:rPr>
          <w:rFonts w:ascii="Times New Roman" w:hAnsi="Times New Roman"/>
          <w:b/>
          <w:bCs/>
          <w:sz w:val="24"/>
          <w:szCs w:val="24"/>
          <w:lang w:val="sr-Cyrl-CS"/>
        </w:rPr>
        <w:t>У</w:t>
      </w:r>
      <w:r w:rsidRPr="005F2381">
        <w:rPr>
          <w:rFonts w:ascii="Times New Roman" w:hAnsi="Times New Roman"/>
          <w:b/>
          <w:bCs/>
          <w:sz w:val="24"/>
          <w:szCs w:val="24"/>
        </w:rPr>
        <w:t xml:space="preserve"> </w:t>
      </w:r>
      <w:r w:rsidRPr="005F2381">
        <w:rPr>
          <w:rFonts w:ascii="Times New Roman" w:hAnsi="Times New Roman"/>
          <w:b/>
          <w:bCs/>
          <w:sz w:val="24"/>
          <w:szCs w:val="24"/>
          <w:lang w:val="sr-Cyrl-CS"/>
        </w:rPr>
        <w:t>К</w:t>
      </w:r>
      <w:r w:rsidRPr="005F2381">
        <w:rPr>
          <w:rFonts w:ascii="Times New Roman" w:hAnsi="Times New Roman"/>
          <w:b/>
          <w:bCs/>
          <w:sz w:val="24"/>
          <w:szCs w:val="24"/>
        </w:rPr>
        <w:t xml:space="preserve"> </w:t>
      </w:r>
      <w:r w:rsidRPr="005F2381">
        <w:rPr>
          <w:rFonts w:ascii="Times New Roman" w:hAnsi="Times New Roman"/>
          <w:b/>
          <w:bCs/>
          <w:sz w:val="24"/>
          <w:szCs w:val="24"/>
          <w:lang w:val="sr-Cyrl-CS"/>
        </w:rPr>
        <w:t>У</w:t>
      </w:r>
      <w:r w:rsidRPr="005F2381">
        <w:rPr>
          <w:rFonts w:ascii="Times New Roman" w:hAnsi="Times New Roman"/>
          <w:b/>
          <w:bCs/>
          <w:sz w:val="24"/>
          <w:szCs w:val="24"/>
        </w:rPr>
        <w:t xml:space="preserve">   </w:t>
      </w:r>
      <w:r w:rsidRPr="005F2381">
        <w:rPr>
          <w:rFonts w:ascii="Times New Roman" w:hAnsi="Times New Roman"/>
          <w:b/>
          <w:bCs/>
          <w:sz w:val="24"/>
          <w:szCs w:val="24"/>
          <w:lang w:val="sr-Cyrl-CS"/>
        </w:rPr>
        <w:t>О</w:t>
      </w:r>
      <w:r w:rsidRPr="005F2381">
        <w:rPr>
          <w:rFonts w:ascii="Times New Roman" w:hAnsi="Times New Roman"/>
          <w:b/>
          <w:bCs/>
          <w:sz w:val="24"/>
          <w:szCs w:val="24"/>
        </w:rPr>
        <w:t xml:space="preserve">   </w:t>
      </w:r>
      <w:r w:rsidRPr="005F2381">
        <w:rPr>
          <w:rFonts w:ascii="Times New Roman" w:hAnsi="Times New Roman"/>
          <w:b/>
          <w:bCs/>
          <w:sz w:val="24"/>
          <w:szCs w:val="24"/>
          <w:lang w:val="sr-Cyrl-CS"/>
        </w:rPr>
        <w:t>Д</w:t>
      </w:r>
      <w:r w:rsidRPr="005F2381">
        <w:rPr>
          <w:rFonts w:ascii="Times New Roman" w:hAnsi="Times New Roman"/>
          <w:b/>
          <w:bCs/>
          <w:sz w:val="24"/>
          <w:szCs w:val="24"/>
        </w:rPr>
        <w:t xml:space="preserve"> </w:t>
      </w:r>
      <w:r w:rsidRPr="005F2381">
        <w:rPr>
          <w:rFonts w:ascii="Times New Roman" w:hAnsi="Times New Roman"/>
          <w:b/>
          <w:bCs/>
          <w:sz w:val="24"/>
          <w:szCs w:val="24"/>
          <w:lang w:val="sr-Cyrl-CS"/>
        </w:rPr>
        <w:t>О</w:t>
      </w:r>
      <w:r w:rsidRPr="005F2381">
        <w:rPr>
          <w:rFonts w:ascii="Times New Roman" w:hAnsi="Times New Roman"/>
          <w:b/>
          <w:bCs/>
          <w:sz w:val="24"/>
          <w:szCs w:val="24"/>
        </w:rPr>
        <w:t xml:space="preserve"> </w:t>
      </w:r>
      <w:r w:rsidRPr="005F2381">
        <w:rPr>
          <w:rFonts w:ascii="Times New Roman" w:hAnsi="Times New Roman"/>
          <w:b/>
          <w:bCs/>
          <w:sz w:val="24"/>
          <w:szCs w:val="24"/>
          <w:lang w:val="sr-Cyrl-CS"/>
        </w:rPr>
        <w:t>Д</w:t>
      </w:r>
      <w:r w:rsidRPr="005F2381">
        <w:rPr>
          <w:rFonts w:ascii="Times New Roman" w:hAnsi="Times New Roman"/>
          <w:b/>
          <w:bCs/>
          <w:sz w:val="24"/>
          <w:szCs w:val="24"/>
        </w:rPr>
        <w:t xml:space="preserve"> </w:t>
      </w:r>
      <w:r w:rsidRPr="005F2381">
        <w:rPr>
          <w:rFonts w:ascii="Times New Roman" w:hAnsi="Times New Roman"/>
          <w:b/>
          <w:bCs/>
          <w:sz w:val="24"/>
          <w:szCs w:val="24"/>
          <w:lang w:val="sr-Cyrl-CS"/>
        </w:rPr>
        <w:t>Е</w:t>
      </w:r>
      <w:r w:rsidRPr="005F2381">
        <w:rPr>
          <w:rFonts w:ascii="Times New Roman" w:hAnsi="Times New Roman"/>
          <w:b/>
          <w:bCs/>
          <w:sz w:val="24"/>
          <w:szCs w:val="24"/>
        </w:rPr>
        <w:t xml:space="preserve"> </w:t>
      </w:r>
      <w:r w:rsidRPr="005F2381">
        <w:rPr>
          <w:rFonts w:ascii="Times New Roman" w:hAnsi="Times New Roman"/>
          <w:b/>
          <w:bCs/>
          <w:sz w:val="24"/>
          <w:szCs w:val="24"/>
          <w:lang w:val="sr-Cyrl-CS"/>
        </w:rPr>
        <w:t>Л</w:t>
      </w:r>
      <w:r w:rsidRPr="005F2381">
        <w:rPr>
          <w:rFonts w:ascii="Times New Roman" w:hAnsi="Times New Roman"/>
          <w:b/>
          <w:bCs/>
          <w:sz w:val="24"/>
          <w:szCs w:val="24"/>
        </w:rPr>
        <w:t xml:space="preserve"> </w:t>
      </w:r>
      <w:r w:rsidRPr="005F2381">
        <w:rPr>
          <w:rFonts w:ascii="Times New Roman" w:hAnsi="Times New Roman"/>
          <w:b/>
          <w:bCs/>
          <w:sz w:val="24"/>
          <w:szCs w:val="24"/>
          <w:lang w:val="sr-Cyrl-CS"/>
        </w:rPr>
        <w:t>И</w:t>
      </w:r>
      <w:r w:rsidRPr="005F2381">
        <w:rPr>
          <w:rFonts w:ascii="Times New Roman" w:hAnsi="Times New Roman"/>
          <w:b/>
          <w:bCs/>
          <w:sz w:val="24"/>
          <w:szCs w:val="24"/>
        </w:rPr>
        <w:t xml:space="preserve">  </w:t>
      </w:r>
      <w:r w:rsidRPr="005F2381">
        <w:rPr>
          <w:rFonts w:ascii="Times New Roman" w:hAnsi="Times New Roman"/>
          <w:b/>
          <w:bCs/>
          <w:sz w:val="24"/>
          <w:szCs w:val="24"/>
          <w:lang w:val="sr-Cyrl-CS"/>
        </w:rPr>
        <w:t xml:space="preserve"> У</w:t>
      </w:r>
      <w:r w:rsidRPr="005F2381">
        <w:rPr>
          <w:rFonts w:ascii="Times New Roman" w:hAnsi="Times New Roman"/>
          <w:b/>
          <w:bCs/>
          <w:sz w:val="24"/>
          <w:szCs w:val="24"/>
        </w:rPr>
        <w:t xml:space="preserve"> </w:t>
      </w:r>
      <w:r w:rsidRPr="005F2381">
        <w:rPr>
          <w:rFonts w:ascii="Times New Roman" w:hAnsi="Times New Roman"/>
          <w:b/>
          <w:bCs/>
          <w:sz w:val="24"/>
          <w:szCs w:val="24"/>
          <w:lang w:val="sr-Cyrl-CS"/>
        </w:rPr>
        <w:t>Г</w:t>
      </w:r>
      <w:r w:rsidRPr="005F2381">
        <w:rPr>
          <w:rFonts w:ascii="Times New Roman" w:hAnsi="Times New Roman"/>
          <w:b/>
          <w:bCs/>
          <w:sz w:val="24"/>
          <w:szCs w:val="24"/>
        </w:rPr>
        <w:t xml:space="preserve"> </w:t>
      </w:r>
      <w:r w:rsidRPr="005F2381">
        <w:rPr>
          <w:rFonts w:ascii="Times New Roman" w:hAnsi="Times New Roman"/>
          <w:b/>
          <w:bCs/>
          <w:sz w:val="24"/>
          <w:szCs w:val="24"/>
          <w:lang w:val="sr-Cyrl-CS"/>
        </w:rPr>
        <w:t>О</w:t>
      </w:r>
      <w:r w:rsidRPr="005F2381">
        <w:rPr>
          <w:rFonts w:ascii="Times New Roman" w:hAnsi="Times New Roman"/>
          <w:b/>
          <w:bCs/>
          <w:sz w:val="24"/>
          <w:szCs w:val="24"/>
        </w:rPr>
        <w:t xml:space="preserve"> </w:t>
      </w:r>
      <w:r w:rsidRPr="005F2381">
        <w:rPr>
          <w:rFonts w:ascii="Times New Roman" w:hAnsi="Times New Roman"/>
          <w:b/>
          <w:bCs/>
          <w:sz w:val="24"/>
          <w:szCs w:val="24"/>
          <w:lang w:val="sr-Cyrl-CS"/>
        </w:rPr>
        <w:t>В</w:t>
      </w:r>
      <w:r w:rsidRPr="005F2381">
        <w:rPr>
          <w:rFonts w:ascii="Times New Roman" w:hAnsi="Times New Roman"/>
          <w:b/>
          <w:bCs/>
          <w:sz w:val="24"/>
          <w:szCs w:val="24"/>
        </w:rPr>
        <w:t xml:space="preserve"> </w:t>
      </w:r>
      <w:r w:rsidRPr="005F2381">
        <w:rPr>
          <w:rFonts w:ascii="Times New Roman" w:hAnsi="Times New Roman"/>
          <w:b/>
          <w:bCs/>
          <w:sz w:val="24"/>
          <w:szCs w:val="24"/>
          <w:lang w:val="sr-Cyrl-CS"/>
        </w:rPr>
        <w:t>О</w:t>
      </w:r>
      <w:r w:rsidRPr="005F2381">
        <w:rPr>
          <w:rFonts w:ascii="Times New Roman" w:hAnsi="Times New Roman"/>
          <w:b/>
          <w:bCs/>
          <w:sz w:val="24"/>
          <w:szCs w:val="24"/>
        </w:rPr>
        <w:t xml:space="preserve"> </w:t>
      </w:r>
      <w:r w:rsidRPr="005F2381">
        <w:rPr>
          <w:rFonts w:ascii="Times New Roman" w:hAnsi="Times New Roman"/>
          <w:b/>
          <w:bCs/>
          <w:sz w:val="24"/>
          <w:szCs w:val="24"/>
          <w:lang w:val="sr-Cyrl-CS"/>
        </w:rPr>
        <w:t>Р</w:t>
      </w:r>
      <w:r w:rsidRPr="005F2381">
        <w:rPr>
          <w:rFonts w:ascii="Times New Roman" w:hAnsi="Times New Roman"/>
          <w:b/>
          <w:bCs/>
          <w:sz w:val="24"/>
          <w:szCs w:val="24"/>
        </w:rPr>
        <w:t xml:space="preserve"> </w:t>
      </w:r>
      <w:r w:rsidRPr="005F2381">
        <w:rPr>
          <w:rFonts w:ascii="Times New Roman" w:hAnsi="Times New Roman"/>
          <w:b/>
          <w:bCs/>
          <w:sz w:val="24"/>
          <w:szCs w:val="24"/>
          <w:lang w:val="sr-Cyrl-CS"/>
        </w:rPr>
        <w:t xml:space="preserve">А </w:t>
      </w:r>
    </w:p>
    <w:p w:rsidR="005424BA" w:rsidRPr="005F2381" w:rsidRDefault="005424BA" w:rsidP="002A04B3">
      <w:pPr>
        <w:spacing w:line="360" w:lineRule="atLeast"/>
        <w:jc w:val="center"/>
        <w:rPr>
          <w:rFonts w:ascii="Times New Roman" w:hAnsi="Times New Roman"/>
          <w:b/>
          <w:bCs/>
          <w:sz w:val="24"/>
          <w:szCs w:val="24"/>
          <w:lang w:val="sr-Cyrl-CS"/>
        </w:rPr>
      </w:pPr>
    </w:p>
    <w:p w:rsidR="005424BA" w:rsidRPr="005F2381" w:rsidRDefault="005424BA" w:rsidP="002A04B3">
      <w:pPr>
        <w:spacing w:line="360" w:lineRule="atLeast"/>
        <w:rPr>
          <w:rFonts w:ascii="Times New Roman" w:hAnsi="Times New Roman"/>
          <w:b/>
          <w:bCs/>
          <w:sz w:val="18"/>
          <w:szCs w:val="18"/>
          <w:lang w:val="ru-RU"/>
        </w:rPr>
      </w:pPr>
    </w:p>
    <w:p w:rsidR="005424BA" w:rsidRPr="005F2381" w:rsidRDefault="005424BA" w:rsidP="00827BA6">
      <w:pPr>
        <w:tabs>
          <w:tab w:val="left" w:pos="1590"/>
        </w:tabs>
        <w:spacing w:line="360" w:lineRule="atLeast"/>
        <w:jc w:val="both"/>
        <w:rPr>
          <w:rFonts w:ascii="Times New Roman" w:hAnsi="Times New Roman"/>
          <w:sz w:val="22"/>
          <w:szCs w:val="22"/>
          <w:lang w:val="sr-Cyrl-RS"/>
        </w:rPr>
      </w:pPr>
      <w:r w:rsidRPr="005F2381">
        <w:rPr>
          <w:rFonts w:ascii="Times New Roman" w:hAnsi="Times New Roman"/>
          <w:sz w:val="22"/>
          <w:szCs w:val="22"/>
          <w:lang w:val="sr-Cyrl-RS"/>
        </w:rPr>
        <w:t xml:space="preserve">За Партију 1 </w:t>
      </w:r>
      <w:r w:rsidRPr="005F2381">
        <w:rPr>
          <w:rFonts w:ascii="Times New Roman" w:hAnsi="Times New Roman"/>
          <w:sz w:val="22"/>
          <w:szCs w:val="22"/>
          <w:lang w:val="sr-Cyrl-CS"/>
        </w:rPr>
        <w:t xml:space="preserve">понуђачу </w:t>
      </w:r>
      <w:r w:rsidRPr="005F2381">
        <w:rPr>
          <w:rFonts w:ascii="Times New Roman" w:hAnsi="Times New Roman"/>
          <w:b/>
          <w:sz w:val="22"/>
          <w:szCs w:val="22"/>
          <w:lang w:val="sr-Cyrl-RS"/>
        </w:rPr>
        <w:t>Ненад Матић, предузетник, електро поправке, одржавање клима уређаја и остале беле технике, ТОП-ТЕХ Топола</w:t>
      </w:r>
      <w:r w:rsidRPr="005F2381">
        <w:rPr>
          <w:rFonts w:ascii="Times New Roman" w:hAnsi="Times New Roman"/>
          <w:sz w:val="22"/>
          <w:szCs w:val="22"/>
          <w:lang w:val="sr-Cyrl-RS"/>
        </w:rPr>
        <w:t xml:space="preserve">, Карађорђева 45, 34310 Топола, </w:t>
      </w:r>
      <w:r w:rsidRPr="005F2381">
        <w:rPr>
          <w:rFonts w:ascii="Times New Roman" w:hAnsi="Times New Roman"/>
          <w:sz w:val="22"/>
          <w:szCs w:val="22"/>
          <w:lang w:val="sr-Cyrl-CS"/>
        </w:rPr>
        <w:t xml:space="preserve">понуда заведена под редним бројем  </w:t>
      </w:r>
      <w:r w:rsidRPr="005F2381">
        <w:rPr>
          <w:rFonts w:ascii="Times New Roman" w:hAnsi="Times New Roman"/>
          <w:sz w:val="22"/>
          <w:szCs w:val="22"/>
          <w:lang w:val="sr-Cyrl-RS"/>
        </w:rPr>
        <w:t>06-404-546/002-2018-1</w:t>
      </w:r>
      <w:r w:rsidRPr="005F2381">
        <w:rPr>
          <w:rFonts w:ascii="Times New Roman" w:hAnsi="Times New Roman"/>
          <w:sz w:val="22"/>
          <w:szCs w:val="22"/>
          <w:lang w:val="sr-Cyrl-RS"/>
        </w:rPr>
        <w:t xml:space="preserve"> </w:t>
      </w:r>
      <w:r w:rsidRPr="005F2381">
        <w:rPr>
          <w:rFonts w:ascii="Times New Roman" w:hAnsi="Times New Roman"/>
          <w:sz w:val="22"/>
          <w:szCs w:val="22"/>
          <w:lang w:val="sr-Cyrl-CS"/>
        </w:rPr>
        <w:t xml:space="preserve">од </w:t>
      </w:r>
      <w:r w:rsidRPr="005F2381">
        <w:rPr>
          <w:rFonts w:ascii="Times New Roman" w:hAnsi="Times New Roman"/>
          <w:sz w:val="22"/>
          <w:szCs w:val="22"/>
          <w:lang w:val="sr-Cyrl-CS"/>
        </w:rPr>
        <w:t xml:space="preserve">06.06.2018. </w:t>
      </w:r>
      <w:r w:rsidRPr="005F2381">
        <w:rPr>
          <w:rFonts w:ascii="Times New Roman" w:hAnsi="Times New Roman"/>
          <w:sz w:val="22"/>
          <w:szCs w:val="22"/>
          <w:lang w:val="sr-Cyrl-CS"/>
        </w:rPr>
        <w:t>године</w:t>
      </w:r>
      <w:r w:rsidRPr="005F2381">
        <w:rPr>
          <w:rFonts w:ascii="Times New Roman" w:hAnsi="Times New Roman"/>
          <w:sz w:val="22"/>
          <w:szCs w:val="22"/>
        </w:rPr>
        <w:t>.</w:t>
      </w:r>
      <w:r w:rsidRPr="005F2381">
        <w:rPr>
          <w:rFonts w:ascii="Times New Roman" w:hAnsi="Times New Roman"/>
          <w:sz w:val="22"/>
          <w:szCs w:val="22"/>
          <w:lang w:val="sr-Cyrl-RS"/>
        </w:rPr>
        <w:t xml:space="preserve"> За Партију 2 </w:t>
      </w:r>
      <w:r w:rsidRPr="005F2381">
        <w:rPr>
          <w:rFonts w:ascii="Times New Roman" w:hAnsi="Times New Roman"/>
          <w:sz w:val="22"/>
          <w:szCs w:val="22"/>
          <w:lang w:val="sr-Cyrl-RS"/>
        </w:rPr>
        <w:t xml:space="preserve">понуђачу </w:t>
      </w:r>
      <w:r w:rsidRPr="005F2381">
        <w:rPr>
          <w:rFonts w:ascii="Times New Roman" w:hAnsi="Times New Roman"/>
          <w:b/>
          <w:sz w:val="22"/>
          <w:szCs w:val="22"/>
          <w:lang w:val="sr-Cyrl-RS"/>
        </w:rPr>
        <w:t>Максител доо</w:t>
      </w:r>
      <w:r w:rsidRPr="005F2381">
        <w:rPr>
          <w:rFonts w:ascii="Times New Roman" w:hAnsi="Times New Roman"/>
          <w:sz w:val="22"/>
          <w:szCs w:val="22"/>
          <w:lang w:val="sr-Cyrl-RS"/>
        </w:rPr>
        <w:t xml:space="preserve">, Првобораца 32а, 11090 Београд, </w:t>
      </w:r>
      <w:r w:rsidRPr="005F2381">
        <w:rPr>
          <w:rFonts w:ascii="Times New Roman" w:hAnsi="Times New Roman"/>
          <w:sz w:val="22"/>
          <w:szCs w:val="22"/>
          <w:lang w:val="sr-Cyrl-CS"/>
        </w:rPr>
        <w:t xml:space="preserve">понуда заведена под редним бројем  </w:t>
      </w:r>
      <w:r w:rsidRPr="005F2381">
        <w:rPr>
          <w:rFonts w:ascii="Times New Roman" w:hAnsi="Times New Roman"/>
          <w:sz w:val="22"/>
          <w:szCs w:val="22"/>
          <w:lang w:val="sr-Cyrl-RS"/>
        </w:rPr>
        <w:t>06-404-546/002-2018-2</w:t>
      </w:r>
      <w:r w:rsidRPr="005F2381">
        <w:rPr>
          <w:rFonts w:ascii="Times New Roman" w:hAnsi="Times New Roman"/>
          <w:sz w:val="22"/>
          <w:szCs w:val="22"/>
          <w:lang w:val="sr-Cyrl-RS"/>
        </w:rPr>
        <w:t xml:space="preserve"> </w:t>
      </w:r>
      <w:r w:rsidRPr="005F2381">
        <w:rPr>
          <w:rFonts w:ascii="Times New Roman" w:hAnsi="Times New Roman"/>
          <w:sz w:val="22"/>
          <w:szCs w:val="22"/>
          <w:lang w:val="sr-Cyrl-CS"/>
        </w:rPr>
        <w:t xml:space="preserve">од </w:t>
      </w:r>
      <w:r w:rsidRPr="005F2381">
        <w:rPr>
          <w:rFonts w:ascii="Times New Roman" w:hAnsi="Times New Roman"/>
          <w:sz w:val="22"/>
          <w:szCs w:val="22"/>
          <w:lang w:val="sr-Cyrl-CS"/>
        </w:rPr>
        <w:t>07</w:t>
      </w:r>
      <w:r w:rsidRPr="005F2381">
        <w:rPr>
          <w:rFonts w:ascii="Times New Roman" w:hAnsi="Times New Roman"/>
          <w:sz w:val="22"/>
          <w:szCs w:val="22"/>
          <w:lang w:val="sr-Cyrl-CS"/>
        </w:rPr>
        <w:t>.06.2018. године</w:t>
      </w:r>
      <w:r w:rsidRPr="005F2381">
        <w:rPr>
          <w:rFonts w:ascii="Times New Roman" w:hAnsi="Times New Roman"/>
          <w:sz w:val="22"/>
          <w:szCs w:val="22"/>
        </w:rPr>
        <w:t>.</w:t>
      </w:r>
      <w:r w:rsidRPr="005F2381">
        <w:rPr>
          <w:rFonts w:ascii="Times New Roman" w:hAnsi="Times New Roman"/>
          <w:sz w:val="22"/>
          <w:szCs w:val="22"/>
          <w:lang w:val="sr-Cyrl-RS"/>
        </w:rPr>
        <w:t xml:space="preserve"> </w:t>
      </w:r>
    </w:p>
    <w:p w:rsidR="005424BA" w:rsidRPr="005F2381" w:rsidRDefault="005424BA" w:rsidP="002A04B3">
      <w:pPr>
        <w:spacing w:line="360" w:lineRule="atLeast"/>
        <w:rPr>
          <w:rFonts w:ascii="Times New Roman" w:hAnsi="Times New Roman"/>
          <w:sz w:val="18"/>
          <w:szCs w:val="18"/>
        </w:rPr>
      </w:pPr>
    </w:p>
    <w:p w:rsidR="005424BA" w:rsidRPr="005F2381" w:rsidRDefault="005424BA" w:rsidP="002A04B3">
      <w:pPr>
        <w:spacing w:line="360" w:lineRule="atLeast"/>
        <w:ind w:left="360"/>
        <w:jc w:val="center"/>
        <w:rPr>
          <w:rFonts w:ascii="Times New Roman" w:hAnsi="Times New Roman"/>
          <w:b/>
          <w:i/>
          <w:sz w:val="22"/>
          <w:szCs w:val="22"/>
          <w:lang w:val="ru-RU"/>
        </w:rPr>
      </w:pPr>
      <w:r w:rsidRPr="005F2381">
        <w:rPr>
          <w:rFonts w:ascii="Times New Roman" w:hAnsi="Times New Roman"/>
          <w:b/>
          <w:i/>
          <w:sz w:val="22"/>
          <w:szCs w:val="22"/>
          <w:lang w:val="sr-Cyrl-CS"/>
        </w:rPr>
        <w:t>Образложење</w:t>
      </w:r>
    </w:p>
    <w:p w:rsidR="005424BA" w:rsidRPr="005F2381" w:rsidRDefault="005424BA" w:rsidP="002A04B3">
      <w:pPr>
        <w:spacing w:line="360" w:lineRule="atLeast"/>
        <w:rPr>
          <w:rFonts w:ascii="Times New Roman" w:hAnsi="Times New Roman"/>
          <w:b/>
          <w:bCs/>
          <w:sz w:val="22"/>
          <w:szCs w:val="22"/>
          <w:lang w:val="sr-Cyrl-CS"/>
        </w:rPr>
      </w:pPr>
    </w:p>
    <w:p w:rsidR="005424BA" w:rsidRPr="005F2381" w:rsidRDefault="005424BA" w:rsidP="005424BA">
      <w:pPr>
        <w:spacing w:line="360" w:lineRule="atLeast"/>
        <w:jc w:val="both"/>
        <w:rPr>
          <w:rFonts w:ascii="Times New Roman" w:hAnsi="Times New Roman"/>
          <w:sz w:val="18"/>
          <w:szCs w:val="18"/>
          <w:lang w:val="sr-Cyrl-CS"/>
        </w:rPr>
      </w:pPr>
      <w:r w:rsidRPr="005F2381">
        <w:rPr>
          <w:rFonts w:ascii="Times New Roman" w:hAnsi="Times New Roman"/>
          <w:sz w:val="22"/>
          <w:szCs w:val="22"/>
          <w:lang w:val="sr-Cyrl-CS"/>
        </w:rPr>
        <w:t xml:space="preserve">Републички завод за статистику је дана </w:t>
      </w:r>
      <w:r w:rsidRPr="005F2381">
        <w:rPr>
          <w:rFonts w:ascii="Times New Roman" w:hAnsi="Times New Roman"/>
          <w:noProof/>
          <w:sz w:val="22"/>
          <w:szCs w:val="22"/>
          <w:lang w:val="sr-Cyrl-RS"/>
        </w:rPr>
        <w:t>29.05.2018.</w:t>
      </w:r>
      <w:r w:rsidRPr="005F2381">
        <w:rPr>
          <w:rFonts w:ascii="Times New Roman" w:hAnsi="Times New Roman"/>
          <w:sz w:val="22"/>
          <w:szCs w:val="22"/>
          <w:lang w:val="sr-Cyrl-CS"/>
        </w:rPr>
        <w:t xml:space="preserve"> године донео Одлуку о спровођењу </w:t>
      </w:r>
      <w:r w:rsidRPr="005F2381">
        <w:rPr>
          <w:rFonts w:ascii="Times New Roman" w:hAnsi="Times New Roman"/>
          <w:sz w:val="22"/>
          <w:szCs w:val="22"/>
        </w:rPr>
        <w:t>ja</w:t>
      </w:r>
      <w:r w:rsidRPr="005F2381">
        <w:rPr>
          <w:rFonts w:ascii="Times New Roman" w:hAnsi="Times New Roman"/>
          <w:sz w:val="22"/>
          <w:szCs w:val="22"/>
          <w:lang w:val="sr-Cyrl-RS"/>
        </w:rPr>
        <w:t xml:space="preserve">вне </w:t>
      </w:r>
      <w:r w:rsidRPr="005F2381">
        <w:rPr>
          <w:rFonts w:ascii="Times New Roman" w:hAnsi="Times New Roman"/>
          <w:sz w:val="22"/>
          <w:szCs w:val="22"/>
          <w:lang w:val="sr-Cyrl-CS"/>
        </w:rPr>
        <w:t xml:space="preserve">набавке </w:t>
      </w:r>
      <w:r w:rsidRPr="005F2381">
        <w:rPr>
          <w:rFonts w:ascii="Times New Roman" w:hAnsi="Times New Roman"/>
          <w:noProof/>
          <w:sz w:val="22"/>
          <w:szCs w:val="22"/>
          <w:lang w:val="sr-Cyrl-CS"/>
        </w:rPr>
        <w:t>услуга</w:t>
      </w:r>
      <w:r w:rsidRPr="005F2381">
        <w:rPr>
          <w:rFonts w:ascii="Times New Roman" w:hAnsi="Times New Roman"/>
          <w:bCs/>
          <w:sz w:val="22"/>
          <w:szCs w:val="22"/>
          <w:lang w:val="sr-Cyrl-RS"/>
        </w:rPr>
        <w:t>-</w:t>
      </w:r>
      <w:r w:rsidRPr="005F2381">
        <w:rPr>
          <w:rFonts w:ascii="Times New Roman" w:hAnsi="Times New Roman"/>
          <w:noProof/>
          <w:sz w:val="22"/>
          <w:szCs w:val="22"/>
          <w:lang w:val="sr-Cyrl-CS"/>
        </w:rPr>
        <w:t>Сервисирање клима уређаја</w:t>
      </w:r>
      <w:r w:rsidRPr="005F2381">
        <w:rPr>
          <w:rFonts w:ascii="Times New Roman" w:hAnsi="Times New Roman"/>
          <w:noProof/>
          <w:sz w:val="22"/>
          <w:szCs w:val="22"/>
        </w:rPr>
        <w:t xml:space="preserve"> </w:t>
      </w:r>
      <w:r w:rsidRPr="005F2381">
        <w:rPr>
          <w:rFonts w:ascii="Times New Roman" w:hAnsi="Times New Roman"/>
          <w:noProof/>
          <w:sz w:val="22"/>
          <w:szCs w:val="22"/>
          <w:lang w:val="sr-Cyrl-CS"/>
        </w:rPr>
        <w:t>у Републичком заводу за статистику</w:t>
      </w:r>
      <w:r w:rsidRPr="005F2381">
        <w:rPr>
          <w:rFonts w:ascii="Times New Roman" w:hAnsi="Times New Roman"/>
          <w:sz w:val="22"/>
          <w:szCs w:val="22"/>
        </w:rPr>
        <w:t xml:space="preserve">, </w:t>
      </w:r>
      <w:r w:rsidRPr="005F2381">
        <w:rPr>
          <w:rFonts w:ascii="Times New Roman" w:hAnsi="Times New Roman"/>
          <w:bCs/>
          <w:sz w:val="22"/>
          <w:szCs w:val="22"/>
          <w:lang w:val="sr-Cyrl-RS"/>
        </w:rPr>
        <w:t xml:space="preserve">јавна набавка </w:t>
      </w:r>
      <w:r w:rsidRPr="005F2381">
        <w:rPr>
          <w:rFonts w:ascii="Times New Roman" w:hAnsi="Times New Roman"/>
          <w:bCs/>
          <w:noProof/>
          <w:sz w:val="22"/>
          <w:szCs w:val="22"/>
          <w:lang w:val="sr-Cyrl-RS"/>
        </w:rPr>
        <w:t>мале вредности</w:t>
      </w:r>
      <w:r w:rsidRPr="005F2381">
        <w:rPr>
          <w:rFonts w:ascii="Times New Roman" w:hAnsi="Times New Roman"/>
          <w:sz w:val="22"/>
          <w:szCs w:val="22"/>
          <w:lang w:val="sr-Cyrl-CS"/>
        </w:rPr>
        <w:t xml:space="preserve">, редни број </w:t>
      </w:r>
      <w:r w:rsidRPr="005F2381">
        <w:rPr>
          <w:rFonts w:ascii="Times New Roman" w:hAnsi="Times New Roman"/>
          <w:noProof/>
          <w:sz w:val="22"/>
          <w:szCs w:val="22"/>
          <w:lang w:val="sr-Cyrl-CS"/>
        </w:rPr>
        <w:t>002/2018</w:t>
      </w:r>
      <w:r w:rsidRPr="005F2381">
        <w:rPr>
          <w:rFonts w:ascii="Times New Roman" w:hAnsi="Times New Roman"/>
          <w:sz w:val="22"/>
          <w:szCs w:val="22"/>
          <w:lang w:val="sr-Cyrl-CS"/>
        </w:rPr>
        <w:t xml:space="preserve">. Истог дана директор Завода именовао </w:t>
      </w:r>
      <w:r w:rsidRPr="005F2381">
        <w:rPr>
          <w:rFonts w:ascii="Times New Roman" w:hAnsi="Times New Roman"/>
          <w:sz w:val="22"/>
          <w:szCs w:val="22"/>
        </w:rPr>
        <w:t xml:space="preserve">je </w:t>
      </w:r>
      <w:r w:rsidRPr="005F2381">
        <w:rPr>
          <w:rFonts w:ascii="Times New Roman" w:hAnsi="Times New Roman"/>
          <w:sz w:val="22"/>
          <w:szCs w:val="22"/>
          <w:lang w:val="sr-Cyrl-CS"/>
        </w:rPr>
        <w:t xml:space="preserve">Одлуком  </w:t>
      </w:r>
      <w:r w:rsidRPr="005F2381">
        <w:rPr>
          <w:rFonts w:ascii="Times New Roman" w:hAnsi="Times New Roman"/>
          <w:noProof/>
          <w:sz w:val="22"/>
          <w:szCs w:val="22"/>
          <w:lang w:val="sr-Cyrl-CS"/>
        </w:rPr>
        <w:t>06-404-546/1</w:t>
      </w:r>
      <w:r w:rsidRPr="005F2381">
        <w:rPr>
          <w:rFonts w:ascii="Times New Roman" w:hAnsi="Times New Roman"/>
          <w:sz w:val="22"/>
          <w:szCs w:val="22"/>
          <w:lang w:val="sr-Cyrl-CS"/>
        </w:rPr>
        <w:t xml:space="preserve"> комисију за набавку. </w:t>
      </w:r>
      <w:r w:rsidRPr="005F2381">
        <w:rPr>
          <w:rFonts w:ascii="Times New Roman" w:hAnsi="Times New Roman"/>
          <w:sz w:val="22"/>
          <w:szCs w:val="22"/>
          <w:lang w:val="sr-Cyrl-CS"/>
        </w:rPr>
        <w:t xml:space="preserve">Предметна набавка је обликована у две партије- Партија 1: Поправке и одржавање клима уређаја сплит системи и Партија 2: </w:t>
      </w:r>
      <w:r w:rsidRPr="005F2381">
        <w:rPr>
          <w:rFonts w:ascii="Times New Roman" w:hAnsi="Times New Roman"/>
          <w:noProof/>
          <w:sz w:val="22"/>
          <w:szCs w:val="22"/>
          <w:lang w:val="sr-Cyrl-CS"/>
        </w:rPr>
        <w:t xml:space="preserve">Поправкe  и одржавање Liberti Hirosa-централне климе. Укупна </w:t>
      </w:r>
      <w:r w:rsidRPr="005F2381">
        <w:rPr>
          <w:rFonts w:ascii="Times New Roman" w:hAnsi="Times New Roman"/>
          <w:sz w:val="22"/>
          <w:szCs w:val="22"/>
          <w:lang w:val="sr-Cyrl-CS"/>
        </w:rPr>
        <w:t xml:space="preserve">процењена вредност јавне набавке је </w:t>
      </w:r>
      <w:r w:rsidRPr="005F2381">
        <w:rPr>
          <w:rFonts w:ascii="Times New Roman" w:hAnsi="Times New Roman"/>
          <w:noProof/>
          <w:sz w:val="22"/>
          <w:szCs w:val="22"/>
          <w:lang w:val="ru-RU"/>
        </w:rPr>
        <w:t>700.000,00</w:t>
      </w:r>
      <w:r w:rsidRPr="005F2381">
        <w:rPr>
          <w:rFonts w:ascii="Times New Roman" w:hAnsi="Times New Roman"/>
          <w:sz w:val="22"/>
          <w:szCs w:val="22"/>
          <w:lang w:val="ru-RU"/>
        </w:rPr>
        <w:t xml:space="preserve"> </w:t>
      </w:r>
      <w:r w:rsidRPr="005F2381">
        <w:rPr>
          <w:rFonts w:ascii="Times New Roman" w:hAnsi="Times New Roman"/>
          <w:sz w:val="22"/>
          <w:szCs w:val="22"/>
          <w:lang w:val="sr-Cyrl-CS"/>
        </w:rPr>
        <w:t xml:space="preserve">РСД без ПДВ-а, односно </w:t>
      </w:r>
      <w:r w:rsidRPr="005F2381">
        <w:rPr>
          <w:rFonts w:ascii="Times New Roman" w:hAnsi="Times New Roman"/>
          <w:noProof/>
          <w:sz w:val="22"/>
          <w:szCs w:val="22"/>
          <w:lang w:val="sr-Cyrl-CS"/>
        </w:rPr>
        <w:t>840.000,00</w:t>
      </w:r>
      <w:r w:rsidRPr="005F2381">
        <w:rPr>
          <w:rFonts w:ascii="Times New Roman" w:hAnsi="Times New Roman"/>
          <w:sz w:val="22"/>
          <w:szCs w:val="22"/>
        </w:rPr>
        <w:t xml:space="preserve"> </w:t>
      </w:r>
      <w:r w:rsidRPr="005F2381">
        <w:rPr>
          <w:rFonts w:ascii="Times New Roman" w:hAnsi="Times New Roman"/>
          <w:sz w:val="22"/>
          <w:szCs w:val="22"/>
          <w:lang w:val="sr-Cyrl-CS"/>
        </w:rPr>
        <w:t xml:space="preserve">РСД са ПДВ-ом на годишњем нивоу. Процењена вредност јавне набавке за Партију 1: Поправке и одржавање клима уређаја сплит системи је 400.000,00 РСД без ПДВ-а, односно 480.000,00 РСД са ПДВ-ом. Процењена вредност јавне набавке за Партију 2: </w:t>
      </w:r>
      <w:r w:rsidRPr="005F2381">
        <w:rPr>
          <w:rFonts w:ascii="Times New Roman" w:hAnsi="Times New Roman"/>
          <w:noProof/>
          <w:sz w:val="22"/>
          <w:szCs w:val="22"/>
          <w:lang w:val="sr-Cyrl-CS"/>
        </w:rPr>
        <w:t>Поправкe  и одржавање Liberti Hirosa-централне климе је 300.000,00 РСД без ПДВ-а, односно 360.000,00 РСД са ПДВ-ом.</w:t>
      </w:r>
      <w:r w:rsidRPr="005F2381">
        <w:rPr>
          <w:rFonts w:ascii="Times New Roman" w:hAnsi="Times New Roman"/>
          <w:sz w:val="22"/>
          <w:szCs w:val="22"/>
          <w:lang w:val="sr-Cyrl-CS"/>
        </w:rPr>
        <w:t xml:space="preserve">  </w:t>
      </w:r>
    </w:p>
    <w:p w:rsidR="005424BA" w:rsidRPr="005F2381" w:rsidRDefault="005424BA" w:rsidP="002A04B3">
      <w:pPr>
        <w:spacing w:line="360" w:lineRule="atLeast"/>
        <w:jc w:val="both"/>
        <w:rPr>
          <w:rFonts w:ascii="Times New Roman" w:hAnsi="Times New Roman"/>
          <w:sz w:val="22"/>
          <w:szCs w:val="22"/>
          <w:lang w:val="sr-Cyrl-CS"/>
        </w:rPr>
      </w:pPr>
      <w:r w:rsidRPr="005F2381">
        <w:rPr>
          <w:rFonts w:ascii="Times New Roman" w:hAnsi="Times New Roman"/>
          <w:sz w:val="22"/>
          <w:szCs w:val="22"/>
          <w:lang w:val="sr-Cyrl-CS"/>
        </w:rPr>
        <w:t xml:space="preserve">Позив за достављање понуда и конкурсна документација је објављена дана </w:t>
      </w:r>
      <w:r w:rsidRPr="005F2381">
        <w:rPr>
          <w:rFonts w:ascii="Times New Roman" w:hAnsi="Times New Roman"/>
          <w:noProof/>
          <w:sz w:val="22"/>
          <w:szCs w:val="22"/>
          <w:lang w:val="sr-Cyrl-CS"/>
        </w:rPr>
        <w:t>30.05.2018.</w:t>
      </w:r>
      <w:r w:rsidRPr="005F2381">
        <w:rPr>
          <w:rFonts w:ascii="Times New Roman" w:hAnsi="Times New Roman"/>
          <w:sz w:val="22"/>
          <w:szCs w:val="22"/>
          <w:lang w:val="sr-Cyrl-CS"/>
        </w:rPr>
        <w:t xml:space="preserve"> године на порталу Управе за јавне набавке и на интернет страни Наручиоца. Рок за доставу понуда је до </w:t>
      </w:r>
      <w:r w:rsidRPr="005F2381">
        <w:rPr>
          <w:rFonts w:ascii="Times New Roman" w:hAnsi="Times New Roman"/>
          <w:noProof/>
          <w:sz w:val="22"/>
          <w:szCs w:val="22"/>
          <w:lang w:val="sr-Cyrl-CS"/>
        </w:rPr>
        <w:t>07.06.2018. године до 10:00 часова</w:t>
      </w:r>
      <w:r w:rsidRPr="005F2381">
        <w:rPr>
          <w:rFonts w:ascii="Times New Roman" w:hAnsi="Times New Roman"/>
          <w:sz w:val="22"/>
          <w:szCs w:val="22"/>
          <w:lang w:val="sr-Cyrl-CS"/>
        </w:rPr>
        <w:t xml:space="preserve">. </w:t>
      </w:r>
    </w:p>
    <w:p w:rsidR="005424BA" w:rsidRPr="005F2381" w:rsidRDefault="005424BA" w:rsidP="002A04B3">
      <w:pPr>
        <w:spacing w:line="360" w:lineRule="atLeast"/>
        <w:jc w:val="both"/>
        <w:rPr>
          <w:rFonts w:ascii="Times New Roman" w:hAnsi="Times New Roman"/>
          <w:sz w:val="22"/>
          <w:szCs w:val="22"/>
          <w:lang w:val="sr-Cyrl-CS"/>
        </w:rPr>
      </w:pPr>
    </w:p>
    <w:p w:rsidR="005424BA" w:rsidRPr="005F2381" w:rsidRDefault="005424BA" w:rsidP="005424BA">
      <w:pPr>
        <w:spacing w:line="360" w:lineRule="atLeast"/>
        <w:jc w:val="both"/>
        <w:rPr>
          <w:rFonts w:ascii="Times New Roman" w:hAnsi="Times New Roman"/>
          <w:sz w:val="22"/>
          <w:szCs w:val="22"/>
          <w:lang w:val="sr-Cyrl-CS"/>
        </w:rPr>
      </w:pPr>
      <w:r w:rsidRPr="005F2381">
        <w:rPr>
          <w:rFonts w:ascii="Times New Roman" w:hAnsi="Times New Roman"/>
          <w:sz w:val="22"/>
          <w:szCs w:val="22"/>
          <w:lang w:val="sr-Cyrl-CS"/>
        </w:rPr>
        <w:t xml:space="preserve">Записник о отварању понуда је сачињен </w:t>
      </w:r>
      <w:r w:rsidRPr="005F2381">
        <w:rPr>
          <w:rFonts w:ascii="Times New Roman" w:hAnsi="Times New Roman"/>
          <w:noProof/>
          <w:sz w:val="22"/>
          <w:szCs w:val="22"/>
          <w:lang w:val="sr-Cyrl-CS"/>
        </w:rPr>
        <w:t>07.06.2018.</w:t>
      </w:r>
      <w:r w:rsidRPr="005F2381">
        <w:rPr>
          <w:rFonts w:ascii="Times New Roman" w:hAnsi="Times New Roman"/>
          <w:sz w:val="22"/>
          <w:szCs w:val="22"/>
          <w:lang w:val="sr-Cyrl-CS"/>
        </w:rPr>
        <w:t xml:space="preserve"> године.Утврђено је да су достављене понуде следећих понуђача:</w:t>
      </w:r>
    </w:p>
    <w:p w:rsidR="005424BA" w:rsidRPr="005F2381" w:rsidRDefault="005424BA" w:rsidP="005424BA">
      <w:pPr>
        <w:spacing w:line="360" w:lineRule="atLeast"/>
        <w:jc w:val="both"/>
        <w:rPr>
          <w:rFonts w:ascii="Times New Roman" w:hAnsi="Times New Roman"/>
          <w:sz w:val="22"/>
          <w:szCs w:val="22"/>
          <w:lang w:val="sr-Cyrl-CS"/>
        </w:rPr>
      </w:pPr>
    </w:p>
    <w:p w:rsidR="005424BA" w:rsidRPr="005F2381" w:rsidRDefault="005424BA" w:rsidP="0011243B">
      <w:pPr>
        <w:rPr>
          <w:rFonts w:ascii="Times New Roman" w:hAnsi="Times New Roman"/>
          <w:sz w:val="18"/>
          <w:szCs w:val="1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4500"/>
        <w:gridCol w:w="1350"/>
        <w:gridCol w:w="1017"/>
      </w:tblGrid>
      <w:tr w:rsidR="005F2381" w:rsidRPr="005F2381" w:rsidTr="00103F07">
        <w:tc>
          <w:tcPr>
            <w:tcW w:w="648" w:type="dxa"/>
          </w:tcPr>
          <w:p w:rsidR="005424BA" w:rsidRPr="005F2381" w:rsidRDefault="005424BA" w:rsidP="00103F07">
            <w:pPr>
              <w:spacing w:line="320" w:lineRule="atLeast"/>
              <w:jc w:val="center"/>
              <w:rPr>
                <w:rFonts w:ascii="Times New Roman" w:hAnsi="Times New Roman"/>
                <w:sz w:val="22"/>
                <w:szCs w:val="22"/>
                <w:lang w:val="sr-Cyrl-CS"/>
              </w:rPr>
            </w:pPr>
            <w:r w:rsidRPr="005F2381">
              <w:rPr>
                <w:rFonts w:ascii="Times New Roman" w:hAnsi="Times New Roman"/>
                <w:sz w:val="22"/>
                <w:szCs w:val="22"/>
                <w:lang w:val="sr-Cyrl-CS"/>
              </w:rPr>
              <w:lastRenderedPageBreak/>
              <w:t>Број</w:t>
            </w:r>
          </w:p>
        </w:tc>
        <w:tc>
          <w:tcPr>
            <w:tcW w:w="2340" w:type="dxa"/>
          </w:tcPr>
          <w:p w:rsidR="005424BA" w:rsidRPr="005F2381" w:rsidRDefault="005424BA" w:rsidP="00103F07">
            <w:pPr>
              <w:spacing w:line="320" w:lineRule="atLeast"/>
              <w:jc w:val="center"/>
              <w:rPr>
                <w:rFonts w:ascii="Times New Roman" w:hAnsi="Times New Roman"/>
                <w:sz w:val="22"/>
                <w:szCs w:val="22"/>
                <w:lang w:val="sr-Cyrl-CS"/>
              </w:rPr>
            </w:pPr>
            <w:r w:rsidRPr="005F2381">
              <w:rPr>
                <w:rFonts w:ascii="Times New Roman" w:hAnsi="Times New Roman"/>
                <w:sz w:val="22"/>
                <w:szCs w:val="22"/>
                <w:lang w:val="sr-Cyrl-CS"/>
              </w:rPr>
              <w:t>Деловодни број</w:t>
            </w:r>
          </w:p>
        </w:tc>
        <w:tc>
          <w:tcPr>
            <w:tcW w:w="4500" w:type="dxa"/>
          </w:tcPr>
          <w:p w:rsidR="005424BA" w:rsidRPr="005F2381" w:rsidRDefault="005424BA" w:rsidP="00103F07">
            <w:pPr>
              <w:spacing w:line="320" w:lineRule="atLeast"/>
              <w:jc w:val="center"/>
              <w:rPr>
                <w:rFonts w:ascii="Times New Roman" w:hAnsi="Times New Roman"/>
                <w:sz w:val="22"/>
                <w:szCs w:val="22"/>
                <w:lang w:val="sr-Cyrl-CS"/>
              </w:rPr>
            </w:pPr>
            <w:r w:rsidRPr="005F2381">
              <w:rPr>
                <w:rFonts w:ascii="Times New Roman" w:hAnsi="Times New Roman"/>
                <w:sz w:val="22"/>
                <w:szCs w:val="22"/>
                <w:lang w:val="sr-Cyrl-CS"/>
              </w:rPr>
              <w:t>Назив понуђача</w:t>
            </w:r>
          </w:p>
        </w:tc>
        <w:tc>
          <w:tcPr>
            <w:tcW w:w="1350" w:type="dxa"/>
          </w:tcPr>
          <w:p w:rsidR="005424BA" w:rsidRPr="005F2381" w:rsidRDefault="005424BA" w:rsidP="00103F07">
            <w:pPr>
              <w:spacing w:line="320" w:lineRule="atLeast"/>
              <w:jc w:val="center"/>
              <w:rPr>
                <w:rFonts w:ascii="Times New Roman" w:hAnsi="Times New Roman"/>
                <w:sz w:val="22"/>
                <w:szCs w:val="22"/>
                <w:lang w:val="sr-Cyrl-CS"/>
              </w:rPr>
            </w:pPr>
            <w:r w:rsidRPr="005F2381">
              <w:rPr>
                <w:rFonts w:ascii="Times New Roman" w:hAnsi="Times New Roman"/>
                <w:sz w:val="22"/>
                <w:szCs w:val="22"/>
                <w:lang w:val="sr-Cyrl-CS"/>
              </w:rPr>
              <w:t>Датум пријема</w:t>
            </w:r>
          </w:p>
        </w:tc>
        <w:tc>
          <w:tcPr>
            <w:tcW w:w="1017" w:type="dxa"/>
          </w:tcPr>
          <w:p w:rsidR="005424BA" w:rsidRPr="005F2381" w:rsidRDefault="005424BA" w:rsidP="00103F07">
            <w:pPr>
              <w:spacing w:line="320" w:lineRule="atLeast"/>
              <w:jc w:val="center"/>
              <w:rPr>
                <w:rFonts w:ascii="Times New Roman" w:hAnsi="Times New Roman"/>
                <w:sz w:val="22"/>
                <w:szCs w:val="22"/>
                <w:lang w:val="sr-Cyrl-CS"/>
              </w:rPr>
            </w:pPr>
            <w:r w:rsidRPr="005F2381">
              <w:rPr>
                <w:rFonts w:ascii="Times New Roman" w:hAnsi="Times New Roman"/>
                <w:sz w:val="22"/>
                <w:szCs w:val="22"/>
                <w:lang w:val="sr-Cyrl-CS"/>
              </w:rPr>
              <w:t>Време пријема</w:t>
            </w:r>
          </w:p>
        </w:tc>
      </w:tr>
      <w:tr w:rsidR="005F2381" w:rsidRPr="005F2381" w:rsidTr="00103F07">
        <w:tc>
          <w:tcPr>
            <w:tcW w:w="648" w:type="dxa"/>
          </w:tcPr>
          <w:p w:rsidR="005424BA" w:rsidRPr="005F2381" w:rsidRDefault="005424BA" w:rsidP="00103F07">
            <w:pPr>
              <w:spacing w:line="320" w:lineRule="atLeast"/>
              <w:jc w:val="center"/>
              <w:rPr>
                <w:rFonts w:ascii="Times New Roman" w:hAnsi="Times New Roman"/>
                <w:sz w:val="22"/>
                <w:szCs w:val="22"/>
                <w:lang w:val="sr-Cyrl-CS"/>
              </w:rPr>
            </w:pPr>
            <w:r w:rsidRPr="005F2381">
              <w:rPr>
                <w:rFonts w:ascii="Times New Roman" w:hAnsi="Times New Roman"/>
                <w:sz w:val="22"/>
                <w:szCs w:val="22"/>
                <w:lang w:val="sr-Cyrl-CS"/>
              </w:rPr>
              <w:t>1.</w:t>
            </w:r>
          </w:p>
        </w:tc>
        <w:tc>
          <w:tcPr>
            <w:tcW w:w="2340" w:type="dxa"/>
          </w:tcPr>
          <w:p w:rsidR="005424BA" w:rsidRPr="005F2381" w:rsidRDefault="005424BA" w:rsidP="00103F07">
            <w:pPr>
              <w:spacing w:line="320" w:lineRule="atLeast"/>
              <w:rPr>
                <w:rFonts w:ascii="Times New Roman" w:hAnsi="Times New Roman"/>
                <w:sz w:val="22"/>
                <w:szCs w:val="22"/>
                <w:lang w:val="sr-Cyrl-RS"/>
              </w:rPr>
            </w:pPr>
            <w:r w:rsidRPr="005F2381">
              <w:rPr>
                <w:rFonts w:ascii="Times New Roman" w:hAnsi="Times New Roman"/>
                <w:sz w:val="22"/>
                <w:szCs w:val="22"/>
                <w:lang w:val="sr-Cyrl-RS"/>
              </w:rPr>
              <w:t>06-404-546/002-2018-1</w:t>
            </w:r>
          </w:p>
        </w:tc>
        <w:tc>
          <w:tcPr>
            <w:tcW w:w="4500" w:type="dxa"/>
          </w:tcPr>
          <w:p w:rsidR="005424BA" w:rsidRPr="005F2381" w:rsidRDefault="005424BA" w:rsidP="00103F07">
            <w:pPr>
              <w:spacing w:line="320" w:lineRule="atLeast"/>
              <w:jc w:val="center"/>
              <w:rPr>
                <w:rFonts w:ascii="Times New Roman" w:hAnsi="Times New Roman"/>
                <w:sz w:val="22"/>
                <w:szCs w:val="22"/>
                <w:lang w:val="sr-Cyrl-RS"/>
              </w:rPr>
            </w:pPr>
            <w:r w:rsidRPr="005F2381">
              <w:rPr>
                <w:rFonts w:ascii="Times New Roman" w:hAnsi="Times New Roman"/>
                <w:sz w:val="22"/>
                <w:szCs w:val="22"/>
                <w:lang w:val="sr-Cyrl-RS"/>
              </w:rPr>
              <w:t>Ненад Матић, предузетник, електро поправке, одржавање клима уређаја и остале беле технике, ТОП-ТЕХ Топола, Карађорђева 45, 34310 Топола</w:t>
            </w:r>
          </w:p>
        </w:tc>
        <w:tc>
          <w:tcPr>
            <w:tcW w:w="1350" w:type="dxa"/>
          </w:tcPr>
          <w:p w:rsidR="005424BA" w:rsidRPr="005F2381" w:rsidRDefault="005424BA" w:rsidP="00103F07">
            <w:pPr>
              <w:tabs>
                <w:tab w:val="left" w:pos="1590"/>
              </w:tabs>
              <w:spacing w:line="320" w:lineRule="atLeast"/>
              <w:jc w:val="center"/>
              <w:rPr>
                <w:rFonts w:ascii="Times New Roman" w:hAnsi="Times New Roman"/>
                <w:sz w:val="22"/>
                <w:szCs w:val="22"/>
                <w:lang w:val="sr-Cyrl-RS"/>
              </w:rPr>
            </w:pPr>
            <w:r w:rsidRPr="005F2381">
              <w:rPr>
                <w:rFonts w:ascii="Times New Roman" w:hAnsi="Times New Roman"/>
                <w:sz w:val="22"/>
                <w:szCs w:val="22"/>
                <w:lang w:val="sr-Cyrl-RS"/>
              </w:rPr>
              <w:t>06.06.2018.</w:t>
            </w:r>
          </w:p>
          <w:p w:rsidR="005424BA" w:rsidRPr="005F2381" w:rsidRDefault="005424BA" w:rsidP="00103F07">
            <w:pPr>
              <w:tabs>
                <w:tab w:val="left" w:pos="1590"/>
              </w:tabs>
              <w:spacing w:line="320" w:lineRule="atLeast"/>
              <w:jc w:val="center"/>
              <w:rPr>
                <w:rFonts w:ascii="Times New Roman" w:hAnsi="Times New Roman"/>
                <w:sz w:val="22"/>
                <w:szCs w:val="22"/>
                <w:lang w:val="sr-Cyrl-RS"/>
              </w:rPr>
            </w:pPr>
          </w:p>
          <w:p w:rsidR="005424BA" w:rsidRPr="005F2381" w:rsidRDefault="005424BA" w:rsidP="00103F07">
            <w:pPr>
              <w:tabs>
                <w:tab w:val="left" w:pos="1590"/>
              </w:tabs>
              <w:spacing w:line="320" w:lineRule="atLeast"/>
              <w:jc w:val="center"/>
              <w:rPr>
                <w:rFonts w:ascii="Times New Roman" w:hAnsi="Times New Roman"/>
                <w:sz w:val="22"/>
                <w:szCs w:val="22"/>
                <w:lang w:val="sr-Cyrl-RS"/>
              </w:rPr>
            </w:pPr>
          </w:p>
        </w:tc>
        <w:tc>
          <w:tcPr>
            <w:tcW w:w="1017" w:type="dxa"/>
          </w:tcPr>
          <w:p w:rsidR="005424BA" w:rsidRPr="005F2381" w:rsidRDefault="005424BA" w:rsidP="00103F07">
            <w:pPr>
              <w:spacing w:line="320" w:lineRule="atLeast"/>
              <w:jc w:val="center"/>
              <w:rPr>
                <w:rFonts w:ascii="Times New Roman" w:hAnsi="Times New Roman"/>
                <w:sz w:val="22"/>
                <w:szCs w:val="22"/>
                <w:lang w:val="sr-Cyrl-RS"/>
              </w:rPr>
            </w:pPr>
            <w:r w:rsidRPr="005F2381">
              <w:rPr>
                <w:rFonts w:ascii="Times New Roman" w:hAnsi="Times New Roman"/>
                <w:sz w:val="22"/>
                <w:szCs w:val="22"/>
                <w:lang w:val="sr-Cyrl-RS"/>
              </w:rPr>
              <w:t>08:20</w:t>
            </w:r>
          </w:p>
        </w:tc>
      </w:tr>
      <w:tr w:rsidR="005F2381" w:rsidRPr="005F2381" w:rsidTr="00103F07">
        <w:tc>
          <w:tcPr>
            <w:tcW w:w="648" w:type="dxa"/>
          </w:tcPr>
          <w:p w:rsidR="005424BA" w:rsidRPr="005F2381" w:rsidRDefault="005424BA" w:rsidP="00103F07">
            <w:pPr>
              <w:spacing w:line="320" w:lineRule="atLeast"/>
              <w:jc w:val="center"/>
              <w:rPr>
                <w:rFonts w:ascii="Times New Roman" w:hAnsi="Times New Roman"/>
                <w:sz w:val="22"/>
                <w:szCs w:val="22"/>
                <w:lang w:val="sr-Cyrl-CS"/>
              </w:rPr>
            </w:pPr>
            <w:r w:rsidRPr="005F2381">
              <w:rPr>
                <w:rFonts w:ascii="Times New Roman" w:hAnsi="Times New Roman"/>
                <w:sz w:val="22"/>
                <w:szCs w:val="22"/>
                <w:lang w:val="sr-Cyrl-CS"/>
              </w:rPr>
              <w:t>2.</w:t>
            </w:r>
          </w:p>
        </w:tc>
        <w:tc>
          <w:tcPr>
            <w:tcW w:w="2340" w:type="dxa"/>
          </w:tcPr>
          <w:p w:rsidR="005424BA" w:rsidRPr="005F2381" w:rsidRDefault="005424BA" w:rsidP="00103F07">
            <w:pPr>
              <w:spacing w:line="320" w:lineRule="atLeast"/>
              <w:jc w:val="both"/>
              <w:rPr>
                <w:rFonts w:ascii="Times New Roman" w:hAnsi="Times New Roman"/>
                <w:sz w:val="22"/>
                <w:szCs w:val="22"/>
              </w:rPr>
            </w:pPr>
            <w:r w:rsidRPr="005F2381">
              <w:rPr>
                <w:rFonts w:ascii="Times New Roman" w:hAnsi="Times New Roman"/>
                <w:sz w:val="22"/>
                <w:szCs w:val="22"/>
                <w:lang w:val="sr-Cyrl-RS"/>
              </w:rPr>
              <w:t>06-404-546/002-2018-2</w:t>
            </w:r>
          </w:p>
          <w:p w:rsidR="005424BA" w:rsidRPr="005F2381" w:rsidRDefault="005424BA" w:rsidP="00103F07">
            <w:pPr>
              <w:spacing w:line="320" w:lineRule="atLeast"/>
              <w:jc w:val="both"/>
              <w:rPr>
                <w:rFonts w:ascii="Times New Roman" w:hAnsi="Times New Roman"/>
                <w:sz w:val="22"/>
                <w:szCs w:val="22"/>
              </w:rPr>
            </w:pPr>
          </w:p>
        </w:tc>
        <w:tc>
          <w:tcPr>
            <w:tcW w:w="4500" w:type="dxa"/>
          </w:tcPr>
          <w:p w:rsidR="005424BA" w:rsidRPr="005F2381" w:rsidRDefault="005424BA" w:rsidP="00103F07">
            <w:pPr>
              <w:spacing w:line="320" w:lineRule="atLeast"/>
              <w:jc w:val="center"/>
              <w:rPr>
                <w:rFonts w:ascii="Times New Roman" w:hAnsi="Times New Roman"/>
                <w:sz w:val="22"/>
                <w:szCs w:val="22"/>
                <w:lang w:val="sr-Cyrl-RS"/>
              </w:rPr>
            </w:pPr>
            <w:r w:rsidRPr="005F2381">
              <w:rPr>
                <w:rFonts w:ascii="Times New Roman" w:hAnsi="Times New Roman"/>
                <w:sz w:val="22"/>
                <w:szCs w:val="22"/>
                <w:lang w:val="sr-Cyrl-RS"/>
              </w:rPr>
              <w:t>Максител доо, Првобораца 32а, 11090 Београд</w:t>
            </w:r>
          </w:p>
        </w:tc>
        <w:tc>
          <w:tcPr>
            <w:tcW w:w="1350" w:type="dxa"/>
          </w:tcPr>
          <w:p w:rsidR="005424BA" w:rsidRPr="005F2381" w:rsidRDefault="005424BA" w:rsidP="00103F07">
            <w:pPr>
              <w:spacing w:line="320" w:lineRule="atLeast"/>
              <w:jc w:val="center"/>
              <w:rPr>
                <w:rFonts w:ascii="Times New Roman" w:hAnsi="Times New Roman"/>
                <w:sz w:val="22"/>
                <w:szCs w:val="22"/>
                <w:lang w:val="sr-Cyrl-RS"/>
              </w:rPr>
            </w:pPr>
            <w:r w:rsidRPr="005F2381">
              <w:rPr>
                <w:rFonts w:ascii="Times New Roman" w:hAnsi="Times New Roman"/>
                <w:sz w:val="22"/>
                <w:szCs w:val="22"/>
                <w:lang w:val="sr-Cyrl-RS"/>
              </w:rPr>
              <w:t>07.06.2018.</w:t>
            </w:r>
          </w:p>
        </w:tc>
        <w:tc>
          <w:tcPr>
            <w:tcW w:w="1017" w:type="dxa"/>
          </w:tcPr>
          <w:p w:rsidR="005424BA" w:rsidRPr="005F2381" w:rsidRDefault="005424BA" w:rsidP="00103F07">
            <w:pPr>
              <w:spacing w:line="320" w:lineRule="atLeast"/>
              <w:jc w:val="center"/>
              <w:rPr>
                <w:rFonts w:ascii="Times New Roman" w:hAnsi="Times New Roman"/>
                <w:sz w:val="22"/>
                <w:szCs w:val="22"/>
                <w:lang w:val="sr-Cyrl-RS"/>
              </w:rPr>
            </w:pPr>
            <w:r w:rsidRPr="005F2381">
              <w:rPr>
                <w:rFonts w:ascii="Times New Roman" w:hAnsi="Times New Roman"/>
                <w:sz w:val="22"/>
                <w:szCs w:val="22"/>
                <w:lang w:val="sr-Cyrl-RS"/>
              </w:rPr>
              <w:t>08:35</w:t>
            </w:r>
          </w:p>
        </w:tc>
      </w:tr>
      <w:tr w:rsidR="005F2381" w:rsidRPr="005F2381" w:rsidTr="00103F07">
        <w:tc>
          <w:tcPr>
            <w:tcW w:w="648" w:type="dxa"/>
          </w:tcPr>
          <w:p w:rsidR="005424BA" w:rsidRPr="005F2381" w:rsidRDefault="005424BA" w:rsidP="00103F07">
            <w:pPr>
              <w:spacing w:line="320" w:lineRule="atLeast"/>
              <w:jc w:val="center"/>
              <w:rPr>
                <w:rFonts w:ascii="Times New Roman" w:hAnsi="Times New Roman"/>
                <w:sz w:val="22"/>
                <w:szCs w:val="22"/>
                <w:lang w:val="sr-Cyrl-CS"/>
              </w:rPr>
            </w:pPr>
            <w:r w:rsidRPr="005F2381">
              <w:rPr>
                <w:rFonts w:ascii="Times New Roman" w:hAnsi="Times New Roman"/>
                <w:sz w:val="22"/>
                <w:szCs w:val="22"/>
                <w:lang w:val="sr-Cyrl-CS"/>
              </w:rPr>
              <w:t>3.</w:t>
            </w:r>
          </w:p>
        </w:tc>
        <w:tc>
          <w:tcPr>
            <w:tcW w:w="2340" w:type="dxa"/>
          </w:tcPr>
          <w:p w:rsidR="005424BA" w:rsidRPr="005F2381" w:rsidRDefault="005424BA" w:rsidP="00103F07">
            <w:pPr>
              <w:spacing w:line="320" w:lineRule="atLeast"/>
              <w:jc w:val="both"/>
              <w:rPr>
                <w:rFonts w:ascii="Times New Roman" w:hAnsi="Times New Roman"/>
                <w:sz w:val="22"/>
                <w:szCs w:val="22"/>
              </w:rPr>
            </w:pPr>
            <w:r w:rsidRPr="005F2381">
              <w:rPr>
                <w:rFonts w:ascii="Times New Roman" w:hAnsi="Times New Roman"/>
                <w:sz w:val="22"/>
                <w:szCs w:val="22"/>
                <w:lang w:val="sr-Cyrl-RS"/>
              </w:rPr>
              <w:t>06-404-546/002-2018-3</w:t>
            </w:r>
          </w:p>
          <w:p w:rsidR="005424BA" w:rsidRPr="005F2381" w:rsidRDefault="005424BA" w:rsidP="00103F07">
            <w:pPr>
              <w:spacing w:line="320" w:lineRule="atLeast"/>
              <w:jc w:val="both"/>
              <w:rPr>
                <w:rFonts w:ascii="Times New Roman" w:hAnsi="Times New Roman"/>
                <w:sz w:val="22"/>
                <w:szCs w:val="22"/>
              </w:rPr>
            </w:pPr>
          </w:p>
        </w:tc>
        <w:tc>
          <w:tcPr>
            <w:tcW w:w="4500" w:type="dxa"/>
          </w:tcPr>
          <w:p w:rsidR="005424BA" w:rsidRPr="005F2381" w:rsidRDefault="005424BA" w:rsidP="00103F07">
            <w:pPr>
              <w:spacing w:line="320" w:lineRule="atLeast"/>
              <w:jc w:val="center"/>
              <w:rPr>
                <w:rFonts w:ascii="Times New Roman" w:hAnsi="Times New Roman"/>
                <w:sz w:val="22"/>
                <w:szCs w:val="22"/>
                <w:lang w:val="sr-Cyrl-RS"/>
              </w:rPr>
            </w:pPr>
            <w:r w:rsidRPr="005F2381">
              <w:rPr>
                <w:rFonts w:ascii="Times New Roman" w:hAnsi="Times New Roman"/>
                <w:sz w:val="22"/>
                <w:szCs w:val="22"/>
                <w:lang w:val="sr-Cyrl-RS"/>
              </w:rPr>
              <w:t>Сабод рент доо, Изворска 64, 11000 Београд</w:t>
            </w:r>
          </w:p>
        </w:tc>
        <w:tc>
          <w:tcPr>
            <w:tcW w:w="1350" w:type="dxa"/>
          </w:tcPr>
          <w:p w:rsidR="005424BA" w:rsidRPr="005F2381" w:rsidRDefault="005424BA" w:rsidP="00103F07">
            <w:pPr>
              <w:spacing w:line="320" w:lineRule="atLeast"/>
              <w:jc w:val="center"/>
              <w:rPr>
                <w:rFonts w:ascii="Times New Roman" w:hAnsi="Times New Roman"/>
                <w:sz w:val="22"/>
                <w:szCs w:val="22"/>
                <w:lang w:val="sr-Cyrl-RS"/>
              </w:rPr>
            </w:pPr>
            <w:r w:rsidRPr="005F2381">
              <w:rPr>
                <w:rFonts w:ascii="Times New Roman" w:hAnsi="Times New Roman"/>
                <w:sz w:val="22"/>
                <w:szCs w:val="22"/>
                <w:lang w:val="sr-Cyrl-RS"/>
              </w:rPr>
              <w:t>07.06.2018.</w:t>
            </w:r>
          </w:p>
        </w:tc>
        <w:tc>
          <w:tcPr>
            <w:tcW w:w="1017" w:type="dxa"/>
          </w:tcPr>
          <w:p w:rsidR="005424BA" w:rsidRPr="005F2381" w:rsidRDefault="005424BA" w:rsidP="00103F07">
            <w:pPr>
              <w:spacing w:line="320" w:lineRule="atLeast"/>
              <w:jc w:val="center"/>
              <w:rPr>
                <w:rFonts w:ascii="Times New Roman" w:hAnsi="Times New Roman"/>
                <w:sz w:val="22"/>
                <w:szCs w:val="22"/>
                <w:lang w:val="sr-Cyrl-RS"/>
              </w:rPr>
            </w:pPr>
            <w:r w:rsidRPr="005F2381">
              <w:rPr>
                <w:rFonts w:ascii="Times New Roman" w:hAnsi="Times New Roman"/>
                <w:sz w:val="22"/>
                <w:szCs w:val="22"/>
              </w:rPr>
              <w:t>09</w:t>
            </w:r>
            <w:r w:rsidRPr="005F2381">
              <w:rPr>
                <w:rFonts w:ascii="Times New Roman" w:hAnsi="Times New Roman"/>
                <w:sz w:val="22"/>
                <w:szCs w:val="22"/>
                <w:lang w:val="sr-Cyrl-RS"/>
              </w:rPr>
              <w:t>:30</w:t>
            </w:r>
          </w:p>
        </w:tc>
      </w:tr>
      <w:tr w:rsidR="005F2381" w:rsidRPr="005F2381" w:rsidTr="00103F07">
        <w:tc>
          <w:tcPr>
            <w:tcW w:w="648" w:type="dxa"/>
          </w:tcPr>
          <w:p w:rsidR="005424BA" w:rsidRPr="005F2381" w:rsidRDefault="005424BA" w:rsidP="00103F07">
            <w:pPr>
              <w:spacing w:line="320" w:lineRule="atLeast"/>
              <w:jc w:val="center"/>
              <w:rPr>
                <w:rFonts w:ascii="Times New Roman" w:hAnsi="Times New Roman"/>
                <w:sz w:val="22"/>
                <w:szCs w:val="22"/>
                <w:lang w:val="sr-Cyrl-CS"/>
              </w:rPr>
            </w:pPr>
            <w:r w:rsidRPr="005F2381">
              <w:rPr>
                <w:rFonts w:ascii="Times New Roman" w:hAnsi="Times New Roman"/>
                <w:sz w:val="22"/>
                <w:szCs w:val="22"/>
                <w:lang w:val="sr-Cyrl-CS"/>
              </w:rPr>
              <w:t>4.</w:t>
            </w:r>
          </w:p>
        </w:tc>
        <w:tc>
          <w:tcPr>
            <w:tcW w:w="2340" w:type="dxa"/>
          </w:tcPr>
          <w:p w:rsidR="005424BA" w:rsidRPr="005F2381" w:rsidRDefault="005424BA" w:rsidP="00103F07">
            <w:pPr>
              <w:spacing w:line="320" w:lineRule="atLeast"/>
              <w:jc w:val="center"/>
              <w:rPr>
                <w:rFonts w:ascii="Times New Roman" w:hAnsi="Times New Roman"/>
                <w:sz w:val="22"/>
                <w:szCs w:val="22"/>
              </w:rPr>
            </w:pPr>
            <w:r w:rsidRPr="005F2381">
              <w:rPr>
                <w:rFonts w:ascii="Times New Roman" w:hAnsi="Times New Roman"/>
                <w:sz w:val="22"/>
                <w:szCs w:val="22"/>
                <w:lang w:val="sr-Cyrl-RS"/>
              </w:rPr>
              <w:t>06-404-546/002-2018-4</w:t>
            </w:r>
          </w:p>
          <w:p w:rsidR="005424BA" w:rsidRPr="005F2381" w:rsidRDefault="005424BA" w:rsidP="00103F07">
            <w:pPr>
              <w:spacing w:line="320" w:lineRule="atLeast"/>
              <w:jc w:val="center"/>
              <w:rPr>
                <w:rFonts w:ascii="Times New Roman" w:hAnsi="Times New Roman"/>
                <w:sz w:val="22"/>
                <w:szCs w:val="22"/>
              </w:rPr>
            </w:pPr>
          </w:p>
        </w:tc>
        <w:tc>
          <w:tcPr>
            <w:tcW w:w="4500" w:type="dxa"/>
          </w:tcPr>
          <w:p w:rsidR="005424BA" w:rsidRPr="005F2381" w:rsidRDefault="005424BA" w:rsidP="00103F07">
            <w:pPr>
              <w:spacing w:line="320" w:lineRule="atLeast"/>
              <w:jc w:val="center"/>
              <w:rPr>
                <w:rFonts w:ascii="Times New Roman" w:hAnsi="Times New Roman"/>
                <w:sz w:val="22"/>
                <w:szCs w:val="22"/>
                <w:lang w:val="sr-Cyrl-RS"/>
              </w:rPr>
            </w:pPr>
            <w:r w:rsidRPr="005F2381">
              <w:rPr>
                <w:rFonts w:ascii="Times New Roman" w:hAnsi="Times New Roman"/>
                <w:sz w:val="22"/>
                <w:szCs w:val="22"/>
              </w:rPr>
              <w:t xml:space="preserve">KDS System, </w:t>
            </w:r>
            <w:r w:rsidRPr="005F2381">
              <w:rPr>
                <w:rFonts w:ascii="Times New Roman" w:hAnsi="Times New Roman"/>
                <w:sz w:val="22"/>
                <w:szCs w:val="22"/>
                <w:lang w:val="sr-Cyrl-RS"/>
              </w:rPr>
              <w:t>Војни пут 462, 11080 Београд</w:t>
            </w:r>
          </w:p>
        </w:tc>
        <w:tc>
          <w:tcPr>
            <w:tcW w:w="1350" w:type="dxa"/>
          </w:tcPr>
          <w:p w:rsidR="005424BA" w:rsidRPr="005F2381" w:rsidRDefault="005424BA" w:rsidP="00103F07">
            <w:pPr>
              <w:spacing w:line="320" w:lineRule="atLeast"/>
              <w:jc w:val="center"/>
              <w:rPr>
                <w:rFonts w:ascii="Times New Roman" w:hAnsi="Times New Roman"/>
                <w:sz w:val="22"/>
                <w:szCs w:val="22"/>
                <w:lang w:val="sr-Cyrl-RS"/>
              </w:rPr>
            </w:pPr>
            <w:r w:rsidRPr="005F2381">
              <w:rPr>
                <w:rFonts w:ascii="Times New Roman" w:hAnsi="Times New Roman"/>
                <w:sz w:val="22"/>
                <w:szCs w:val="22"/>
                <w:lang w:val="sr-Cyrl-RS"/>
              </w:rPr>
              <w:t>07.06.2018.</w:t>
            </w:r>
          </w:p>
        </w:tc>
        <w:tc>
          <w:tcPr>
            <w:tcW w:w="1017" w:type="dxa"/>
          </w:tcPr>
          <w:p w:rsidR="005424BA" w:rsidRPr="005F2381" w:rsidRDefault="005424BA" w:rsidP="00103F07">
            <w:pPr>
              <w:spacing w:line="320" w:lineRule="atLeast"/>
              <w:jc w:val="center"/>
              <w:rPr>
                <w:rFonts w:ascii="Times New Roman" w:hAnsi="Times New Roman"/>
                <w:sz w:val="22"/>
                <w:szCs w:val="22"/>
                <w:lang w:val="sr-Cyrl-CS"/>
              </w:rPr>
            </w:pPr>
            <w:r w:rsidRPr="005F2381">
              <w:rPr>
                <w:rFonts w:ascii="Times New Roman" w:hAnsi="Times New Roman"/>
                <w:sz w:val="22"/>
                <w:szCs w:val="22"/>
                <w:lang w:val="sr-Cyrl-CS"/>
              </w:rPr>
              <w:t>09:43</w:t>
            </w:r>
          </w:p>
        </w:tc>
      </w:tr>
      <w:tr w:rsidR="005F2381" w:rsidRPr="005F2381" w:rsidTr="00103F07">
        <w:tc>
          <w:tcPr>
            <w:tcW w:w="648" w:type="dxa"/>
          </w:tcPr>
          <w:p w:rsidR="005424BA" w:rsidRPr="005F2381" w:rsidRDefault="005424BA" w:rsidP="00103F07">
            <w:pPr>
              <w:spacing w:line="320" w:lineRule="atLeast"/>
              <w:jc w:val="center"/>
              <w:rPr>
                <w:rFonts w:ascii="Times New Roman" w:hAnsi="Times New Roman"/>
                <w:sz w:val="22"/>
                <w:szCs w:val="22"/>
                <w:lang w:val="sr-Cyrl-CS"/>
              </w:rPr>
            </w:pPr>
            <w:r w:rsidRPr="005F2381">
              <w:rPr>
                <w:rFonts w:ascii="Times New Roman" w:hAnsi="Times New Roman"/>
                <w:sz w:val="22"/>
                <w:szCs w:val="22"/>
                <w:lang w:val="sr-Cyrl-CS"/>
              </w:rPr>
              <w:t>5.</w:t>
            </w:r>
          </w:p>
        </w:tc>
        <w:tc>
          <w:tcPr>
            <w:tcW w:w="2340" w:type="dxa"/>
          </w:tcPr>
          <w:p w:rsidR="005424BA" w:rsidRPr="005F2381" w:rsidRDefault="005424BA" w:rsidP="00103F07">
            <w:pPr>
              <w:pStyle w:val="BodyText3"/>
              <w:spacing w:line="320" w:lineRule="atLeast"/>
              <w:jc w:val="center"/>
              <w:rPr>
                <w:rFonts w:ascii="Times New Roman" w:hAnsi="Times New Roman"/>
                <w:sz w:val="22"/>
                <w:szCs w:val="22"/>
                <w:lang w:val="sr-Cyrl-RS"/>
              </w:rPr>
            </w:pPr>
            <w:r w:rsidRPr="005F2381">
              <w:rPr>
                <w:rFonts w:ascii="Times New Roman" w:hAnsi="Times New Roman"/>
                <w:sz w:val="22"/>
                <w:szCs w:val="22"/>
                <w:lang w:val="sr-Cyrl-RS"/>
              </w:rPr>
              <w:t>06-404-546/002-2018-5</w:t>
            </w:r>
          </w:p>
        </w:tc>
        <w:tc>
          <w:tcPr>
            <w:tcW w:w="4500" w:type="dxa"/>
          </w:tcPr>
          <w:p w:rsidR="005424BA" w:rsidRPr="005F2381" w:rsidRDefault="005424BA" w:rsidP="00103F07">
            <w:pPr>
              <w:spacing w:line="320" w:lineRule="atLeast"/>
              <w:jc w:val="center"/>
              <w:rPr>
                <w:rFonts w:ascii="Times New Roman" w:hAnsi="Times New Roman"/>
                <w:sz w:val="22"/>
                <w:szCs w:val="22"/>
                <w:highlight w:val="yellow"/>
                <w:lang w:val="sr-Cyrl-RS"/>
              </w:rPr>
            </w:pPr>
            <w:r w:rsidRPr="005F2381">
              <w:rPr>
                <w:rFonts w:ascii="Times New Roman" w:hAnsi="Times New Roman"/>
                <w:sz w:val="22"/>
                <w:szCs w:val="22"/>
                <w:lang w:val="sr-Cyrl-RS"/>
              </w:rPr>
              <w:t>Термор доо, Деспота Оливера 6, 11050 Београд</w:t>
            </w:r>
          </w:p>
        </w:tc>
        <w:tc>
          <w:tcPr>
            <w:tcW w:w="1350" w:type="dxa"/>
          </w:tcPr>
          <w:p w:rsidR="005424BA" w:rsidRPr="005F2381" w:rsidRDefault="005424BA" w:rsidP="00103F07">
            <w:pPr>
              <w:spacing w:line="320" w:lineRule="atLeast"/>
              <w:jc w:val="center"/>
              <w:rPr>
                <w:rFonts w:ascii="Times New Roman" w:hAnsi="Times New Roman"/>
                <w:sz w:val="22"/>
                <w:szCs w:val="22"/>
                <w:lang w:val="sr-Cyrl-RS"/>
              </w:rPr>
            </w:pPr>
            <w:r w:rsidRPr="005F2381">
              <w:rPr>
                <w:rFonts w:ascii="Times New Roman" w:hAnsi="Times New Roman"/>
                <w:sz w:val="22"/>
                <w:szCs w:val="22"/>
                <w:lang w:val="sr-Cyrl-RS"/>
              </w:rPr>
              <w:t>07.06.2018.</w:t>
            </w:r>
          </w:p>
        </w:tc>
        <w:tc>
          <w:tcPr>
            <w:tcW w:w="1017" w:type="dxa"/>
          </w:tcPr>
          <w:p w:rsidR="005424BA" w:rsidRPr="005F2381" w:rsidRDefault="005424BA" w:rsidP="00103F07">
            <w:pPr>
              <w:spacing w:line="320" w:lineRule="atLeast"/>
              <w:jc w:val="center"/>
              <w:rPr>
                <w:rFonts w:ascii="Times New Roman" w:hAnsi="Times New Roman"/>
                <w:sz w:val="22"/>
                <w:szCs w:val="22"/>
                <w:lang w:val="sr-Cyrl-CS"/>
              </w:rPr>
            </w:pPr>
            <w:r w:rsidRPr="005F2381">
              <w:rPr>
                <w:rFonts w:ascii="Times New Roman" w:hAnsi="Times New Roman"/>
                <w:sz w:val="22"/>
                <w:szCs w:val="22"/>
                <w:lang w:val="sr-Cyrl-CS"/>
              </w:rPr>
              <w:t>09:50</w:t>
            </w:r>
          </w:p>
        </w:tc>
      </w:tr>
    </w:tbl>
    <w:p w:rsidR="005424BA" w:rsidRPr="005F2381" w:rsidRDefault="005424BA" w:rsidP="00EE7843">
      <w:pPr>
        <w:rPr>
          <w:rFonts w:ascii="Times New Roman" w:hAnsi="Times New Roman"/>
          <w:sz w:val="22"/>
          <w:szCs w:val="22"/>
          <w:lang w:val="sr-Cyrl-CS"/>
        </w:rPr>
      </w:pPr>
    </w:p>
    <w:p w:rsidR="005424BA" w:rsidRPr="005F2381" w:rsidRDefault="005424BA" w:rsidP="002A04B3">
      <w:pPr>
        <w:spacing w:line="360" w:lineRule="atLeast"/>
        <w:jc w:val="both"/>
        <w:rPr>
          <w:rFonts w:ascii="Times New Roman" w:hAnsi="Times New Roman"/>
          <w:sz w:val="22"/>
          <w:szCs w:val="22"/>
          <w:lang w:val="sr-Cyrl-CS"/>
        </w:rPr>
      </w:pPr>
      <w:r w:rsidRPr="005F2381">
        <w:rPr>
          <w:rFonts w:ascii="Times New Roman" w:hAnsi="Times New Roman"/>
          <w:sz w:val="22"/>
          <w:szCs w:val="22"/>
          <w:lang w:val="sr-Cyrl-CS"/>
        </w:rPr>
        <w:t xml:space="preserve">Понуде су благовремено достављене. Комисија је извршила </w:t>
      </w:r>
      <w:r w:rsidRPr="005F2381">
        <w:rPr>
          <w:rFonts w:ascii="Times New Roman" w:hAnsi="Times New Roman"/>
          <w:sz w:val="22"/>
          <w:szCs w:val="22"/>
        </w:rPr>
        <w:t>e</w:t>
      </w:r>
      <w:r w:rsidRPr="005F2381">
        <w:rPr>
          <w:rFonts w:ascii="Times New Roman" w:hAnsi="Times New Roman"/>
          <w:sz w:val="22"/>
          <w:szCs w:val="22"/>
          <w:lang w:val="sr-Cyrl-RS"/>
        </w:rPr>
        <w:t>валуацију</w:t>
      </w:r>
      <w:r w:rsidRPr="005F2381">
        <w:rPr>
          <w:rFonts w:ascii="Times New Roman" w:hAnsi="Times New Roman"/>
          <w:sz w:val="22"/>
          <w:szCs w:val="22"/>
          <w:lang w:val="sr-Cyrl-CS"/>
        </w:rPr>
        <w:t xml:space="preserve"> понуда дана </w:t>
      </w:r>
      <w:r w:rsidRPr="005F2381">
        <w:rPr>
          <w:rFonts w:ascii="Times New Roman" w:hAnsi="Times New Roman"/>
          <w:noProof/>
          <w:sz w:val="22"/>
          <w:szCs w:val="22"/>
          <w:lang w:val="sr-Cyrl-CS"/>
        </w:rPr>
        <w:t>07.06.2018.</w:t>
      </w:r>
      <w:r w:rsidRPr="005F2381">
        <w:rPr>
          <w:rFonts w:ascii="Times New Roman" w:hAnsi="Times New Roman"/>
          <w:sz w:val="22"/>
          <w:szCs w:val="22"/>
          <w:lang w:val="sr-Cyrl-CS"/>
        </w:rPr>
        <w:t xml:space="preserve"> године. Утврђено је следеће:</w:t>
      </w:r>
    </w:p>
    <w:p w:rsidR="005424BA" w:rsidRPr="005F2381" w:rsidRDefault="005424BA" w:rsidP="002A04B3">
      <w:pPr>
        <w:spacing w:line="360" w:lineRule="atLeast"/>
        <w:rPr>
          <w:rFonts w:ascii="Times New Roman" w:hAnsi="Times New Roman"/>
          <w:sz w:val="22"/>
          <w:szCs w:val="22"/>
          <w:lang w:val="sr-Cyrl-CS"/>
        </w:rPr>
      </w:pPr>
    </w:p>
    <w:p w:rsidR="005424BA" w:rsidRPr="005F2381" w:rsidRDefault="005424BA" w:rsidP="005424BA">
      <w:pPr>
        <w:spacing w:line="360" w:lineRule="atLeast"/>
        <w:jc w:val="both"/>
        <w:rPr>
          <w:rFonts w:ascii="Times New Roman" w:hAnsi="Times New Roman"/>
          <w:sz w:val="22"/>
          <w:szCs w:val="22"/>
          <w:lang w:val="sr-Cyrl-RS"/>
        </w:rPr>
      </w:pPr>
      <w:r w:rsidRPr="005F2381">
        <w:rPr>
          <w:rFonts w:ascii="Times New Roman" w:hAnsi="Times New Roman"/>
          <w:sz w:val="22"/>
          <w:szCs w:val="22"/>
          <w:lang w:val="sr-Cyrl-RS"/>
        </w:rPr>
        <w:t xml:space="preserve">1. Понуђач </w:t>
      </w:r>
      <w:r w:rsidRPr="005F2381">
        <w:rPr>
          <w:rFonts w:ascii="Times New Roman" w:hAnsi="Times New Roman"/>
          <w:b/>
          <w:sz w:val="22"/>
          <w:szCs w:val="22"/>
          <w:lang w:val="sr-Cyrl-RS"/>
        </w:rPr>
        <w:t>Ненад Матић, предузетник, електро поправке, одржавање клима уређаја и остале беле технике, ТОП-ТЕХ Топола</w:t>
      </w:r>
      <w:r w:rsidRPr="005F2381">
        <w:rPr>
          <w:rFonts w:ascii="Times New Roman" w:hAnsi="Times New Roman"/>
          <w:sz w:val="22"/>
          <w:szCs w:val="22"/>
          <w:lang w:val="sr-Cyrl-RS"/>
        </w:rPr>
        <w:t xml:space="preserve">, Карађорђева 45, 34310 Топола, поднео је понуду за </w:t>
      </w:r>
      <w:r w:rsidRPr="005F2381">
        <w:rPr>
          <w:rFonts w:ascii="Times New Roman" w:hAnsi="Times New Roman"/>
          <w:b/>
          <w:sz w:val="22"/>
          <w:szCs w:val="22"/>
          <w:lang w:val="sr-Cyrl-RS"/>
        </w:rPr>
        <w:t>Партију 1.</w:t>
      </w:r>
      <w:r w:rsidRPr="005F2381">
        <w:rPr>
          <w:rFonts w:ascii="Times New Roman" w:hAnsi="Times New Roman"/>
          <w:sz w:val="22"/>
          <w:szCs w:val="22"/>
          <w:lang w:val="sr-Cyrl-RS"/>
        </w:rPr>
        <w:t xml:space="preserve"> Понудио је укупну цену од  3.275,00 РСД без ПДВ-а. Рок и начин плаћања je 45 дана на рачун понуђача. Рок важења понуде je 30 дана. Рок за одазив на позив за вршење сервиса је  24 сата. Гарантни период на извршену услугу је 12 месеци. Понуда је благовремена и одговарајућа. Понуда је прихватљива.</w:t>
      </w:r>
    </w:p>
    <w:p w:rsidR="005424BA" w:rsidRPr="005F2381" w:rsidRDefault="005424BA" w:rsidP="005424BA">
      <w:pPr>
        <w:spacing w:line="360" w:lineRule="atLeast"/>
        <w:jc w:val="both"/>
        <w:rPr>
          <w:rFonts w:ascii="Times New Roman" w:hAnsi="Times New Roman"/>
          <w:sz w:val="22"/>
          <w:szCs w:val="22"/>
          <w:lang w:val="sr-Cyrl-RS"/>
        </w:rPr>
      </w:pPr>
    </w:p>
    <w:p w:rsidR="005424BA" w:rsidRPr="005F2381" w:rsidRDefault="005424BA" w:rsidP="005424BA">
      <w:pPr>
        <w:spacing w:line="360" w:lineRule="atLeast"/>
        <w:jc w:val="both"/>
        <w:rPr>
          <w:rFonts w:ascii="Times New Roman" w:hAnsi="Times New Roman"/>
          <w:sz w:val="22"/>
          <w:szCs w:val="22"/>
          <w:lang w:val="sr-Cyrl-RS"/>
        </w:rPr>
      </w:pPr>
      <w:r w:rsidRPr="005F2381">
        <w:rPr>
          <w:rFonts w:ascii="Times New Roman" w:hAnsi="Times New Roman"/>
          <w:sz w:val="22"/>
          <w:szCs w:val="22"/>
          <w:lang w:val="sr-Cyrl-RS"/>
        </w:rPr>
        <w:t xml:space="preserve">2. Понуђач </w:t>
      </w:r>
      <w:r w:rsidRPr="005F2381">
        <w:rPr>
          <w:rFonts w:ascii="Times New Roman" w:hAnsi="Times New Roman"/>
          <w:b/>
          <w:sz w:val="22"/>
          <w:szCs w:val="22"/>
          <w:lang w:val="sr-Cyrl-RS"/>
        </w:rPr>
        <w:t>Максител доо</w:t>
      </w:r>
      <w:r w:rsidRPr="005F2381">
        <w:rPr>
          <w:rFonts w:ascii="Times New Roman" w:hAnsi="Times New Roman"/>
          <w:sz w:val="22"/>
          <w:szCs w:val="22"/>
          <w:lang w:val="sr-Cyrl-RS"/>
        </w:rPr>
        <w:t xml:space="preserve">, Првобораца 32а, 11090 Београд, поднео је понуду за Партију 1 и Партију 2.  За </w:t>
      </w:r>
      <w:r w:rsidRPr="005F2381">
        <w:rPr>
          <w:rFonts w:ascii="Times New Roman" w:hAnsi="Times New Roman"/>
          <w:b/>
          <w:sz w:val="22"/>
          <w:szCs w:val="22"/>
          <w:lang w:val="sr-Cyrl-RS"/>
        </w:rPr>
        <w:t>Партију 1</w:t>
      </w:r>
      <w:r w:rsidRPr="005F2381">
        <w:rPr>
          <w:rFonts w:ascii="Times New Roman" w:hAnsi="Times New Roman"/>
          <w:sz w:val="22"/>
          <w:szCs w:val="22"/>
          <w:lang w:val="sr-Cyrl-RS"/>
        </w:rPr>
        <w:t xml:space="preserve"> понудио је укупну цену од  4.850,00 РСД без ПДВ-а, односно 5.820,00 РСД са ПДВ-ом. Рок и начин плаћања je 45 дана. Рок важења понуде je 30 дана. Рок за одазив на позив за вршење сервиса је 5 дана. Гарантни период на извршену услугу је 6 месеци. Понуда је благовремена и одговарајућа. Понуда је прихватљива.</w:t>
      </w:r>
    </w:p>
    <w:p w:rsidR="005424BA" w:rsidRPr="005F2381" w:rsidRDefault="005424BA" w:rsidP="005424BA">
      <w:pPr>
        <w:spacing w:line="360" w:lineRule="atLeast"/>
        <w:jc w:val="both"/>
        <w:rPr>
          <w:rFonts w:ascii="Times New Roman" w:hAnsi="Times New Roman"/>
          <w:sz w:val="22"/>
          <w:szCs w:val="22"/>
          <w:lang w:val="sr-Cyrl-RS"/>
        </w:rPr>
      </w:pPr>
      <w:r w:rsidRPr="005F2381">
        <w:rPr>
          <w:rFonts w:ascii="Times New Roman" w:hAnsi="Times New Roman"/>
          <w:sz w:val="22"/>
          <w:szCs w:val="22"/>
          <w:lang w:val="sr-Cyrl-RS"/>
        </w:rPr>
        <w:t xml:space="preserve">За </w:t>
      </w:r>
      <w:r w:rsidRPr="005F2381">
        <w:rPr>
          <w:rFonts w:ascii="Times New Roman" w:hAnsi="Times New Roman"/>
          <w:b/>
          <w:sz w:val="22"/>
          <w:szCs w:val="22"/>
          <w:lang w:val="sr-Cyrl-RS"/>
        </w:rPr>
        <w:t>Партију 2</w:t>
      </w:r>
      <w:r w:rsidRPr="005F2381">
        <w:rPr>
          <w:rFonts w:ascii="Times New Roman" w:hAnsi="Times New Roman"/>
          <w:sz w:val="22"/>
          <w:szCs w:val="22"/>
          <w:lang w:val="sr-Cyrl-RS"/>
        </w:rPr>
        <w:t xml:space="preserve"> понудио је укупну цену од  25.800,00 РСД без ПДВ-а, односно 30.960,00 РСД са ПДВ-ом. Рок и начин плаћања je 45 дана. Рок важења понуде je 30 дана. Рок за одазив на позив за вршење сервиса је 5 дана. Гарантни период на извршену услугу је 6 месеци. Понуда је благовремена и одговарајућа. Понуда је прихватљива.</w:t>
      </w:r>
    </w:p>
    <w:p w:rsidR="005424BA" w:rsidRPr="005F2381" w:rsidRDefault="005424BA" w:rsidP="005424BA">
      <w:pPr>
        <w:spacing w:line="360" w:lineRule="atLeast"/>
        <w:jc w:val="both"/>
        <w:rPr>
          <w:rFonts w:ascii="Times New Roman" w:hAnsi="Times New Roman"/>
          <w:sz w:val="22"/>
          <w:szCs w:val="22"/>
          <w:lang w:val="sr-Cyrl-RS"/>
        </w:rPr>
      </w:pPr>
    </w:p>
    <w:p w:rsidR="005424BA" w:rsidRPr="005F2381" w:rsidRDefault="005424BA" w:rsidP="005424BA">
      <w:pPr>
        <w:spacing w:line="360" w:lineRule="atLeast"/>
        <w:jc w:val="both"/>
        <w:rPr>
          <w:rFonts w:ascii="Times New Roman" w:hAnsi="Times New Roman"/>
          <w:sz w:val="22"/>
          <w:szCs w:val="22"/>
          <w:lang w:val="sr-Cyrl-RS"/>
        </w:rPr>
      </w:pPr>
      <w:r w:rsidRPr="005F2381">
        <w:rPr>
          <w:rFonts w:ascii="Times New Roman" w:hAnsi="Times New Roman"/>
          <w:sz w:val="22"/>
          <w:szCs w:val="22"/>
          <w:lang w:val="sr-Cyrl-RS"/>
        </w:rPr>
        <w:t xml:space="preserve">3. Понуђач </w:t>
      </w:r>
      <w:r w:rsidRPr="005F2381">
        <w:rPr>
          <w:rFonts w:ascii="Times New Roman" w:hAnsi="Times New Roman"/>
          <w:b/>
          <w:sz w:val="22"/>
          <w:szCs w:val="22"/>
          <w:lang w:val="sr-Cyrl-RS"/>
        </w:rPr>
        <w:t>Сабод рент доо</w:t>
      </w:r>
      <w:r w:rsidRPr="005F2381">
        <w:rPr>
          <w:rFonts w:ascii="Times New Roman" w:hAnsi="Times New Roman"/>
          <w:sz w:val="22"/>
          <w:szCs w:val="22"/>
          <w:lang w:val="sr-Cyrl-RS"/>
        </w:rPr>
        <w:t xml:space="preserve">, Изворска 64, 11000 Београд, поднео је понуду за Партију 1 и Партију 2. За </w:t>
      </w:r>
      <w:r w:rsidRPr="005F2381">
        <w:rPr>
          <w:rFonts w:ascii="Times New Roman" w:hAnsi="Times New Roman"/>
          <w:b/>
          <w:sz w:val="22"/>
          <w:szCs w:val="22"/>
          <w:lang w:val="sr-Cyrl-RS"/>
        </w:rPr>
        <w:t>Партију 1</w:t>
      </w:r>
      <w:r w:rsidRPr="005F2381">
        <w:rPr>
          <w:rFonts w:ascii="Times New Roman" w:hAnsi="Times New Roman"/>
          <w:sz w:val="22"/>
          <w:szCs w:val="22"/>
          <w:lang w:val="sr-Cyrl-RS"/>
        </w:rPr>
        <w:t xml:space="preserve"> понудио је укупну цену од  10.750,00 РСД без ПДВ-а, односно 12.900,00 РСД са ПДВ-ом. Рок и начин плаћања je 15 дана. Рок важења понуде je 60 дана. Рок за одазив на позив за вршење сервиса је 1 дан. Гарантни период на извршену услугу је 12 месеци. Понуда је благовремена и одговарајућа. Понуда је прихватљива.</w:t>
      </w:r>
    </w:p>
    <w:p w:rsidR="005424BA" w:rsidRPr="005F2381" w:rsidRDefault="005424BA" w:rsidP="005424BA">
      <w:pPr>
        <w:spacing w:line="360" w:lineRule="atLeast"/>
        <w:jc w:val="both"/>
        <w:rPr>
          <w:rFonts w:ascii="Times New Roman" w:hAnsi="Times New Roman"/>
          <w:sz w:val="22"/>
          <w:szCs w:val="22"/>
          <w:lang w:val="sr-Cyrl-RS"/>
        </w:rPr>
      </w:pPr>
      <w:r w:rsidRPr="005F2381">
        <w:rPr>
          <w:rFonts w:ascii="Times New Roman" w:hAnsi="Times New Roman"/>
          <w:sz w:val="22"/>
          <w:szCs w:val="22"/>
          <w:lang w:val="sr-Cyrl-RS"/>
        </w:rPr>
        <w:t xml:space="preserve">За </w:t>
      </w:r>
      <w:r w:rsidRPr="005F2381">
        <w:rPr>
          <w:rFonts w:ascii="Times New Roman" w:hAnsi="Times New Roman"/>
          <w:b/>
          <w:sz w:val="22"/>
          <w:szCs w:val="22"/>
          <w:lang w:val="sr-Cyrl-RS"/>
        </w:rPr>
        <w:t>Партију 2</w:t>
      </w:r>
      <w:r w:rsidRPr="005F2381">
        <w:rPr>
          <w:rFonts w:ascii="Times New Roman" w:hAnsi="Times New Roman"/>
          <w:sz w:val="22"/>
          <w:szCs w:val="22"/>
          <w:lang w:val="sr-Cyrl-RS"/>
        </w:rPr>
        <w:t xml:space="preserve"> понудио је укупну цену од  26.600,00 РСД без ПДВ-а, односно 31.920,00 РСД са ПДВ-ом. Рок и начин плаћања je 15 дана. Рок важења понуде je 60 дана. Рок за одазив на позив за вршење сервиса је 1 дан. Гарантни период на извршену услугу је 12 месеци. Понуда је благовремена и одговарајућа. Понуда је прихватљива.</w:t>
      </w:r>
    </w:p>
    <w:p w:rsidR="005424BA" w:rsidRPr="005F2381" w:rsidRDefault="005424BA" w:rsidP="005424BA">
      <w:pPr>
        <w:spacing w:line="360" w:lineRule="atLeast"/>
        <w:jc w:val="both"/>
        <w:rPr>
          <w:rFonts w:ascii="Times New Roman" w:hAnsi="Times New Roman"/>
          <w:sz w:val="22"/>
          <w:szCs w:val="22"/>
          <w:lang w:val="sr-Cyrl-RS"/>
        </w:rPr>
      </w:pPr>
    </w:p>
    <w:p w:rsidR="005424BA" w:rsidRPr="005F2381" w:rsidRDefault="005424BA" w:rsidP="005424BA">
      <w:pPr>
        <w:spacing w:line="360" w:lineRule="atLeast"/>
        <w:jc w:val="both"/>
        <w:rPr>
          <w:rFonts w:ascii="Times New Roman" w:hAnsi="Times New Roman"/>
          <w:sz w:val="22"/>
          <w:szCs w:val="22"/>
          <w:lang w:val="sr-Cyrl-RS"/>
        </w:rPr>
      </w:pPr>
      <w:r w:rsidRPr="005F2381">
        <w:rPr>
          <w:rFonts w:ascii="Times New Roman" w:hAnsi="Times New Roman"/>
          <w:sz w:val="22"/>
          <w:szCs w:val="22"/>
          <w:lang w:val="sr-Cyrl-RS"/>
        </w:rPr>
        <w:lastRenderedPageBreak/>
        <w:t xml:space="preserve">4. Понуђач </w:t>
      </w:r>
      <w:r w:rsidRPr="005F2381">
        <w:rPr>
          <w:rFonts w:ascii="Times New Roman" w:hAnsi="Times New Roman"/>
          <w:b/>
          <w:sz w:val="22"/>
          <w:szCs w:val="22"/>
          <w:lang w:val="sr-Cyrl-RS"/>
        </w:rPr>
        <w:t>KDS System</w:t>
      </w:r>
      <w:r w:rsidRPr="005F2381">
        <w:rPr>
          <w:rFonts w:ascii="Times New Roman" w:hAnsi="Times New Roman"/>
          <w:sz w:val="22"/>
          <w:szCs w:val="22"/>
          <w:lang w:val="sr-Cyrl-RS"/>
        </w:rPr>
        <w:t xml:space="preserve">, Војни пут 462, 11080 Београд, поднео је понуду за </w:t>
      </w:r>
      <w:r w:rsidRPr="005F2381">
        <w:rPr>
          <w:rFonts w:ascii="Times New Roman" w:hAnsi="Times New Roman"/>
          <w:b/>
          <w:sz w:val="22"/>
          <w:szCs w:val="22"/>
          <w:lang w:val="sr-Cyrl-RS"/>
        </w:rPr>
        <w:t>Партију 1</w:t>
      </w:r>
      <w:r w:rsidRPr="005F2381">
        <w:rPr>
          <w:rFonts w:ascii="Times New Roman" w:hAnsi="Times New Roman"/>
          <w:sz w:val="22"/>
          <w:szCs w:val="22"/>
          <w:lang w:val="sr-Cyrl-RS"/>
        </w:rPr>
        <w:t>. Понудио је укупну цену од  12.400,00 РСД без ПДВ-а, односно 14.880,00 РСД са ПДВ-ом. Рок и начин плаћања je 15 дана. Рок важења понуде je 30 дана. Рок за одазив на позив за вршење сервиса је 24 сата. Гарантни период на извршену услугу је 6 месеци. Понуда је благовремена и одговарајућа. Понуда је прихватљива.</w:t>
      </w:r>
    </w:p>
    <w:p w:rsidR="005424BA" w:rsidRPr="005F2381" w:rsidRDefault="005424BA" w:rsidP="005424BA">
      <w:pPr>
        <w:spacing w:line="360" w:lineRule="atLeast"/>
        <w:jc w:val="both"/>
        <w:rPr>
          <w:rFonts w:ascii="Times New Roman" w:hAnsi="Times New Roman"/>
          <w:sz w:val="22"/>
          <w:szCs w:val="22"/>
          <w:lang w:val="sr-Cyrl-RS"/>
        </w:rPr>
      </w:pPr>
    </w:p>
    <w:p w:rsidR="005424BA" w:rsidRPr="005F2381" w:rsidRDefault="005424BA" w:rsidP="005424BA">
      <w:pPr>
        <w:spacing w:line="360" w:lineRule="atLeast"/>
        <w:jc w:val="both"/>
        <w:rPr>
          <w:rFonts w:ascii="Times New Roman" w:hAnsi="Times New Roman"/>
          <w:sz w:val="22"/>
          <w:szCs w:val="22"/>
          <w:lang w:val="sr-Cyrl-RS"/>
        </w:rPr>
      </w:pPr>
      <w:r w:rsidRPr="005F2381">
        <w:rPr>
          <w:rFonts w:ascii="Times New Roman" w:hAnsi="Times New Roman"/>
          <w:sz w:val="22"/>
          <w:szCs w:val="22"/>
          <w:lang w:val="sr-Cyrl-RS"/>
        </w:rPr>
        <w:t xml:space="preserve">5. Понуђач </w:t>
      </w:r>
      <w:r w:rsidRPr="005F2381">
        <w:rPr>
          <w:rFonts w:ascii="Times New Roman" w:hAnsi="Times New Roman"/>
          <w:b/>
          <w:sz w:val="22"/>
          <w:szCs w:val="22"/>
          <w:lang w:val="sr-Cyrl-RS"/>
        </w:rPr>
        <w:t>Термор доо</w:t>
      </w:r>
      <w:r w:rsidRPr="005F2381">
        <w:rPr>
          <w:rFonts w:ascii="Times New Roman" w:hAnsi="Times New Roman"/>
          <w:sz w:val="22"/>
          <w:szCs w:val="22"/>
          <w:lang w:val="sr-Cyrl-RS"/>
        </w:rPr>
        <w:t xml:space="preserve">, Деспота Оливера 6, 11050 Београд, поднео је понуду за Партију 1 и Партију 2. За </w:t>
      </w:r>
      <w:r w:rsidRPr="005F2381">
        <w:rPr>
          <w:rFonts w:ascii="Times New Roman" w:hAnsi="Times New Roman"/>
          <w:b/>
          <w:sz w:val="22"/>
          <w:szCs w:val="22"/>
          <w:lang w:val="sr-Cyrl-RS"/>
        </w:rPr>
        <w:t>Партију 1</w:t>
      </w:r>
      <w:r w:rsidRPr="005F2381">
        <w:rPr>
          <w:rFonts w:ascii="Times New Roman" w:hAnsi="Times New Roman"/>
          <w:sz w:val="22"/>
          <w:szCs w:val="22"/>
          <w:lang w:val="sr-Cyrl-RS"/>
        </w:rPr>
        <w:t xml:space="preserve"> понудио је укупну цену од  5.000,00 РСД без ПДВ-а, односно 6.000,00 РСД са ПДВ-ом. Рок и начин плаћања je 15 дана од дана пријема фактуре. Рок важења понуде je 30 дана од дана отварања понуде. Рок за одазив на позив за вршење сервиса је 1 дан. Гарантни период на извршену услугу је 6 месеци. Понуда је благовремена и одговарајућа. Понуда је прихватљива.</w:t>
      </w:r>
    </w:p>
    <w:p w:rsidR="005424BA" w:rsidRPr="005F2381" w:rsidRDefault="005424BA" w:rsidP="005424BA">
      <w:pPr>
        <w:spacing w:line="360" w:lineRule="atLeast"/>
        <w:jc w:val="both"/>
        <w:rPr>
          <w:rFonts w:ascii="Times New Roman" w:hAnsi="Times New Roman"/>
          <w:sz w:val="22"/>
          <w:szCs w:val="22"/>
          <w:lang w:val="sr-Cyrl-RS"/>
        </w:rPr>
      </w:pPr>
      <w:r w:rsidRPr="005F2381">
        <w:rPr>
          <w:rFonts w:ascii="Times New Roman" w:hAnsi="Times New Roman"/>
          <w:sz w:val="22"/>
          <w:szCs w:val="22"/>
          <w:lang w:val="sr-Cyrl-RS"/>
        </w:rPr>
        <w:t xml:space="preserve">За </w:t>
      </w:r>
      <w:r w:rsidRPr="005F2381">
        <w:rPr>
          <w:rFonts w:ascii="Times New Roman" w:hAnsi="Times New Roman"/>
          <w:b/>
          <w:sz w:val="22"/>
          <w:szCs w:val="22"/>
          <w:lang w:val="sr-Cyrl-RS"/>
        </w:rPr>
        <w:t>Партију 2</w:t>
      </w:r>
      <w:r w:rsidRPr="005F2381">
        <w:rPr>
          <w:rFonts w:ascii="Times New Roman" w:hAnsi="Times New Roman"/>
          <w:sz w:val="22"/>
          <w:szCs w:val="22"/>
          <w:lang w:val="sr-Cyrl-RS"/>
        </w:rPr>
        <w:t xml:space="preserve"> понудио је укупну цену од  50.100,00 РСД без ПДВ-а, односно 60.120,00 РСД са ПДВ-ом. Рок и начин плаћања je 15 дана од дана пријема фактуре. Рок важења понуде je 30 дана од дана отварања понуде. Рок за одазив на позив за вршење сервиса је 1 дан. Гарантни период на извршену услугу је 6 месеци. Понуда је благовремена и одговарајућа. Понуда је прихватљива.</w:t>
      </w:r>
    </w:p>
    <w:p w:rsidR="005424BA" w:rsidRPr="005F2381" w:rsidRDefault="005424BA" w:rsidP="005424BA">
      <w:pPr>
        <w:spacing w:line="360" w:lineRule="atLeast"/>
        <w:jc w:val="both"/>
        <w:rPr>
          <w:rFonts w:ascii="Times New Roman" w:hAnsi="Times New Roman"/>
          <w:sz w:val="22"/>
          <w:szCs w:val="22"/>
          <w:lang w:val="sr-Cyrl-RS"/>
        </w:rPr>
      </w:pPr>
    </w:p>
    <w:p w:rsidR="005424BA" w:rsidRPr="005F2381" w:rsidRDefault="005424BA" w:rsidP="005424BA">
      <w:pPr>
        <w:shd w:val="clear" w:color="auto" w:fill="FFFFFF"/>
        <w:adjustRightInd w:val="0"/>
        <w:spacing w:line="320" w:lineRule="atLeast"/>
        <w:jc w:val="center"/>
        <w:textAlignment w:val="baseline"/>
        <w:rPr>
          <w:rFonts w:ascii="Times New Roman" w:hAnsi="Times New Roman"/>
          <w:b/>
          <w:sz w:val="22"/>
          <w:szCs w:val="22"/>
          <w:lang w:val="sr-Cyrl-CS"/>
        </w:rPr>
      </w:pPr>
      <w:r w:rsidRPr="005F2381">
        <w:rPr>
          <w:rFonts w:ascii="Times New Roman" w:hAnsi="Times New Roman"/>
          <w:b/>
          <w:sz w:val="22"/>
          <w:szCs w:val="22"/>
          <w:lang w:val="sr-Cyrl-CS"/>
        </w:rPr>
        <w:t>РАНГИРАЊЕ ПОНУДА</w:t>
      </w:r>
    </w:p>
    <w:p w:rsidR="005424BA" w:rsidRPr="005F2381" w:rsidRDefault="005424BA" w:rsidP="005424BA">
      <w:pPr>
        <w:spacing w:line="320" w:lineRule="atLeast"/>
        <w:jc w:val="both"/>
        <w:rPr>
          <w:rFonts w:ascii="Times New Roman" w:hAnsi="Times New Roman"/>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1696"/>
        <w:gridCol w:w="1755"/>
        <w:gridCol w:w="1227"/>
      </w:tblGrid>
      <w:tr w:rsidR="005F2381" w:rsidRPr="005F2381" w:rsidTr="00103F07">
        <w:tc>
          <w:tcPr>
            <w:tcW w:w="9855" w:type="dxa"/>
            <w:gridSpan w:val="4"/>
            <w:shd w:val="clear" w:color="auto" w:fill="auto"/>
          </w:tcPr>
          <w:p w:rsidR="005424BA" w:rsidRPr="005F2381" w:rsidRDefault="005424BA" w:rsidP="00103F07">
            <w:pPr>
              <w:adjustRightInd w:val="0"/>
              <w:spacing w:line="320" w:lineRule="atLeast"/>
              <w:jc w:val="center"/>
              <w:textAlignment w:val="baseline"/>
              <w:rPr>
                <w:rFonts w:ascii="Times New Roman" w:hAnsi="Times New Roman"/>
                <w:b/>
                <w:sz w:val="22"/>
                <w:szCs w:val="22"/>
                <w:lang w:val="sr-Cyrl-RS"/>
              </w:rPr>
            </w:pPr>
            <w:r w:rsidRPr="005F2381">
              <w:rPr>
                <w:rFonts w:ascii="Times New Roman" w:hAnsi="Times New Roman"/>
                <w:b/>
                <w:sz w:val="22"/>
                <w:szCs w:val="22"/>
                <w:lang w:val="sr-Cyrl-RS"/>
              </w:rPr>
              <w:t>Партија 1</w:t>
            </w:r>
          </w:p>
        </w:tc>
      </w:tr>
      <w:tr w:rsidR="005F2381" w:rsidRPr="005F2381" w:rsidTr="00103F07">
        <w:tc>
          <w:tcPr>
            <w:tcW w:w="5148" w:type="dxa"/>
            <w:shd w:val="clear" w:color="auto" w:fill="auto"/>
          </w:tcPr>
          <w:p w:rsidR="005424BA" w:rsidRPr="005F2381" w:rsidRDefault="005424BA" w:rsidP="00103F07">
            <w:pPr>
              <w:adjustRightInd w:val="0"/>
              <w:spacing w:line="320" w:lineRule="atLeast"/>
              <w:jc w:val="center"/>
              <w:textAlignment w:val="baseline"/>
              <w:rPr>
                <w:rFonts w:ascii="Times New Roman" w:hAnsi="Times New Roman"/>
                <w:sz w:val="22"/>
                <w:szCs w:val="22"/>
                <w:lang w:val="sr-Cyrl-RS"/>
              </w:rPr>
            </w:pPr>
            <w:r w:rsidRPr="005F2381">
              <w:rPr>
                <w:rFonts w:ascii="Times New Roman" w:hAnsi="Times New Roman"/>
                <w:sz w:val="22"/>
                <w:szCs w:val="22"/>
                <w:lang w:val="sr-Cyrl-RS"/>
              </w:rPr>
              <w:t>Понуђач</w:t>
            </w:r>
          </w:p>
        </w:tc>
        <w:tc>
          <w:tcPr>
            <w:tcW w:w="1710" w:type="dxa"/>
            <w:shd w:val="clear" w:color="auto" w:fill="auto"/>
          </w:tcPr>
          <w:p w:rsidR="005424BA" w:rsidRPr="005F2381" w:rsidRDefault="005424BA" w:rsidP="00103F07">
            <w:pPr>
              <w:adjustRightInd w:val="0"/>
              <w:spacing w:line="320" w:lineRule="atLeast"/>
              <w:jc w:val="center"/>
              <w:textAlignment w:val="baseline"/>
              <w:rPr>
                <w:rFonts w:ascii="Times New Roman" w:hAnsi="Times New Roman"/>
                <w:sz w:val="22"/>
                <w:szCs w:val="22"/>
                <w:lang w:val="sr-Cyrl-RS"/>
              </w:rPr>
            </w:pPr>
            <w:r w:rsidRPr="005F2381">
              <w:rPr>
                <w:rFonts w:ascii="Times New Roman" w:hAnsi="Times New Roman"/>
                <w:sz w:val="22"/>
                <w:szCs w:val="22"/>
                <w:lang w:val="sr-Cyrl-RS"/>
              </w:rPr>
              <w:t>Укупна цена без ПДВ-а</w:t>
            </w:r>
          </w:p>
        </w:tc>
        <w:tc>
          <w:tcPr>
            <w:tcW w:w="1770" w:type="dxa"/>
            <w:shd w:val="clear" w:color="auto" w:fill="auto"/>
          </w:tcPr>
          <w:p w:rsidR="005424BA" w:rsidRPr="005F2381" w:rsidRDefault="005424BA" w:rsidP="00103F07">
            <w:pPr>
              <w:adjustRightInd w:val="0"/>
              <w:spacing w:line="320" w:lineRule="atLeast"/>
              <w:jc w:val="center"/>
              <w:textAlignment w:val="baseline"/>
              <w:rPr>
                <w:rFonts w:ascii="Times New Roman" w:hAnsi="Times New Roman"/>
                <w:sz w:val="22"/>
                <w:szCs w:val="22"/>
                <w:lang w:val="sr-Cyrl-RS"/>
              </w:rPr>
            </w:pPr>
            <w:r w:rsidRPr="005F2381">
              <w:rPr>
                <w:rFonts w:ascii="Times New Roman" w:hAnsi="Times New Roman"/>
                <w:sz w:val="22"/>
                <w:szCs w:val="22"/>
                <w:lang w:val="sr-Cyrl-RS"/>
              </w:rPr>
              <w:t>Укупна цена са ПДВ-ом</w:t>
            </w:r>
          </w:p>
        </w:tc>
        <w:tc>
          <w:tcPr>
            <w:tcW w:w="1227" w:type="dxa"/>
            <w:shd w:val="clear" w:color="auto" w:fill="auto"/>
          </w:tcPr>
          <w:p w:rsidR="005424BA" w:rsidRPr="005F2381" w:rsidRDefault="005424BA" w:rsidP="00103F07">
            <w:pPr>
              <w:adjustRightInd w:val="0"/>
              <w:spacing w:line="320" w:lineRule="atLeast"/>
              <w:jc w:val="center"/>
              <w:textAlignment w:val="baseline"/>
              <w:rPr>
                <w:rFonts w:ascii="Times New Roman" w:hAnsi="Times New Roman"/>
                <w:sz w:val="22"/>
                <w:szCs w:val="22"/>
                <w:lang w:val="sr-Cyrl-RS"/>
              </w:rPr>
            </w:pPr>
            <w:r w:rsidRPr="005F2381">
              <w:rPr>
                <w:rFonts w:ascii="Times New Roman" w:hAnsi="Times New Roman"/>
                <w:sz w:val="22"/>
                <w:szCs w:val="22"/>
                <w:lang w:val="sr-Cyrl-RS"/>
              </w:rPr>
              <w:t>Рангирање</w:t>
            </w:r>
          </w:p>
        </w:tc>
      </w:tr>
      <w:tr w:rsidR="005F2381" w:rsidRPr="005F2381" w:rsidTr="00103F07">
        <w:tc>
          <w:tcPr>
            <w:tcW w:w="5148" w:type="dxa"/>
            <w:shd w:val="clear" w:color="auto" w:fill="auto"/>
          </w:tcPr>
          <w:p w:rsidR="005424BA" w:rsidRPr="005F2381" w:rsidRDefault="005424BA" w:rsidP="00103F07">
            <w:pPr>
              <w:adjustRightInd w:val="0"/>
              <w:spacing w:line="320" w:lineRule="atLeast"/>
              <w:jc w:val="center"/>
              <w:textAlignment w:val="baseline"/>
              <w:rPr>
                <w:rFonts w:ascii="Times New Roman" w:hAnsi="Times New Roman"/>
                <w:sz w:val="22"/>
                <w:szCs w:val="22"/>
                <w:lang w:val="sr-Cyrl-RS"/>
              </w:rPr>
            </w:pPr>
            <w:r w:rsidRPr="005F2381">
              <w:rPr>
                <w:rFonts w:ascii="Times New Roman" w:hAnsi="Times New Roman"/>
                <w:b/>
                <w:sz w:val="22"/>
                <w:szCs w:val="22"/>
                <w:lang w:val="sr-Cyrl-RS"/>
              </w:rPr>
              <w:t>Ненад Матић, предузетник, електро поправке, одржавање клима уређаја и остале беле технике, ТОП-ТЕХ Топола</w:t>
            </w:r>
          </w:p>
        </w:tc>
        <w:tc>
          <w:tcPr>
            <w:tcW w:w="1710" w:type="dxa"/>
            <w:shd w:val="clear" w:color="auto" w:fill="auto"/>
          </w:tcPr>
          <w:p w:rsidR="005424BA" w:rsidRPr="005F2381" w:rsidRDefault="005424BA" w:rsidP="00103F07">
            <w:pPr>
              <w:adjustRightInd w:val="0"/>
              <w:spacing w:line="320" w:lineRule="atLeast"/>
              <w:jc w:val="center"/>
              <w:textAlignment w:val="baseline"/>
              <w:rPr>
                <w:rFonts w:ascii="Times New Roman" w:hAnsi="Times New Roman"/>
                <w:sz w:val="22"/>
                <w:szCs w:val="22"/>
                <w:lang w:val="sr-Cyrl-RS"/>
              </w:rPr>
            </w:pPr>
            <w:r w:rsidRPr="005F2381">
              <w:rPr>
                <w:rFonts w:ascii="Times New Roman" w:hAnsi="Times New Roman"/>
                <w:sz w:val="22"/>
                <w:szCs w:val="22"/>
                <w:lang w:val="sr-Cyrl-RS"/>
              </w:rPr>
              <w:t>3.275,00  РСД</w:t>
            </w:r>
          </w:p>
        </w:tc>
        <w:tc>
          <w:tcPr>
            <w:tcW w:w="1770" w:type="dxa"/>
            <w:shd w:val="clear" w:color="auto" w:fill="auto"/>
          </w:tcPr>
          <w:p w:rsidR="005424BA" w:rsidRPr="005F2381" w:rsidRDefault="005424BA" w:rsidP="00103F07">
            <w:pPr>
              <w:adjustRightInd w:val="0"/>
              <w:spacing w:line="320" w:lineRule="atLeast"/>
              <w:jc w:val="center"/>
              <w:textAlignment w:val="baseline"/>
              <w:rPr>
                <w:rFonts w:ascii="Times New Roman" w:hAnsi="Times New Roman"/>
                <w:sz w:val="22"/>
                <w:szCs w:val="22"/>
                <w:lang w:val="sr-Cyrl-RS"/>
              </w:rPr>
            </w:pPr>
            <w:r w:rsidRPr="005F2381">
              <w:rPr>
                <w:rFonts w:ascii="Times New Roman" w:hAnsi="Times New Roman"/>
                <w:sz w:val="22"/>
                <w:szCs w:val="22"/>
              </w:rPr>
              <w:t xml:space="preserve"> </w:t>
            </w:r>
            <w:r w:rsidRPr="005F2381">
              <w:rPr>
                <w:rFonts w:ascii="Times New Roman" w:hAnsi="Times New Roman"/>
                <w:sz w:val="22"/>
                <w:szCs w:val="22"/>
                <w:lang w:val="sr-Cyrl-RS"/>
              </w:rPr>
              <w:t>Није у систему ПДВ-а</w:t>
            </w:r>
          </w:p>
        </w:tc>
        <w:tc>
          <w:tcPr>
            <w:tcW w:w="1227" w:type="dxa"/>
            <w:shd w:val="clear" w:color="auto" w:fill="auto"/>
          </w:tcPr>
          <w:p w:rsidR="005424BA" w:rsidRPr="005F2381" w:rsidRDefault="005424BA" w:rsidP="00103F07">
            <w:pPr>
              <w:adjustRightInd w:val="0"/>
              <w:spacing w:line="320" w:lineRule="atLeast"/>
              <w:jc w:val="center"/>
              <w:textAlignment w:val="baseline"/>
              <w:rPr>
                <w:rFonts w:ascii="Times New Roman" w:hAnsi="Times New Roman"/>
                <w:b/>
                <w:sz w:val="22"/>
                <w:szCs w:val="22"/>
                <w:lang w:val="sr-Cyrl-RS"/>
              </w:rPr>
            </w:pPr>
            <w:r w:rsidRPr="005F2381">
              <w:rPr>
                <w:rFonts w:ascii="Times New Roman" w:hAnsi="Times New Roman"/>
                <w:b/>
                <w:sz w:val="22"/>
                <w:szCs w:val="22"/>
                <w:lang w:val="sr-Cyrl-RS"/>
              </w:rPr>
              <w:t>1</w:t>
            </w:r>
          </w:p>
        </w:tc>
      </w:tr>
      <w:tr w:rsidR="005F2381" w:rsidRPr="005F2381" w:rsidTr="00103F07">
        <w:tc>
          <w:tcPr>
            <w:tcW w:w="5148" w:type="dxa"/>
            <w:shd w:val="clear" w:color="auto" w:fill="auto"/>
          </w:tcPr>
          <w:p w:rsidR="005424BA" w:rsidRPr="005F2381" w:rsidRDefault="005424BA" w:rsidP="00103F07">
            <w:pPr>
              <w:adjustRightInd w:val="0"/>
              <w:spacing w:line="320" w:lineRule="atLeast"/>
              <w:jc w:val="center"/>
              <w:textAlignment w:val="baseline"/>
              <w:rPr>
                <w:rFonts w:ascii="Times New Roman" w:hAnsi="Times New Roman"/>
                <w:sz w:val="22"/>
                <w:szCs w:val="22"/>
                <w:lang w:val="sr-Cyrl-RS"/>
              </w:rPr>
            </w:pPr>
            <w:r w:rsidRPr="005F2381">
              <w:rPr>
                <w:rFonts w:ascii="Times New Roman" w:hAnsi="Times New Roman"/>
                <w:b/>
                <w:sz w:val="22"/>
                <w:szCs w:val="22"/>
                <w:lang w:val="sr-Cyrl-RS"/>
              </w:rPr>
              <w:t>Максител доо</w:t>
            </w:r>
          </w:p>
        </w:tc>
        <w:tc>
          <w:tcPr>
            <w:tcW w:w="1710" w:type="dxa"/>
            <w:shd w:val="clear" w:color="auto" w:fill="auto"/>
          </w:tcPr>
          <w:p w:rsidR="005424BA" w:rsidRPr="005F2381" w:rsidRDefault="005424BA" w:rsidP="00103F07">
            <w:pPr>
              <w:adjustRightInd w:val="0"/>
              <w:spacing w:line="320" w:lineRule="atLeast"/>
              <w:jc w:val="center"/>
              <w:textAlignment w:val="baseline"/>
              <w:rPr>
                <w:rFonts w:ascii="Times New Roman" w:hAnsi="Times New Roman"/>
                <w:sz w:val="22"/>
                <w:szCs w:val="22"/>
                <w:lang w:val="sr-Cyrl-RS"/>
              </w:rPr>
            </w:pPr>
            <w:r w:rsidRPr="005F2381">
              <w:rPr>
                <w:rFonts w:ascii="Times New Roman" w:hAnsi="Times New Roman"/>
                <w:sz w:val="22"/>
                <w:szCs w:val="22"/>
                <w:lang w:val="sr-Cyrl-RS"/>
              </w:rPr>
              <w:t>4.850,00 РСД</w:t>
            </w:r>
          </w:p>
        </w:tc>
        <w:tc>
          <w:tcPr>
            <w:tcW w:w="1770" w:type="dxa"/>
            <w:shd w:val="clear" w:color="auto" w:fill="auto"/>
          </w:tcPr>
          <w:p w:rsidR="005424BA" w:rsidRPr="005F2381" w:rsidRDefault="005424BA" w:rsidP="00103F07">
            <w:pPr>
              <w:adjustRightInd w:val="0"/>
              <w:spacing w:line="320" w:lineRule="atLeast"/>
              <w:jc w:val="center"/>
              <w:textAlignment w:val="baseline"/>
              <w:rPr>
                <w:rFonts w:ascii="Times New Roman" w:hAnsi="Times New Roman"/>
                <w:sz w:val="22"/>
                <w:szCs w:val="22"/>
                <w:lang w:val="sr-Cyrl-RS"/>
              </w:rPr>
            </w:pPr>
            <w:r w:rsidRPr="005F2381">
              <w:rPr>
                <w:rFonts w:ascii="Times New Roman" w:hAnsi="Times New Roman"/>
                <w:sz w:val="22"/>
                <w:szCs w:val="22"/>
                <w:lang w:val="sr-Cyrl-RS"/>
              </w:rPr>
              <w:t>5.820,00 РСД</w:t>
            </w:r>
          </w:p>
        </w:tc>
        <w:tc>
          <w:tcPr>
            <w:tcW w:w="1227" w:type="dxa"/>
            <w:shd w:val="clear" w:color="auto" w:fill="auto"/>
          </w:tcPr>
          <w:p w:rsidR="005424BA" w:rsidRPr="005F2381" w:rsidRDefault="005424BA" w:rsidP="00103F07">
            <w:pPr>
              <w:adjustRightInd w:val="0"/>
              <w:spacing w:line="320" w:lineRule="atLeast"/>
              <w:jc w:val="center"/>
              <w:textAlignment w:val="baseline"/>
              <w:rPr>
                <w:rFonts w:ascii="Times New Roman" w:hAnsi="Times New Roman"/>
                <w:b/>
                <w:sz w:val="22"/>
                <w:szCs w:val="22"/>
                <w:lang w:val="sr-Cyrl-RS"/>
              </w:rPr>
            </w:pPr>
            <w:r w:rsidRPr="005F2381">
              <w:rPr>
                <w:rFonts w:ascii="Times New Roman" w:hAnsi="Times New Roman"/>
                <w:b/>
                <w:sz w:val="22"/>
                <w:szCs w:val="22"/>
                <w:lang w:val="sr-Cyrl-RS"/>
              </w:rPr>
              <w:t>2</w:t>
            </w:r>
          </w:p>
        </w:tc>
      </w:tr>
      <w:tr w:rsidR="005F2381" w:rsidRPr="005F2381" w:rsidTr="00103F07">
        <w:tc>
          <w:tcPr>
            <w:tcW w:w="5148" w:type="dxa"/>
            <w:shd w:val="clear" w:color="auto" w:fill="auto"/>
          </w:tcPr>
          <w:p w:rsidR="005424BA" w:rsidRPr="005F2381" w:rsidRDefault="005424BA" w:rsidP="00103F07">
            <w:pPr>
              <w:adjustRightInd w:val="0"/>
              <w:spacing w:line="320" w:lineRule="atLeast"/>
              <w:jc w:val="center"/>
              <w:textAlignment w:val="baseline"/>
              <w:rPr>
                <w:rFonts w:ascii="Times New Roman" w:hAnsi="Times New Roman"/>
                <w:sz w:val="22"/>
                <w:szCs w:val="22"/>
                <w:lang w:val="sr-Cyrl-RS"/>
              </w:rPr>
            </w:pPr>
            <w:r w:rsidRPr="005F2381">
              <w:rPr>
                <w:rFonts w:ascii="Times New Roman" w:hAnsi="Times New Roman"/>
                <w:b/>
                <w:sz w:val="22"/>
                <w:szCs w:val="22"/>
                <w:lang w:val="sr-Cyrl-RS"/>
              </w:rPr>
              <w:t>Сабод рент доо</w:t>
            </w:r>
          </w:p>
        </w:tc>
        <w:tc>
          <w:tcPr>
            <w:tcW w:w="1710" w:type="dxa"/>
            <w:shd w:val="clear" w:color="auto" w:fill="auto"/>
          </w:tcPr>
          <w:p w:rsidR="005424BA" w:rsidRPr="005F2381" w:rsidRDefault="005424BA" w:rsidP="00103F07">
            <w:pPr>
              <w:adjustRightInd w:val="0"/>
              <w:spacing w:line="320" w:lineRule="atLeast"/>
              <w:jc w:val="center"/>
              <w:textAlignment w:val="baseline"/>
              <w:rPr>
                <w:rFonts w:ascii="Times New Roman" w:hAnsi="Times New Roman"/>
                <w:sz w:val="22"/>
                <w:szCs w:val="22"/>
                <w:lang w:val="sr-Cyrl-RS"/>
              </w:rPr>
            </w:pPr>
            <w:r w:rsidRPr="005F2381">
              <w:rPr>
                <w:rFonts w:ascii="Times New Roman" w:hAnsi="Times New Roman"/>
                <w:sz w:val="22"/>
                <w:szCs w:val="22"/>
                <w:lang w:val="sr-Cyrl-RS"/>
              </w:rPr>
              <w:t>10.750,00 РСД</w:t>
            </w:r>
          </w:p>
        </w:tc>
        <w:tc>
          <w:tcPr>
            <w:tcW w:w="1770" w:type="dxa"/>
            <w:shd w:val="clear" w:color="auto" w:fill="auto"/>
          </w:tcPr>
          <w:p w:rsidR="005424BA" w:rsidRPr="005F2381" w:rsidRDefault="005424BA" w:rsidP="00103F07">
            <w:pPr>
              <w:adjustRightInd w:val="0"/>
              <w:spacing w:line="320" w:lineRule="atLeast"/>
              <w:jc w:val="center"/>
              <w:textAlignment w:val="baseline"/>
              <w:rPr>
                <w:rFonts w:ascii="Times New Roman" w:hAnsi="Times New Roman"/>
                <w:sz w:val="22"/>
                <w:szCs w:val="22"/>
                <w:lang w:val="sr-Cyrl-RS"/>
              </w:rPr>
            </w:pPr>
            <w:r w:rsidRPr="005F2381">
              <w:rPr>
                <w:rFonts w:ascii="Times New Roman" w:hAnsi="Times New Roman"/>
                <w:sz w:val="22"/>
                <w:szCs w:val="22"/>
                <w:lang w:val="sr-Cyrl-RS"/>
              </w:rPr>
              <w:t>12.900,00  РСД</w:t>
            </w:r>
          </w:p>
        </w:tc>
        <w:tc>
          <w:tcPr>
            <w:tcW w:w="1227" w:type="dxa"/>
            <w:shd w:val="clear" w:color="auto" w:fill="auto"/>
          </w:tcPr>
          <w:p w:rsidR="005424BA" w:rsidRPr="005F2381" w:rsidRDefault="005424BA" w:rsidP="00103F07">
            <w:pPr>
              <w:adjustRightInd w:val="0"/>
              <w:spacing w:line="320" w:lineRule="atLeast"/>
              <w:jc w:val="center"/>
              <w:textAlignment w:val="baseline"/>
              <w:rPr>
                <w:rFonts w:ascii="Times New Roman" w:hAnsi="Times New Roman"/>
                <w:b/>
                <w:sz w:val="22"/>
                <w:szCs w:val="22"/>
                <w:lang w:val="sr-Cyrl-RS"/>
              </w:rPr>
            </w:pPr>
            <w:r w:rsidRPr="005F2381">
              <w:rPr>
                <w:rFonts w:ascii="Times New Roman" w:hAnsi="Times New Roman"/>
                <w:b/>
                <w:sz w:val="22"/>
                <w:szCs w:val="22"/>
                <w:lang w:val="sr-Cyrl-RS"/>
              </w:rPr>
              <w:t>4</w:t>
            </w:r>
          </w:p>
        </w:tc>
      </w:tr>
      <w:tr w:rsidR="005F2381" w:rsidRPr="005F2381" w:rsidTr="00103F07">
        <w:tc>
          <w:tcPr>
            <w:tcW w:w="5148" w:type="dxa"/>
            <w:shd w:val="clear" w:color="auto" w:fill="auto"/>
          </w:tcPr>
          <w:p w:rsidR="005424BA" w:rsidRPr="005F2381" w:rsidRDefault="005424BA" w:rsidP="00103F07">
            <w:pPr>
              <w:adjustRightInd w:val="0"/>
              <w:spacing w:line="320" w:lineRule="atLeast"/>
              <w:jc w:val="center"/>
              <w:textAlignment w:val="baseline"/>
              <w:rPr>
                <w:rFonts w:ascii="Times New Roman" w:hAnsi="Times New Roman"/>
                <w:sz w:val="22"/>
                <w:szCs w:val="22"/>
                <w:lang w:val="sr-Cyrl-RS"/>
              </w:rPr>
            </w:pPr>
            <w:r w:rsidRPr="005F2381">
              <w:rPr>
                <w:rFonts w:ascii="Times New Roman" w:hAnsi="Times New Roman"/>
                <w:b/>
                <w:sz w:val="22"/>
                <w:szCs w:val="22"/>
                <w:lang w:val="sr-Cyrl-RS"/>
              </w:rPr>
              <w:t>KDS System</w:t>
            </w:r>
          </w:p>
        </w:tc>
        <w:tc>
          <w:tcPr>
            <w:tcW w:w="1710" w:type="dxa"/>
            <w:shd w:val="clear" w:color="auto" w:fill="auto"/>
          </w:tcPr>
          <w:p w:rsidR="005424BA" w:rsidRPr="005F2381" w:rsidRDefault="005424BA" w:rsidP="00103F07">
            <w:pPr>
              <w:adjustRightInd w:val="0"/>
              <w:spacing w:line="320" w:lineRule="atLeast"/>
              <w:jc w:val="center"/>
              <w:textAlignment w:val="baseline"/>
              <w:rPr>
                <w:rFonts w:ascii="Times New Roman" w:hAnsi="Times New Roman"/>
                <w:sz w:val="22"/>
                <w:szCs w:val="22"/>
                <w:lang w:val="sr-Cyrl-RS"/>
              </w:rPr>
            </w:pPr>
            <w:r w:rsidRPr="005F2381">
              <w:rPr>
                <w:rFonts w:ascii="Times New Roman" w:hAnsi="Times New Roman"/>
                <w:sz w:val="22"/>
                <w:szCs w:val="22"/>
                <w:lang w:val="sr-Cyrl-RS"/>
              </w:rPr>
              <w:t>12.400,00 РСД</w:t>
            </w:r>
          </w:p>
        </w:tc>
        <w:tc>
          <w:tcPr>
            <w:tcW w:w="1770" w:type="dxa"/>
            <w:shd w:val="clear" w:color="auto" w:fill="auto"/>
          </w:tcPr>
          <w:p w:rsidR="005424BA" w:rsidRPr="005F2381" w:rsidRDefault="005424BA" w:rsidP="00103F07">
            <w:pPr>
              <w:adjustRightInd w:val="0"/>
              <w:spacing w:line="320" w:lineRule="atLeast"/>
              <w:jc w:val="center"/>
              <w:textAlignment w:val="baseline"/>
              <w:rPr>
                <w:rFonts w:ascii="Times New Roman" w:hAnsi="Times New Roman"/>
                <w:sz w:val="22"/>
                <w:szCs w:val="22"/>
                <w:lang w:val="sr-Cyrl-RS"/>
              </w:rPr>
            </w:pPr>
            <w:r w:rsidRPr="005F2381">
              <w:rPr>
                <w:rFonts w:ascii="Times New Roman" w:hAnsi="Times New Roman"/>
                <w:sz w:val="22"/>
                <w:szCs w:val="22"/>
                <w:lang w:val="sr-Cyrl-RS"/>
              </w:rPr>
              <w:t>14.880,00  РСД</w:t>
            </w:r>
          </w:p>
        </w:tc>
        <w:tc>
          <w:tcPr>
            <w:tcW w:w="1227" w:type="dxa"/>
            <w:shd w:val="clear" w:color="auto" w:fill="auto"/>
          </w:tcPr>
          <w:p w:rsidR="005424BA" w:rsidRPr="005F2381" w:rsidRDefault="005424BA" w:rsidP="00103F07">
            <w:pPr>
              <w:adjustRightInd w:val="0"/>
              <w:spacing w:line="320" w:lineRule="atLeast"/>
              <w:jc w:val="center"/>
              <w:textAlignment w:val="baseline"/>
              <w:rPr>
                <w:rFonts w:ascii="Times New Roman" w:hAnsi="Times New Roman"/>
                <w:b/>
                <w:sz w:val="22"/>
                <w:szCs w:val="22"/>
                <w:lang w:val="sr-Cyrl-RS"/>
              </w:rPr>
            </w:pPr>
            <w:r w:rsidRPr="005F2381">
              <w:rPr>
                <w:rFonts w:ascii="Times New Roman" w:hAnsi="Times New Roman"/>
                <w:b/>
                <w:sz w:val="22"/>
                <w:szCs w:val="22"/>
                <w:lang w:val="sr-Cyrl-RS"/>
              </w:rPr>
              <w:t>5</w:t>
            </w:r>
          </w:p>
        </w:tc>
      </w:tr>
      <w:tr w:rsidR="005F2381" w:rsidRPr="005F2381" w:rsidTr="00103F07">
        <w:tc>
          <w:tcPr>
            <w:tcW w:w="5148" w:type="dxa"/>
            <w:shd w:val="clear" w:color="auto" w:fill="auto"/>
          </w:tcPr>
          <w:p w:rsidR="005424BA" w:rsidRPr="005F2381" w:rsidRDefault="005424BA" w:rsidP="00103F07">
            <w:pPr>
              <w:adjustRightInd w:val="0"/>
              <w:spacing w:line="320" w:lineRule="atLeast"/>
              <w:jc w:val="center"/>
              <w:textAlignment w:val="baseline"/>
              <w:rPr>
                <w:rFonts w:ascii="Times New Roman" w:hAnsi="Times New Roman"/>
                <w:sz w:val="22"/>
                <w:szCs w:val="22"/>
                <w:lang w:val="sr-Cyrl-RS"/>
              </w:rPr>
            </w:pPr>
            <w:r w:rsidRPr="005F2381">
              <w:rPr>
                <w:rFonts w:ascii="Times New Roman" w:hAnsi="Times New Roman"/>
                <w:b/>
                <w:sz w:val="22"/>
                <w:szCs w:val="22"/>
                <w:lang w:val="sr-Cyrl-RS"/>
              </w:rPr>
              <w:t>Термор доо</w:t>
            </w:r>
          </w:p>
        </w:tc>
        <w:tc>
          <w:tcPr>
            <w:tcW w:w="1710" w:type="dxa"/>
            <w:shd w:val="clear" w:color="auto" w:fill="auto"/>
          </w:tcPr>
          <w:p w:rsidR="005424BA" w:rsidRPr="005F2381" w:rsidRDefault="005424BA" w:rsidP="00103F07">
            <w:pPr>
              <w:adjustRightInd w:val="0"/>
              <w:spacing w:line="320" w:lineRule="atLeast"/>
              <w:jc w:val="center"/>
              <w:textAlignment w:val="baseline"/>
              <w:rPr>
                <w:rFonts w:ascii="Times New Roman" w:hAnsi="Times New Roman"/>
                <w:sz w:val="22"/>
                <w:szCs w:val="22"/>
                <w:lang w:val="sr-Cyrl-RS"/>
              </w:rPr>
            </w:pPr>
            <w:r w:rsidRPr="005F2381">
              <w:rPr>
                <w:rFonts w:ascii="Times New Roman" w:hAnsi="Times New Roman"/>
                <w:sz w:val="22"/>
                <w:szCs w:val="22"/>
                <w:lang w:val="sr-Cyrl-RS"/>
              </w:rPr>
              <w:t>5.000,00 РСД</w:t>
            </w:r>
          </w:p>
        </w:tc>
        <w:tc>
          <w:tcPr>
            <w:tcW w:w="1770" w:type="dxa"/>
            <w:shd w:val="clear" w:color="auto" w:fill="auto"/>
          </w:tcPr>
          <w:p w:rsidR="005424BA" w:rsidRPr="005F2381" w:rsidRDefault="005424BA" w:rsidP="00103F07">
            <w:pPr>
              <w:adjustRightInd w:val="0"/>
              <w:spacing w:line="320" w:lineRule="atLeast"/>
              <w:jc w:val="center"/>
              <w:textAlignment w:val="baseline"/>
              <w:rPr>
                <w:rFonts w:ascii="Times New Roman" w:hAnsi="Times New Roman"/>
                <w:sz w:val="22"/>
                <w:szCs w:val="22"/>
                <w:lang w:val="sr-Cyrl-RS"/>
              </w:rPr>
            </w:pPr>
            <w:r w:rsidRPr="005F2381">
              <w:rPr>
                <w:rFonts w:ascii="Times New Roman" w:hAnsi="Times New Roman"/>
                <w:sz w:val="22"/>
                <w:szCs w:val="22"/>
                <w:lang w:val="sr-Cyrl-RS"/>
              </w:rPr>
              <w:t>6.000,00   РСД</w:t>
            </w:r>
          </w:p>
        </w:tc>
        <w:tc>
          <w:tcPr>
            <w:tcW w:w="1227" w:type="dxa"/>
            <w:shd w:val="clear" w:color="auto" w:fill="auto"/>
          </w:tcPr>
          <w:p w:rsidR="005424BA" w:rsidRPr="005F2381" w:rsidRDefault="005424BA" w:rsidP="00103F07">
            <w:pPr>
              <w:adjustRightInd w:val="0"/>
              <w:spacing w:line="320" w:lineRule="atLeast"/>
              <w:jc w:val="center"/>
              <w:textAlignment w:val="baseline"/>
              <w:rPr>
                <w:rFonts w:ascii="Times New Roman" w:hAnsi="Times New Roman"/>
                <w:b/>
                <w:sz w:val="22"/>
                <w:szCs w:val="22"/>
                <w:lang w:val="sr-Cyrl-RS"/>
              </w:rPr>
            </w:pPr>
            <w:r w:rsidRPr="005F2381">
              <w:rPr>
                <w:rFonts w:ascii="Times New Roman" w:hAnsi="Times New Roman"/>
                <w:b/>
                <w:sz w:val="22"/>
                <w:szCs w:val="22"/>
                <w:lang w:val="sr-Cyrl-RS"/>
              </w:rPr>
              <w:t>3</w:t>
            </w:r>
          </w:p>
        </w:tc>
      </w:tr>
    </w:tbl>
    <w:p w:rsidR="005424BA" w:rsidRPr="005F2381" w:rsidRDefault="005424BA" w:rsidP="005424BA">
      <w:pPr>
        <w:adjustRightInd w:val="0"/>
        <w:spacing w:line="320" w:lineRule="atLeast"/>
        <w:jc w:val="both"/>
        <w:textAlignment w:val="baseline"/>
        <w:rPr>
          <w:rFonts w:ascii="Times New Roman" w:hAnsi="Times New Roman"/>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6"/>
        <w:gridCol w:w="1697"/>
        <w:gridCol w:w="1756"/>
        <w:gridCol w:w="1227"/>
      </w:tblGrid>
      <w:tr w:rsidR="005F2381" w:rsidRPr="005F2381" w:rsidTr="00103F07">
        <w:tc>
          <w:tcPr>
            <w:tcW w:w="9855" w:type="dxa"/>
            <w:gridSpan w:val="4"/>
            <w:shd w:val="clear" w:color="auto" w:fill="auto"/>
          </w:tcPr>
          <w:p w:rsidR="005424BA" w:rsidRPr="005F2381" w:rsidRDefault="005424BA" w:rsidP="00103F07">
            <w:pPr>
              <w:adjustRightInd w:val="0"/>
              <w:spacing w:line="320" w:lineRule="atLeast"/>
              <w:jc w:val="center"/>
              <w:textAlignment w:val="baseline"/>
              <w:rPr>
                <w:rFonts w:ascii="Times New Roman" w:hAnsi="Times New Roman"/>
                <w:b/>
                <w:sz w:val="22"/>
                <w:szCs w:val="22"/>
                <w:lang w:val="sr-Cyrl-RS"/>
              </w:rPr>
            </w:pPr>
            <w:r w:rsidRPr="005F2381">
              <w:rPr>
                <w:rFonts w:ascii="Times New Roman" w:hAnsi="Times New Roman"/>
                <w:b/>
                <w:sz w:val="22"/>
                <w:szCs w:val="22"/>
                <w:lang w:val="sr-Cyrl-RS"/>
              </w:rPr>
              <w:t>Партија 2</w:t>
            </w:r>
          </w:p>
        </w:tc>
      </w:tr>
      <w:tr w:rsidR="005F2381" w:rsidRPr="005F2381" w:rsidTr="00103F07">
        <w:tc>
          <w:tcPr>
            <w:tcW w:w="5148" w:type="dxa"/>
            <w:shd w:val="clear" w:color="auto" w:fill="auto"/>
          </w:tcPr>
          <w:p w:rsidR="005424BA" w:rsidRPr="005F2381" w:rsidRDefault="005424BA" w:rsidP="00103F07">
            <w:pPr>
              <w:adjustRightInd w:val="0"/>
              <w:spacing w:line="320" w:lineRule="atLeast"/>
              <w:jc w:val="center"/>
              <w:textAlignment w:val="baseline"/>
              <w:rPr>
                <w:rFonts w:ascii="Times New Roman" w:hAnsi="Times New Roman"/>
                <w:sz w:val="22"/>
                <w:szCs w:val="22"/>
                <w:lang w:val="sr-Cyrl-RS"/>
              </w:rPr>
            </w:pPr>
            <w:r w:rsidRPr="005F2381">
              <w:rPr>
                <w:rFonts w:ascii="Times New Roman" w:hAnsi="Times New Roman"/>
                <w:sz w:val="22"/>
                <w:szCs w:val="22"/>
                <w:lang w:val="sr-Cyrl-RS"/>
              </w:rPr>
              <w:t>Понуђач</w:t>
            </w:r>
          </w:p>
        </w:tc>
        <w:tc>
          <w:tcPr>
            <w:tcW w:w="1710" w:type="dxa"/>
            <w:shd w:val="clear" w:color="auto" w:fill="auto"/>
          </w:tcPr>
          <w:p w:rsidR="005424BA" w:rsidRPr="005F2381" w:rsidRDefault="005424BA" w:rsidP="00103F07">
            <w:pPr>
              <w:adjustRightInd w:val="0"/>
              <w:spacing w:line="320" w:lineRule="atLeast"/>
              <w:jc w:val="center"/>
              <w:textAlignment w:val="baseline"/>
              <w:rPr>
                <w:rFonts w:ascii="Times New Roman" w:hAnsi="Times New Roman"/>
                <w:sz w:val="22"/>
                <w:szCs w:val="22"/>
                <w:lang w:val="sr-Cyrl-RS"/>
              </w:rPr>
            </w:pPr>
            <w:r w:rsidRPr="005F2381">
              <w:rPr>
                <w:rFonts w:ascii="Times New Roman" w:hAnsi="Times New Roman"/>
                <w:sz w:val="22"/>
                <w:szCs w:val="22"/>
                <w:lang w:val="sr-Cyrl-RS"/>
              </w:rPr>
              <w:t>Укупна цена без ПДВ-а</w:t>
            </w:r>
          </w:p>
        </w:tc>
        <w:tc>
          <w:tcPr>
            <w:tcW w:w="1770" w:type="dxa"/>
            <w:shd w:val="clear" w:color="auto" w:fill="auto"/>
          </w:tcPr>
          <w:p w:rsidR="005424BA" w:rsidRPr="005F2381" w:rsidRDefault="005424BA" w:rsidP="00103F07">
            <w:pPr>
              <w:adjustRightInd w:val="0"/>
              <w:spacing w:line="320" w:lineRule="atLeast"/>
              <w:jc w:val="center"/>
              <w:textAlignment w:val="baseline"/>
              <w:rPr>
                <w:rFonts w:ascii="Times New Roman" w:hAnsi="Times New Roman"/>
                <w:sz w:val="22"/>
                <w:szCs w:val="22"/>
                <w:lang w:val="sr-Cyrl-RS"/>
              </w:rPr>
            </w:pPr>
            <w:r w:rsidRPr="005F2381">
              <w:rPr>
                <w:rFonts w:ascii="Times New Roman" w:hAnsi="Times New Roman"/>
                <w:sz w:val="22"/>
                <w:szCs w:val="22"/>
                <w:lang w:val="sr-Cyrl-RS"/>
              </w:rPr>
              <w:t>Укупна цена са ПДВ-ом</w:t>
            </w:r>
          </w:p>
        </w:tc>
        <w:tc>
          <w:tcPr>
            <w:tcW w:w="1227" w:type="dxa"/>
            <w:shd w:val="clear" w:color="auto" w:fill="auto"/>
          </w:tcPr>
          <w:p w:rsidR="005424BA" w:rsidRPr="005F2381" w:rsidRDefault="005424BA" w:rsidP="00103F07">
            <w:pPr>
              <w:adjustRightInd w:val="0"/>
              <w:spacing w:line="320" w:lineRule="atLeast"/>
              <w:jc w:val="center"/>
              <w:textAlignment w:val="baseline"/>
              <w:rPr>
                <w:rFonts w:ascii="Times New Roman" w:hAnsi="Times New Roman"/>
                <w:sz w:val="22"/>
                <w:szCs w:val="22"/>
                <w:lang w:val="sr-Cyrl-RS"/>
              </w:rPr>
            </w:pPr>
            <w:r w:rsidRPr="005F2381">
              <w:rPr>
                <w:rFonts w:ascii="Times New Roman" w:hAnsi="Times New Roman"/>
                <w:sz w:val="22"/>
                <w:szCs w:val="22"/>
                <w:lang w:val="sr-Cyrl-RS"/>
              </w:rPr>
              <w:t>Рангирање</w:t>
            </w:r>
          </w:p>
        </w:tc>
      </w:tr>
      <w:tr w:rsidR="005F2381" w:rsidRPr="005F2381" w:rsidTr="00103F07">
        <w:tc>
          <w:tcPr>
            <w:tcW w:w="5148" w:type="dxa"/>
            <w:shd w:val="clear" w:color="auto" w:fill="auto"/>
          </w:tcPr>
          <w:p w:rsidR="005424BA" w:rsidRPr="005F2381" w:rsidRDefault="005424BA" w:rsidP="00103F07">
            <w:pPr>
              <w:adjustRightInd w:val="0"/>
              <w:spacing w:line="320" w:lineRule="atLeast"/>
              <w:jc w:val="center"/>
              <w:textAlignment w:val="baseline"/>
              <w:rPr>
                <w:rFonts w:ascii="Times New Roman" w:hAnsi="Times New Roman"/>
                <w:sz w:val="22"/>
                <w:szCs w:val="22"/>
                <w:lang w:val="sr-Cyrl-RS"/>
              </w:rPr>
            </w:pPr>
            <w:r w:rsidRPr="005F2381">
              <w:rPr>
                <w:rFonts w:ascii="Times New Roman" w:hAnsi="Times New Roman"/>
                <w:b/>
                <w:sz w:val="22"/>
                <w:szCs w:val="22"/>
                <w:lang w:val="sr-Cyrl-RS"/>
              </w:rPr>
              <w:t>Максител доо</w:t>
            </w:r>
          </w:p>
        </w:tc>
        <w:tc>
          <w:tcPr>
            <w:tcW w:w="1710" w:type="dxa"/>
            <w:shd w:val="clear" w:color="auto" w:fill="auto"/>
          </w:tcPr>
          <w:p w:rsidR="005424BA" w:rsidRPr="005F2381" w:rsidRDefault="005424BA" w:rsidP="00103F07">
            <w:pPr>
              <w:adjustRightInd w:val="0"/>
              <w:spacing w:line="320" w:lineRule="atLeast"/>
              <w:jc w:val="center"/>
              <w:textAlignment w:val="baseline"/>
              <w:rPr>
                <w:rFonts w:ascii="Times New Roman" w:hAnsi="Times New Roman"/>
                <w:sz w:val="22"/>
                <w:szCs w:val="22"/>
                <w:lang w:val="sr-Cyrl-RS"/>
              </w:rPr>
            </w:pPr>
            <w:r w:rsidRPr="005F2381">
              <w:rPr>
                <w:rFonts w:ascii="Times New Roman" w:hAnsi="Times New Roman"/>
                <w:sz w:val="22"/>
                <w:szCs w:val="22"/>
                <w:lang w:val="sr-Cyrl-RS"/>
              </w:rPr>
              <w:t>25.800,00 РСД</w:t>
            </w:r>
          </w:p>
        </w:tc>
        <w:tc>
          <w:tcPr>
            <w:tcW w:w="1770" w:type="dxa"/>
            <w:shd w:val="clear" w:color="auto" w:fill="auto"/>
          </w:tcPr>
          <w:p w:rsidR="005424BA" w:rsidRPr="005F2381" w:rsidRDefault="005424BA" w:rsidP="00103F07">
            <w:pPr>
              <w:adjustRightInd w:val="0"/>
              <w:spacing w:line="320" w:lineRule="atLeast"/>
              <w:jc w:val="center"/>
              <w:textAlignment w:val="baseline"/>
              <w:rPr>
                <w:rFonts w:ascii="Times New Roman" w:hAnsi="Times New Roman"/>
                <w:sz w:val="22"/>
                <w:szCs w:val="22"/>
                <w:lang w:val="sr-Cyrl-RS"/>
              </w:rPr>
            </w:pPr>
            <w:r w:rsidRPr="005F2381">
              <w:rPr>
                <w:rFonts w:ascii="Times New Roman" w:hAnsi="Times New Roman"/>
                <w:sz w:val="22"/>
                <w:szCs w:val="22"/>
                <w:lang w:val="sr-Cyrl-RS"/>
              </w:rPr>
              <w:t>30.960,00  РСД</w:t>
            </w:r>
          </w:p>
        </w:tc>
        <w:tc>
          <w:tcPr>
            <w:tcW w:w="1227" w:type="dxa"/>
            <w:shd w:val="clear" w:color="auto" w:fill="auto"/>
          </w:tcPr>
          <w:p w:rsidR="005424BA" w:rsidRPr="005F2381" w:rsidRDefault="005424BA" w:rsidP="00103F07">
            <w:pPr>
              <w:adjustRightInd w:val="0"/>
              <w:spacing w:line="320" w:lineRule="atLeast"/>
              <w:jc w:val="center"/>
              <w:textAlignment w:val="baseline"/>
              <w:rPr>
                <w:rFonts w:ascii="Times New Roman" w:hAnsi="Times New Roman"/>
                <w:b/>
                <w:sz w:val="22"/>
                <w:szCs w:val="22"/>
                <w:lang w:val="sr-Cyrl-RS"/>
              </w:rPr>
            </w:pPr>
            <w:r w:rsidRPr="005F2381">
              <w:rPr>
                <w:rFonts w:ascii="Times New Roman" w:hAnsi="Times New Roman"/>
                <w:b/>
                <w:sz w:val="22"/>
                <w:szCs w:val="22"/>
                <w:lang w:val="sr-Cyrl-RS"/>
              </w:rPr>
              <w:t>1</w:t>
            </w:r>
          </w:p>
        </w:tc>
      </w:tr>
      <w:tr w:rsidR="005F2381" w:rsidRPr="005F2381" w:rsidTr="00103F07">
        <w:tc>
          <w:tcPr>
            <w:tcW w:w="5148" w:type="dxa"/>
            <w:shd w:val="clear" w:color="auto" w:fill="auto"/>
          </w:tcPr>
          <w:p w:rsidR="005424BA" w:rsidRPr="005F2381" w:rsidRDefault="005424BA" w:rsidP="00103F07">
            <w:pPr>
              <w:adjustRightInd w:val="0"/>
              <w:spacing w:line="320" w:lineRule="atLeast"/>
              <w:jc w:val="center"/>
              <w:textAlignment w:val="baseline"/>
              <w:rPr>
                <w:rFonts w:ascii="Times New Roman" w:hAnsi="Times New Roman"/>
                <w:sz w:val="22"/>
                <w:szCs w:val="22"/>
                <w:lang w:val="sr-Cyrl-RS"/>
              </w:rPr>
            </w:pPr>
            <w:r w:rsidRPr="005F2381">
              <w:rPr>
                <w:rFonts w:ascii="Times New Roman" w:hAnsi="Times New Roman"/>
                <w:b/>
                <w:sz w:val="22"/>
                <w:szCs w:val="22"/>
                <w:lang w:val="sr-Cyrl-RS"/>
              </w:rPr>
              <w:t>Сабод рент доо</w:t>
            </w:r>
          </w:p>
        </w:tc>
        <w:tc>
          <w:tcPr>
            <w:tcW w:w="1710" w:type="dxa"/>
            <w:shd w:val="clear" w:color="auto" w:fill="auto"/>
          </w:tcPr>
          <w:p w:rsidR="005424BA" w:rsidRPr="005F2381" w:rsidRDefault="005424BA" w:rsidP="00103F07">
            <w:pPr>
              <w:adjustRightInd w:val="0"/>
              <w:spacing w:line="320" w:lineRule="atLeast"/>
              <w:jc w:val="center"/>
              <w:textAlignment w:val="baseline"/>
              <w:rPr>
                <w:rFonts w:ascii="Times New Roman" w:hAnsi="Times New Roman"/>
                <w:sz w:val="22"/>
                <w:szCs w:val="22"/>
                <w:lang w:val="sr-Cyrl-RS"/>
              </w:rPr>
            </w:pPr>
            <w:r w:rsidRPr="005F2381">
              <w:rPr>
                <w:rFonts w:ascii="Times New Roman" w:hAnsi="Times New Roman"/>
                <w:sz w:val="22"/>
                <w:szCs w:val="22"/>
                <w:lang w:val="sr-Cyrl-RS"/>
              </w:rPr>
              <w:t>26.600,00 РСД</w:t>
            </w:r>
          </w:p>
        </w:tc>
        <w:tc>
          <w:tcPr>
            <w:tcW w:w="1770" w:type="dxa"/>
            <w:shd w:val="clear" w:color="auto" w:fill="auto"/>
          </w:tcPr>
          <w:p w:rsidR="005424BA" w:rsidRPr="005F2381" w:rsidRDefault="005424BA" w:rsidP="00103F07">
            <w:pPr>
              <w:adjustRightInd w:val="0"/>
              <w:spacing w:line="320" w:lineRule="atLeast"/>
              <w:jc w:val="center"/>
              <w:textAlignment w:val="baseline"/>
              <w:rPr>
                <w:rFonts w:ascii="Times New Roman" w:hAnsi="Times New Roman"/>
                <w:sz w:val="22"/>
                <w:szCs w:val="22"/>
                <w:lang w:val="sr-Cyrl-RS"/>
              </w:rPr>
            </w:pPr>
            <w:r w:rsidRPr="005F2381">
              <w:rPr>
                <w:rFonts w:ascii="Times New Roman" w:hAnsi="Times New Roman"/>
                <w:sz w:val="22"/>
                <w:szCs w:val="22"/>
                <w:lang w:val="sr-Cyrl-RS"/>
              </w:rPr>
              <w:t>31.920,00 РСД</w:t>
            </w:r>
          </w:p>
        </w:tc>
        <w:tc>
          <w:tcPr>
            <w:tcW w:w="1227" w:type="dxa"/>
            <w:shd w:val="clear" w:color="auto" w:fill="auto"/>
          </w:tcPr>
          <w:p w:rsidR="005424BA" w:rsidRPr="005F2381" w:rsidRDefault="005424BA" w:rsidP="00103F07">
            <w:pPr>
              <w:adjustRightInd w:val="0"/>
              <w:spacing w:line="320" w:lineRule="atLeast"/>
              <w:jc w:val="center"/>
              <w:textAlignment w:val="baseline"/>
              <w:rPr>
                <w:rFonts w:ascii="Times New Roman" w:hAnsi="Times New Roman"/>
                <w:b/>
                <w:sz w:val="22"/>
                <w:szCs w:val="22"/>
                <w:lang w:val="sr-Cyrl-RS"/>
              </w:rPr>
            </w:pPr>
            <w:r w:rsidRPr="005F2381">
              <w:rPr>
                <w:rFonts w:ascii="Times New Roman" w:hAnsi="Times New Roman"/>
                <w:b/>
                <w:sz w:val="22"/>
                <w:szCs w:val="22"/>
                <w:lang w:val="sr-Cyrl-RS"/>
              </w:rPr>
              <w:t>2</w:t>
            </w:r>
          </w:p>
        </w:tc>
      </w:tr>
      <w:tr w:rsidR="005F2381" w:rsidRPr="005F2381" w:rsidTr="00103F07">
        <w:tc>
          <w:tcPr>
            <w:tcW w:w="5148" w:type="dxa"/>
            <w:shd w:val="clear" w:color="auto" w:fill="auto"/>
          </w:tcPr>
          <w:p w:rsidR="005424BA" w:rsidRPr="005F2381" w:rsidRDefault="005424BA" w:rsidP="00103F07">
            <w:pPr>
              <w:adjustRightInd w:val="0"/>
              <w:spacing w:line="320" w:lineRule="atLeast"/>
              <w:jc w:val="center"/>
              <w:textAlignment w:val="baseline"/>
              <w:rPr>
                <w:rFonts w:ascii="Times New Roman" w:hAnsi="Times New Roman"/>
                <w:sz w:val="22"/>
                <w:szCs w:val="22"/>
                <w:lang w:val="sr-Cyrl-RS"/>
              </w:rPr>
            </w:pPr>
            <w:r w:rsidRPr="005F2381">
              <w:rPr>
                <w:rFonts w:ascii="Times New Roman" w:hAnsi="Times New Roman"/>
                <w:b/>
                <w:sz w:val="22"/>
                <w:szCs w:val="22"/>
                <w:lang w:val="sr-Cyrl-RS"/>
              </w:rPr>
              <w:t>Термор доо</w:t>
            </w:r>
          </w:p>
        </w:tc>
        <w:tc>
          <w:tcPr>
            <w:tcW w:w="1710" w:type="dxa"/>
            <w:shd w:val="clear" w:color="auto" w:fill="auto"/>
          </w:tcPr>
          <w:p w:rsidR="005424BA" w:rsidRPr="005F2381" w:rsidRDefault="005424BA" w:rsidP="00103F07">
            <w:pPr>
              <w:adjustRightInd w:val="0"/>
              <w:spacing w:line="320" w:lineRule="atLeast"/>
              <w:jc w:val="center"/>
              <w:textAlignment w:val="baseline"/>
              <w:rPr>
                <w:rFonts w:ascii="Times New Roman" w:hAnsi="Times New Roman"/>
                <w:sz w:val="22"/>
                <w:szCs w:val="22"/>
                <w:lang w:val="sr-Cyrl-RS"/>
              </w:rPr>
            </w:pPr>
            <w:r w:rsidRPr="005F2381">
              <w:rPr>
                <w:rFonts w:ascii="Times New Roman" w:hAnsi="Times New Roman"/>
                <w:sz w:val="22"/>
                <w:szCs w:val="22"/>
                <w:lang w:val="sr-Cyrl-RS"/>
              </w:rPr>
              <w:t xml:space="preserve">50.100,00 </w:t>
            </w:r>
          </w:p>
        </w:tc>
        <w:tc>
          <w:tcPr>
            <w:tcW w:w="1770" w:type="dxa"/>
            <w:shd w:val="clear" w:color="auto" w:fill="auto"/>
          </w:tcPr>
          <w:p w:rsidR="005424BA" w:rsidRPr="005F2381" w:rsidRDefault="005424BA" w:rsidP="00103F07">
            <w:pPr>
              <w:adjustRightInd w:val="0"/>
              <w:spacing w:line="320" w:lineRule="atLeast"/>
              <w:jc w:val="center"/>
              <w:textAlignment w:val="baseline"/>
              <w:rPr>
                <w:rFonts w:ascii="Times New Roman" w:hAnsi="Times New Roman"/>
                <w:sz w:val="22"/>
                <w:szCs w:val="22"/>
                <w:lang w:val="sr-Cyrl-RS"/>
              </w:rPr>
            </w:pPr>
            <w:r w:rsidRPr="005F2381">
              <w:rPr>
                <w:rFonts w:ascii="Times New Roman" w:hAnsi="Times New Roman"/>
                <w:sz w:val="22"/>
                <w:szCs w:val="22"/>
                <w:lang w:val="sr-Cyrl-RS"/>
              </w:rPr>
              <w:t>60.120,00 РСД</w:t>
            </w:r>
          </w:p>
        </w:tc>
        <w:tc>
          <w:tcPr>
            <w:tcW w:w="1227" w:type="dxa"/>
            <w:shd w:val="clear" w:color="auto" w:fill="auto"/>
          </w:tcPr>
          <w:p w:rsidR="005424BA" w:rsidRPr="005F2381" w:rsidRDefault="005424BA" w:rsidP="00103F07">
            <w:pPr>
              <w:adjustRightInd w:val="0"/>
              <w:spacing w:line="320" w:lineRule="atLeast"/>
              <w:jc w:val="center"/>
              <w:textAlignment w:val="baseline"/>
              <w:rPr>
                <w:rFonts w:ascii="Times New Roman" w:hAnsi="Times New Roman"/>
                <w:b/>
                <w:sz w:val="22"/>
                <w:szCs w:val="22"/>
                <w:lang w:val="sr-Cyrl-RS"/>
              </w:rPr>
            </w:pPr>
            <w:r w:rsidRPr="005F2381">
              <w:rPr>
                <w:rFonts w:ascii="Times New Roman" w:hAnsi="Times New Roman"/>
                <w:b/>
                <w:sz w:val="22"/>
                <w:szCs w:val="22"/>
                <w:lang w:val="sr-Cyrl-RS"/>
              </w:rPr>
              <w:t>3</w:t>
            </w:r>
          </w:p>
        </w:tc>
      </w:tr>
    </w:tbl>
    <w:p w:rsidR="005424BA" w:rsidRPr="005F2381" w:rsidRDefault="005424BA" w:rsidP="005424BA">
      <w:pPr>
        <w:adjustRightInd w:val="0"/>
        <w:spacing w:line="320" w:lineRule="atLeast"/>
        <w:jc w:val="both"/>
        <w:textAlignment w:val="baseline"/>
        <w:rPr>
          <w:rFonts w:ascii="Times New Roman" w:hAnsi="Times New Roman"/>
          <w:sz w:val="22"/>
          <w:szCs w:val="22"/>
          <w:lang w:val="sr-Cyrl-CS"/>
        </w:rPr>
      </w:pPr>
    </w:p>
    <w:p w:rsidR="005424BA" w:rsidRPr="005F2381" w:rsidRDefault="005424BA" w:rsidP="009E3A33">
      <w:pPr>
        <w:spacing w:line="360" w:lineRule="atLeast"/>
        <w:jc w:val="both"/>
        <w:rPr>
          <w:rFonts w:ascii="Times New Roman" w:hAnsi="Times New Roman"/>
          <w:b/>
          <w:sz w:val="22"/>
          <w:szCs w:val="22"/>
          <w:lang w:val="sr-Cyrl-RS"/>
        </w:rPr>
      </w:pPr>
      <w:r w:rsidRPr="005F2381">
        <w:rPr>
          <w:rFonts w:ascii="Times New Roman" w:hAnsi="Times New Roman"/>
          <w:sz w:val="22"/>
          <w:szCs w:val="22"/>
          <w:lang w:val="sr-Cyrl-CS"/>
        </w:rPr>
        <w:t>С обзиром да су се стекли сви законски услови да се уговор додели најповољнијем понуђачу, јер је понуда</w:t>
      </w:r>
      <w:r w:rsidRPr="005F2381">
        <w:rPr>
          <w:rFonts w:ascii="Times New Roman" w:hAnsi="Times New Roman"/>
          <w:b/>
          <w:sz w:val="22"/>
          <w:szCs w:val="22"/>
          <w:lang w:val="sr-Cyrl-RS"/>
        </w:rPr>
        <w:t xml:space="preserve"> понуђача </w:t>
      </w:r>
      <w:r w:rsidRPr="005F2381">
        <w:rPr>
          <w:rFonts w:ascii="Times New Roman" w:hAnsi="Times New Roman"/>
          <w:b/>
          <w:sz w:val="22"/>
          <w:szCs w:val="22"/>
          <w:lang w:val="sr-Cyrl-RS"/>
        </w:rPr>
        <w:t>Ненад Матић, предузетник, електро поправке, одржавање клима уређаја и остале беле технике, ТОП-ТЕХ Топола</w:t>
      </w:r>
      <w:r w:rsidRPr="005F2381">
        <w:rPr>
          <w:rFonts w:ascii="Times New Roman" w:hAnsi="Times New Roman"/>
          <w:sz w:val="22"/>
          <w:szCs w:val="22"/>
          <w:lang w:val="sr-Cyrl-RS"/>
        </w:rPr>
        <w:t xml:space="preserve">, Карађорђева 45, 34310 Топола, за Партију 1 и </w:t>
      </w:r>
      <w:r w:rsidRPr="005F2381">
        <w:rPr>
          <w:rFonts w:ascii="Times New Roman" w:hAnsi="Times New Roman"/>
          <w:sz w:val="22"/>
          <w:szCs w:val="22"/>
          <w:lang w:val="sr-Cyrl-RS"/>
        </w:rPr>
        <w:t xml:space="preserve">понуда понуђача </w:t>
      </w:r>
      <w:r w:rsidRPr="005F2381">
        <w:rPr>
          <w:rFonts w:ascii="Times New Roman" w:hAnsi="Times New Roman"/>
          <w:b/>
          <w:sz w:val="22"/>
          <w:szCs w:val="22"/>
          <w:lang w:val="sr-Cyrl-RS"/>
        </w:rPr>
        <w:t>Максител доо</w:t>
      </w:r>
      <w:r w:rsidRPr="005F2381">
        <w:rPr>
          <w:rFonts w:ascii="Times New Roman" w:hAnsi="Times New Roman"/>
          <w:sz w:val="22"/>
          <w:szCs w:val="22"/>
          <w:lang w:val="sr-Cyrl-RS"/>
        </w:rPr>
        <w:t>, Првобораца 32а, 11090 Београд</w:t>
      </w:r>
      <w:r w:rsidRPr="005F2381">
        <w:rPr>
          <w:rFonts w:ascii="Times New Roman" w:hAnsi="Times New Roman"/>
          <w:sz w:val="22"/>
          <w:szCs w:val="22"/>
          <w:lang w:val="sr-Cyrl-RS"/>
        </w:rPr>
        <w:t xml:space="preserve">, за Партију 2, </w:t>
      </w:r>
      <w:r w:rsidRPr="005F2381">
        <w:rPr>
          <w:rFonts w:ascii="Times New Roman" w:hAnsi="Times New Roman"/>
          <w:sz w:val="22"/>
          <w:szCs w:val="22"/>
          <w:lang w:val="sr-Cyrl-RS"/>
        </w:rPr>
        <w:t>прихватљива и најбоље рангирана, одлучено је као у диспозитиву.</w:t>
      </w:r>
    </w:p>
    <w:p w:rsidR="005424BA" w:rsidRPr="005F2381" w:rsidRDefault="005424BA" w:rsidP="009E3A33">
      <w:pPr>
        <w:spacing w:line="360" w:lineRule="atLeast"/>
        <w:jc w:val="both"/>
        <w:rPr>
          <w:rFonts w:ascii="Times New Roman" w:hAnsi="Times New Roman"/>
          <w:b/>
          <w:sz w:val="22"/>
          <w:szCs w:val="22"/>
          <w:lang w:val="sr-Cyrl-RS"/>
        </w:rPr>
      </w:pPr>
    </w:p>
    <w:p w:rsidR="005424BA" w:rsidRPr="005F2381" w:rsidRDefault="005424BA" w:rsidP="009E3A33">
      <w:pPr>
        <w:spacing w:line="360" w:lineRule="atLeast"/>
        <w:jc w:val="both"/>
        <w:rPr>
          <w:rFonts w:ascii="Times New Roman" w:hAnsi="Times New Roman"/>
          <w:sz w:val="22"/>
          <w:szCs w:val="22"/>
          <w:lang w:val="ru-RU"/>
        </w:rPr>
      </w:pPr>
      <w:r w:rsidRPr="005F2381">
        <w:rPr>
          <w:rFonts w:ascii="Times New Roman" w:hAnsi="Times New Roman"/>
          <w:sz w:val="22"/>
          <w:szCs w:val="22"/>
          <w:lang w:val="sr-Cyrl-CS"/>
        </w:rPr>
        <w:t>Републички завод за статистику ће ову одлуку доставити  понуђачима  и одмах након тога  ће закључити Уговор о набавци</w:t>
      </w:r>
      <w:r w:rsidRPr="005F2381">
        <w:rPr>
          <w:rFonts w:ascii="Times New Roman" w:hAnsi="Times New Roman"/>
          <w:sz w:val="22"/>
          <w:szCs w:val="22"/>
          <w:lang w:val="ru-RU"/>
        </w:rPr>
        <w:t>.</w:t>
      </w:r>
    </w:p>
    <w:p w:rsidR="005424BA" w:rsidRPr="005F2381" w:rsidRDefault="005424BA" w:rsidP="009E3A33">
      <w:pPr>
        <w:spacing w:line="360" w:lineRule="atLeast"/>
        <w:jc w:val="both"/>
        <w:rPr>
          <w:rFonts w:ascii="Times New Roman" w:hAnsi="Times New Roman"/>
          <w:sz w:val="22"/>
          <w:szCs w:val="22"/>
          <w:lang w:val="ru-RU"/>
        </w:rPr>
      </w:pPr>
    </w:p>
    <w:p w:rsidR="005424BA" w:rsidRPr="005F2381" w:rsidRDefault="005424BA" w:rsidP="009E3A33">
      <w:pPr>
        <w:spacing w:line="360" w:lineRule="atLeast"/>
        <w:jc w:val="both"/>
        <w:rPr>
          <w:rFonts w:ascii="Times New Roman" w:hAnsi="Times New Roman"/>
          <w:sz w:val="22"/>
          <w:szCs w:val="22"/>
          <w:lang w:val="ru-RU"/>
        </w:rPr>
      </w:pPr>
      <w:r w:rsidRPr="005F2381">
        <w:rPr>
          <w:rFonts w:ascii="Times New Roman" w:hAnsi="Times New Roman"/>
          <w:sz w:val="22"/>
          <w:szCs w:val="22"/>
          <w:lang w:val="sr-Cyrl-CS"/>
        </w:rPr>
        <w:lastRenderedPageBreak/>
        <w:t>Правна поука: Против ове Одлуке понуђач може поднети Захтев за заштиту права Наручиоцу у року од 5 дана од дана пријема.</w:t>
      </w:r>
    </w:p>
    <w:p w:rsidR="005424BA" w:rsidRPr="005F2381" w:rsidRDefault="005424BA" w:rsidP="002A04B3">
      <w:pPr>
        <w:spacing w:line="360" w:lineRule="atLeast"/>
        <w:rPr>
          <w:rFonts w:ascii="Times New Roman" w:hAnsi="Times New Roman"/>
          <w:sz w:val="22"/>
          <w:szCs w:val="22"/>
          <w:lang w:val="ru-RU"/>
        </w:rPr>
      </w:pPr>
    </w:p>
    <w:p w:rsidR="005424BA" w:rsidRPr="005F2381" w:rsidRDefault="005424BA" w:rsidP="0011243B">
      <w:pPr>
        <w:rPr>
          <w:rFonts w:ascii="Times New Roman" w:hAnsi="Times New Roman"/>
          <w:sz w:val="22"/>
          <w:szCs w:val="22"/>
          <w:lang w:val="ru-RU"/>
        </w:rPr>
      </w:pPr>
    </w:p>
    <w:tbl>
      <w:tblPr>
        <w:tblW w:w="0" w:type="auto"/>
        <w:tblInd w:w="5418" w:type="dxa"/>
        <w:tblLook w:val="04A0" w:firstRow="1" w:lastRow="0" w:firstColumn="1" w:lastColumn="0" w:noHBand="0" w:noVBand="1"/>
      </w:tblPr>
      <w:tblGrid>
        <w:gridCol w:w="4338"/>
      </w:tblGrid>
      <w:tr w:rsidR="005F2381" w:rsidRPr="005F2381" w:rsidTr="0019479D">
        <w:tc>
          <w:tcPr>
            <w:tcW w:w="4554" w:type="dxa"/>
            <w:shd w:val="clear" w:color="auto" w:fill="auto"/>
          </w:tcPr>
          <w:p w:rsidR="005424BA" w:rsidRPr="005F2381" w:rsidRDefault="005424BA" w:rsidP="0019479D">
            <w:pPr>
              <w:jc w:val="center"/>
              <w:rPr>
                <w:rFonts w:ascii="Times New Roman" w:hAnsi="Times New Roman"/>
                <w:sz w:val="22"/>
                <w:szCs w:val="22"/>
                <w:lang w:val="sr-Cyrl-CS"/>
              </w:rPr>
            </w:pPr>
            <w:r w:rsidRPr="005F2381">
              <w:rPr>
                <w:rFonts w:ascii="Times New Roman" w:hAnsi="Times New Roman"/>
                <w:sz w:val="22"/>
                <w:szCs w:val="22"/>
                <w:lang w:val="sr-Cyrl-CS"/>
              </w:rPr>
              <w:t>Директор</w:t>
            </w:r>
          </w:p>
        </w:tc>
      </w:tr>
      <w:tr w:rsidR="005F2381" w:rsidRPr="005F2381" w:rsidTr="0019479D">
        <w:tc>
          <w:tcPr>
            <w:tcW w:w="4554" w:type="dxa"/>
            <w:shd w:val="clear" w:color="auto" w:fill="auto"/>
          </w:tcPr>
          <w:p w:rsidR="005424BA" w:rsidRPr="005F2381" w:rsidRDefault="005424BA" w:rsidP="0019479D">
            <w:pPr>
              <w:jc w:val="center"/>
              <w:rPr>
                <w:rFonts w:ascii="Times New Roman" w:hAnsi="Times New Roman"/>
                <w:sz w:val="22"/>
                <w:szCs w:val="22"/>
                <w:lang w:val="sr-Cyrl-CS"/>
              </w:rPr>
            </w:pPr>
            <w:r w:rsidRPr="005F2381">
              <w:rPr>
                <w:rFonts w:ascii="Times New Roman" w:hAnsi="Times New Roman"/>
                <w:sz w:val="22"/>
                <w:szCs w:val="22"/>
                <w:lang w:val="sr-Cyrl-CS"/>
              </w:rPr>
              <w:t>__________________________________</w:t>
            </w:r>
          </w:p>
        </w:tc>
      </w:tr>
      <w:tr w:rsidR="005F2381" w:rsidRPr="005F2381" w:rsidTr="0019479D">
        <w:tc>
          <w:tcPr>
            <w:tcW w:w="4554" w:type="dxa"/>
            <w:shd w:val="clear" w:color="auto" w:fill="auto"/>
          </w:tcPr>
          <w:p w:rsidR="005424BA" w:rsidRPr="005F2381" w:rsidRDefault="005424BA" w:rsidP="0019479D">
            <w:pPr>
              <w:jc w:val="center"/>
              <w:rPr>
                <w:rFonts w:ascii="Times New Roman" w:hAnsi="Times New Roman"/>
                <w:sz w:val="22"/>
                <w:szCs w:val="22"/>
                <w:lang w:val="sr-Cyrl-CS"/>
              </w:rPr>
            </w:pPr>
          </w:p>
        </w:tc>
      </w:tr>
      <w:tr w:rsidR="005F2381" w:rsidRPr="005F2381" w:rsidTr="0019479D">
        <w:tc>
          <w:tcPr>
            <w:tcW w:w="4554" w:type="dxa"/>
            <w:shd w:val="clear" w:color="auto" w:fill="auto"/>
          </w:tcPr>
          <w:p w:rsidR="005424BA" w:rsidRPr="005F2381" w:rsidRDefault="005424BA" w:rsidP="0019479D">
            <w:pPr>
              <w:jc w:val="center"/>
              <w:rPr>
                <w:rFonts w:ascii="Times New Roman" w:hAnsi="Times New Roman"/>
                <w:sz w:val="22"/>
                <w:szCs w:val="22"/>
                <w:lang w:val="sr-Cyrl-CS"/>
              </w:rPr>
            </w:pPr>
            <w:r w:rsidRPr="005F2381">
              <w:rPr>
                <w:rFonts w:ascii="Times New Roman" w:hAnsi="Times New Roman"/>
                <w:sz w:val="22"/>
                <w:szCs w:val="22"/>
                <w:lang w:val="sr-Cyrl-CS"/>
              </w:rPr>
              <w:t>Др Миладин Ковачевић</w:t>
            </w:r>
          </w:p>
        </w:tc>
      </w:tr>
    </w:tbl>
    <w:p w:rsidR="005424BA" w:rsidRPr="005F2381" w:rsidRDefault="005424BA" w:rsidP="009E3A33">
      <w:pPr>
        <w:jc w:val="center"/>
        <w:rPr>
          <w:rFonts w:ascii="Times New Roman" w:hAnsi="Times New Roman"/>
          <w:sz w:val="22"/>
          <w:szCs w:val="22"/>
          <w:lang w:val="sr-Cyrl-CS"/>
        </w:rPr>
      </w:pPr>
    </w:p>
    <w:p w:rsidR="005424BA" w:rsidRPr="005F2381" w:rsidRDefault="005424BA" w:rsidP="0011243B">
      <w:pPr>
        <w:rPr>
          <w:rFonts w:ascii="Times New Roman" w:hAnsi="Times New Roman"/>
          <w:sz w:val="22"/>
          <w:szCs w:val="22"/>
          <w:lang w:val="sr-Cyrl-CS"/>
        </w:rPr>
        <w:sectPr w:rsidR="005424BA" w:rsidRPr="005F2381" w:rsidSect="005424BA">
          <w:footerReference w:type="default" r:id="rId8"/>
          <w:pgSz w:w="11907" w:h="16840" w:code="9"/>
          <w:pgMar w:top="567" w:right="1017" w:bottom="450" w:left="1134" w:header="567" w:footer="0" w:gutter="0"/>
          <w:pgNumType w:start="1"/>
          <w:cols w:space="720"/>
        </w:sectPr>
      </w:pPr>
    </w:p>
    <w:bookmarkEnd w:id="0"/>
    <w:p w:rsidR="005424BA" w:rsidRPr="005F2381" w:rsidRDefault="005424BA" w:rsidP="0011243B">
      <w:pPr>
        <w:rPr>
          <w:rFonts w:ascii="Times New Roman" w:hAnsi="Times New Roman"/>
          <w:sz w:val="22"/>
          <w:szCs w:val="22"/>
          <w:lang w:val="sr-Cyrl-CS"/>
        </w:rPr>
      </w:pPr>
    </w:p>
    <w:sectPr w:rsidR="005424BA" w:rsidRPr="005F2381" w:rsidSect="005424BA">
      <w:footerReference w:type="default" r:id="rId9"/>
      <w:type w:val="continuous"/>
      <w:pgSz w:w="11907" w:h="16840" w:code="9"/>
      <w:pgMar w:top="567" w:right="1017" w:bottom="450" w:left="1134"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F6F" w:rsidRDefault="007C5F6F">
      <w:r>
        <w:separator/>
      </w:r>
    </w:p>
  </w:endnote>
  <w:endnote w:type="continuationSeparator" w:id="0">
    <w:p w:rsidR="007C5F6F" w:rsidRDefault="007C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4BA" w:rsidRDefault="005424BA">
    <w:pPr>
      <w:pStyle w:val="Footer"/>
      <w:jc w:val="right"/>
    </w:pPr>
    <w:r>
      <w:fldChar w:fldCharType="begin"/>
    </w:r>
    <w:r>
      <w:instrText xml:space="preserve"> PAGE   \* MERGEFORMAT </w:instrText>
    </w:r>
    <w:r>
      <w:fldChar w:fldCharType="separate"/>
    </w:r>
    <w:r w:rsidR="005F2381">
      <w:rPr>
        <w:noProof/>
      </w:rPr>
      <w:t>1</w:t>
    </w:r>
    <w:r>
      <w:rPr>
        <w:noProof/>
      </w:rPr>
      <w:fldChar w:fldCharType="end"/>
    </w:r>
  </w:p>
  <w:p w:rsidR="005424BA" w:rsidRPr="00D218EC" w:rsidRDefault="005424BA" w:rsidP="00837F11">
    <w:pPr>
      <w:pStyle w:val="Footer"/>
      <w:rPr>
        <w:lang w:val="ru-RU"/>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ED8" w:rsidRDefault="006C4ED8">
    <w:pPr>
      <w:pStyle w:val="Footer"/>
      <w:jc w:val="right"/>
    </w:pPr>
    <w:r>
      <w:fldChar w:fldCharType="begin"/>
    </w:r>
    <w:r>
      <w:instrText xml:space="preserve"> PAGE   \* MERGEFORMAT </w:instrText>
    </w:r>
    <w:r>
      <w:fldChar w:fldCharType="separate"/>
    </w:r>
    <w:r w:rsidR="005424BA">
      <w:rPr>
        <w:noProof/>
      </w:rPr>
      <w:t>3</w:t>
    </w:r>
    <w:r>
      <w:rPr>
        <w:noProof/>
      </w:rPr>
      <w:fldChar w:fldCharType="end"/>
    </w:r>
  </w:p>
  <w:p w:rsidR="002653CD" w:rsidRPr="00D218EC" w:rsidRDefault="002653CD" w:rsidP="00837F11">
    <w:pPr>
      <w:pStyle w:val="Footer"/>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F6F" w:rsidRDefault="007C5F6F">
      <w:r>
        <w:separator/>
      </w:r>
    </w:p>
  </w:footnote>
  <w:footnote w:type="continuationSeparator" w:id="0">
    <w:p w:rsidR="007C5F6F" w:rsidRDefault="007C5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BF2C14"/>
    <w:multiLevelType w:val="hybridMultilevel"/>
    <w:tmpl w:val="5DB42B36"/>
    <w:lvl w:ilvl="0" w:tplc="F55C52E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1">
    <w:nsid w:val="142213B6"/>
    <w:multiLevelType w:val="hybridMultilevel"/>
    <w:tmpl w:val="B922BF70"/>
    <w:lvl w:ilvl="0" w:tplc="F55C52E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1">
    <w:nsid w:val="1954690F"/>
    <w:multiLevelType w:val="hybridMultilevel"/>
    <w:tmpl w:val="6E369F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49364F57"/>
    <w:multiLevelType w:val="hybridMultilevel"/>
    <w:tmpl w:val="27320F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1">
    <w:nsid w:val="4E6B1FE6"/>
    <w:multiLevelType w:val="hybridMultilevel"/>
    <w:tmpl w:val="0098025C"/>
    <w:lvl w:ilvl="0" w:tplc="0409000F">
      <w:start w:val="1"/>
      <w:numFmt w:val="decimal"/>
      <w:lvlText w:val="%1."/>
      <w:lvlJc w:val="left"/>
      <w:pPr>
        <w:tabs>
          <w:tab w:val="num" w:pos="660"/>
        </w:tabs>
        <w:ind w:left="6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1">
    <w:nsid w:val="5FCF5D24"/>
    <w:multiLevelType w:val="hybridMultilevel"/>
    <w:tmpl w:val="ABC2C4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1">
    <w:nsid w:val="70BC24FA"/>
    <w:multiLevelType w:val="hybridMultilevel"/>
    <w:tmpl w:val="1E8C693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1">
    <w:nsid w:val="7AAB4CA8"/>
    <w:multiLevelType w:val="hybridMultilevel"/>
    <w:tmpl w:val="34B0C0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4"/>
  </w:num>
  <w:num w:numId="4">
    <w:abstractNumId w:val="1"/>
  </w:num>
  <w:num w:numId="5">
    <w:abstractNumId w:val="0"/>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443"/>
    <w:rsid w:val="00015302"/>
    <w:rsid w:val="00061041"/>
    <w:rsid w:val="00073A25"/>
    <w:rsid w:val="00087B07"/>
    <w:rsid w:val="00090DB9"/>
    <w:rsid w:val="000A082D"/>
    <w:rsid w:val="000C16EC"/>
    <w:rsid w:val="000F64B5"/>
    <w:rsid w:val="0011243B"/>
    <w:rsid w:val="00113501"/>
    <w:rsid w:val="001670E9"/>
    <w:rsid w:val="0017209E"/>
    <w:rsid w:val="0019479D"/>
    <w:rsid w:val="001A3B63"/>
    <w:rsid w:val="001E31BF"/>
    <w:rsid w:val="001F2338"/>
    <w:rsid w:val="002065AB"/>
    <w:rsid w:val="00207850"/>
    <w:rsid w:val="00227443"/>
    <w:rsid w:val="002334BC"/>
    <w:rsid w:val="002653CD"/>
    <w:rsid w:val="002768C4"/>
    <w:rsid w:val="002A04B3"/>
    <w:rsid w:val="002A2089"/>
    <w:rsid w:val="002C3179"/>
    <w:rsid w:val="00300094"/>
    <w:rsid w:val="00323C18"/>
    <w:rsid w:val="00344A6B"/>
    <w:rsid w:val="0036218D"/>
    <w:rsid w:val="00371FFF"/>
    <w:rsid w:val="003868FC"/>
    <w:rsid w:val="003A66F3"/>
    <w:rsid w:val="003C09FB"/>
    <w:rsid w:val="003E314C"/>
    <w:rsid w:val="004026CA"/>
    <w:rsid w:val="00435262"/>
    <w:rsid w:val="00463E6A"/>
    <w:rsid w:val="00496F76"/>
    <w:rsid w:val="00515EAC"/>
    <w:rsid w:val="00522B47"/>
    <w:rsid w:val="005424BA"/>
    <w:rsid w:val="00543017"/>
    <w:rsid w:val="00544EF4"/>
    <w:rsid w:val="00545E79"/>
    <w:rsid w:val="0059065E"/>
    <w:rsid w:val="005F2381"/>
    <w:rsid w:val="00605734"/>
    <w:rsid w:val="00627825"/>
    <w:rsid w:val="0063782A"/>
    <w:rsid w:val="0064611A"/>
    <w:rsid w:val="00653EFE"/>
    <w:rsid w:val="00690EFB"/>
    <w:rsid w:val="00696780"/>
    <w:rsid w:val="006C4ED8"/>
    <w:rsid w:val="006D336E"/>
    <w:rsid w:val="006D3511"/>
    <w:rsid w:val="006D6CC1"/>
    <w:rsid w:val="006E1100"/>
    <w:rsid w:val="006E1B1A"/>
    <w:rsid w:val="007145D5"/>
    <w:rsid w:val="00714618"/>
    <w:rsid w:val="00714AAF"/>
    <w:rsid w:val="00715599"/>
    <w:rsid w:val="007322AA"/>
    <w:rsid w:val="007732C3"/>
    <w:rsid w:val="00796156"/>
    <w:rsid w:val="0079726A"/>
    <w:rsid w:val="007B2064"/>
    <w:rsid w:val="007C38EE"/>
    <w:rsid w:val="007C5F6F"/>
    <w:rsid w:val="007D5B67"/>
    <w:rsid w:val="007E7C1C"/>
    <w:rsid w:val="0081741B"/>
    <w:rsid w:val="00827BA6"/>
    <w:rsid w:val="008304D4"/>
    <w:rsid w:val="00831F5A"/>
    <w:rsid w:val="00837F11"/>
    <w:rsid w:val="0085674D"/>
    <w:rsid w:val="0088494C"/>
    <w:rsid w:val="00891198"/>
    <w:rsid w:val="00894506"/>
    <w:rsid w:val="00896902"/>
    <w:rsid w:val="00906614"/>
    <w:rsid w:val="009201B0"/>
    <w:rsid w:val="00920F9A"/>
    <w:rsid w:val="00966DA7"/>
    <w:rsid w:val="009B7FC6"/>
    <w:rsid w:val="009C3DFE"/>
    <w:rsid w:val="009E3A33"/>
    <w:rsid w:val="009F1661"/>
    <w:rsid w:val="00A255A2"/>
    <w:rsid w:val="00A5354B"/>
    <w:rsid w:val="00A84447"/>
    <w:rsid w:val="00AC5C8D"/>
    <w:rsid w:val="00AC6C4F"/>
    <w:rsid w:val="00AE1435"/>
    <w:rsid w:val="00AF5010"/>
    <w:rsid w:val="00B367A1"/>
    <w:rsid w:val="00B87536"/>
    <w:rsid w:val="00BC0934"/>
    <w:rsid w:val="00BE243C"/>
    <w:rsid w:val="00C174E7"/>
    <w:rsid w:val="00C3588E"/>
    <w:rsid w:val="00C7669D"/>
    <w:rsid w:val="00C8185A"/>
    <w:rsid w:val="00CA5960"/>
    <w:rsid w:val="00D13B27"/>
    <w:rsid w:val="00D218EC"/>
    <w:rsid w:val="00D22548"/>
    <w:rsid w:val="00D55D57"/>
    <w:rsid w:val="00DA5CAB"/>
    <w:rsid w:val="00DD41E4"/>
    <w:rsid w:val="00E10DA8"/>
    <w:rsid w:val="00E14201"/>
    <w:rsid w:val="00E53296"/>
    <w:rsid w:val="00E90684"/>
    <w:rsid w:val="00EB5012"/>
    <w:rsid w:val="00EC68FE"/>
    <w:rsid w:val="00ED4601"/>
    <w:rsid w:val="00EE7843"/>
    <w:rsid w:val="00F1301D"/>
    <w:rsid w:val="00F173FD"/>
    <w:rsid w:val="00F50B79"/>
    <w:rsid w:val="00F52EA3"/>
    <w:rsid w:val="00F57DCE"/>
    <w:rsid w:val="00F80938"/>
    <w:rsid w:val="00F91236"/>
    <w:rsid w:val="00FA2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1F13D"/>
  <w15:chartTrackingRefBased/>
  <w15:docId w15:val="{768526B2-EC10-4633-9714-E48CAEC7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443"/>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27443"/>
    <w:pPr>
      <w:tabs>
        <w:tab w:val="center" w:pos="4320"/>
        <w:tab w:val="right" w:pos="8640"/>
      </w:tabs>
    </w:pPr>
  </w:style>
  <w:style w:type="paragraph" w:styleId="BodyText">
    <w:name w:val="Body Text"/>
    <w:basedOn w:val="Normal"/>
    <w:rsid w:val="00227443"/>
    <w:pPr>
      <w:jc w:val="both"/>
    </w:pPr>
    <w:rPr>
      <w:rFonts w:ascii="Times New Roman" w:hAnsi="Times New Roman"/>
      <w:sz w:val="24"/>
      <w:szCs w:val="24"/>
      <w:lang w:val="sr-Latn-CS"/>
    </w:rPr>
  </w:style>
  <w:style w:type="table" w:styleId="TableGrid">
    <w:name w:val="Table Grid"/>
    <w:basedOn w:val="TableNormal"/>
    <w:rsid w:val="002274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AC6C4F"/>
    <w:pPr>
      <w:spacing w:after="160" w:line="240" w:lineRule="exact"/>
    </w:pPr>
    <w:rPr>
      <w:rFonts w:ascii="Tahoma" w:hAnsi="Tahoma"/>
    </w:rPr>
  </w:style>
  <w:style w:type="paragraph" w:customStyle="1" w:styleId="Char10">
    <w:name w:val=" Char1"/>
    <w:basedOn w:val="Normal"/>
    <w:rsid w:val="00543017"/>
    <w:pPr>
      <w:spacing w:after="160" w:line="240" w:lineRule="exact"/>
    </w:pPr>
    <w:rPr>
      <w:rFonts w:ascii="Tahoma" w:hAnsi="Tahoma"/>
    </w:rPr>
  </w:style>
  <w:style w:type="paragraph" w:styleId="Footer">
    <w:name w:val="footer"/>
    <w:basedOn w:val="Normal"/>
    <w:link w:val="FooterChar"/>
    <w:uiPriority w:val="99"/>
    <w:rsid w:val="00837F11"/>
    <w:pPr>
      <w:widowControl w:val="0"/>
      <w:tabs>
        <w:tab w:val="center" w:pos="4320"/>
        <w:tab w:val="right" w:pos="8640"/>
      </w:tabs>
      <w:adjustRightInd w:val="0"/>
      <w:spacing w:line="360" w:lineRule="atLeast"/>
      <w:jc w:val="both"/>
      <w:textAlignment w:val="baseline"/>
    </w:pPr>
  </w:style>
  <w:style w:type="character" w:customStyle="1" w:styleId="ListParagraphChar">
    <w:name w:val="List Paragraph Char"/>
    <w:link w:val="ListParagraph"/>
    <w:locked/>
    <w:rsid w:val="0011243B"/>
    <w:rPr>
      <w:rFonts w:ascii="Calibri" w:hAnsi="Calibri"/>
      <w:sz w:val="22"/>
      <w:szCs w:val="22"/>
      <w:lang w:val="sr-Latn-CS" w:bidi="ar-SA"/>
    </w:rPr>
  </w:style>
  <w:style w:type="paragraph" w:styleId="ListParagraph">
    <w:name w:val="List Paragraph"/>
    <w:basedOn w:val="Normal"/>
    <w:link w:val="ListParagraphChar"/>
    <w:qFormat/>
    <w:rsid w:val="0011243B"/>
    <w:pPr>
      <w:widowControl w:val="0"/>
      <w:adjustRightInd w:val="0"/>
      <w:spacing w:after="200" w:line="276" w:lineRule="auto"/>
      <w:ind w:left="720"/>
      <w:jc w:val="both"/>
      <w:textAlignment w:val="baseline"/>
    </w:pPr>
    <w:rPr>
      <w:rFonts w:ascii="Calibri" w:hAnsi="Calibri"/>
      <w:sz w:val="22"/>
      <w:szCs w:val="22"/>
      <w:lang w:val="sr-Latn-CS" w:eastAsia="x-none"/>
    </w:rPr>
  </w:style>
  <w:style w:type="paragraph" w:styleId="BalloonText">
    <w:name w:val="Balloon Text"/>
    <w:basedOn w:val="Normal"/>
    <w:link w:val="BalloonTextChar"/>
    <w:rsid w:val="00544EF4"/>
    <w:rPr>
      <w:rFonts w:ascii="Tahoma" w:hAnsi="Tahoma" w:cs="Tahoma"/>
      <w:sz w:val="16"/>
      <w:szCs w:val="16"/>
    </w:rPr>
  </w:style>
  <w:style w:type="character" w:customStyle="1" w:styleId="BalloonTextChar">
    <w:name w:val="Balloon Text Char"/>
    <w:link w:val="BalloonText"/>
    <w:rsid w:val="00544EF4"/>
    <w:rPr>
      <w:rFonts w:ascii="Tahoma" w:hAnsi="Tahoma" w:cs="Tahoma"/>
      <w:sz w:val="16"/>
      <w:szCs w:val="16"/>
    </w:rPr>
  </w:style>
  <w:style w:type="paragraph" w:styleId="BodyText3">
    <w:name w:val="Body Text 3"/>
    <w:basedOn w:val="Normal"/>
    <w:link w:val="BodyText3Char"/>
    <w:rsid w:val="00827BA6"/>
    <w:pPr>
      <w:spacing w:after="120"/>
    </w:pPr>
    <w:rPr>
      <w:sz w:val="16"/>
      <w:szCs w:val="16"/>
    </w:rPr>
  </w:style>
  <w:style w:type="character" w:customStyle="1" w:styleId="BodyText3Char">
    <w:name w:val="Body Text 3 Char"/>
    <w:link w:val="BodyText3"/>
    <w:rsid w:val="00827BA6"/>
    <w:rPr>
      <w:rFonts w:ascii="Arial" w:hAnsi="Arial"/>
      <w:sz w:val="16"/>
      <w:szCs w:val="16"/>
    </w:rPr>
  </w:style>
  <w:style w:type="character" w:customStyle="1" w:styleId="FooterChar">
    <w:name w:val="Footer Char"/>
    <w:link w:val="Footer"/>
    <w:uiPriority w:val="99"/>
    <w:rsid w:val="006C4ED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93868">
      <w:bodyDiv w:val="1"/>
      <w:marLeft w:val="0"/>
      <w:marRight w:val="0"/>
      <w:marTop w:val="0"/>
      <w:marBottom w:val="0"/>
      <w:divBdr>
        <w:top w:val="none" w:sz="0" w:space="0" w:color="auto"/>
        <w:left w:val="none" w:sz="0" w:space="0" w:color="auto"/>
        <w:bottom w:val="none" w:sz="0" w:space="0" w:color="auto"/>
        <w:right w:val="none" w:sz="0" w:space="0" w:color="auto"/>
      </w:divBdr>
    </w:div>
    <w:div w:id="287708761">
      <w:bodyDiv w:val="1"/>
      <w:marLeft w:val="0"/>
      <w:marRight w:val="0"/>
      <w:marTop w:val="0"/>
      <w:marBottom w:val="0"/>
      <w:divBdr>
        <w:top w:val="none" w:sz="0" w:space="0" w:color="auto"/>
        <w:left w:val="none" w:sz="0" w:space="0" w:color="auto"/>
        <w:bottom w:val="none" w:sz="0" w:space="0" w:color="auto"/>
        <w:right w:val="none" w:sz="0" w:space="0" w:color="auto"/>
      </w:divBdr>
    </w:div>
    <w:div w:id="737554255">
      <w:bodyDiv w:val="1"/>
      <w:marLeft w:val="0"/>
      <w:marRight w:val="0"/>
      <w:marTop w:val="0"/>
      <w:marBottom w:val="0"/>
      <w:divBdr>
        <w:top w:val="none" w:sz="0" w:space="0" w:color="auto"/>
        <w:left w:val="none" w:sz="0" w:space="0" w:color="auto"/>
        <w:bottom w:val="none" w:sz="0" w:space="0" w:color="auto"/>
        <w:right w:val="none" w:sz="0" w:space="0" w:color="auto"/>
      </w:divBdr>
    </w:div>
    <w:div w:id="1467503059">
      <w:bodyDiv w:val="1"/>
      <w:marLeft w:val="0"/>
      <w:marRight w:val="0"/>
      <w:marTop w:val="0"/>
      <w:marBottom w:val="0"/>
      <w:divBdr>
        <w:top w:val="none" w:sz="0" w:space="0" w:color="auto"/>
        <w:left w:val="none" w:sz="0" w:space="0" w:color="auto"/>
        <w:bottom w:val="none" w:sz="0" w:space="0" w:color="auto"/>
        <w:right w:val="none" w:sz="0" w:space="0" w:color="auto"/>
      </w:divBdr>
    </w:div>
    <w:div w:id="1471094270">
      <w:bodyDiv w:val="1"/>
      <w:marLeft w:val="0"/>
      <w:marRight w:val="0"/>
      <w:marTop w:val="0"/>
      <w:marBottom w:val="0"/>
      <w:divBdr>
        <w:top w:val="none" w:sz="0" w:space="0" w:color="auto"/>
        <w:left w:val="none" w:sz="0" w:space="0" w:color="auto"/>
        <w:bottom w:val="none" w:sz="0" w:space="0" w:color="auto"/>
        <w:right w:val="none" w:sz="0" w:space="0" w:color="auto"/>
      </w:divBdr>
    </w:div>
    <w:div w:id="1610352532">
      <w:bodyDiv w:val="1"/>
      <w:marLeft w:val="0"/>
      <w:marRight w:val="0"/>
      <w:marTop w:val="0"/>
      <w:marBottom w:val="0"/>
      <w:divBdr>
        <w:top w:val="none" w:sz="0" w:space="0" w:color="auto"/>
        <w:left w:val="none" w:sz="0" w:space="0" w:color="auto"/>
        <w:bottom w:val="none" w:sz="0" w:space="0" w:color="auto"/>
        <w:right w:val="none" w:sz="0" w:space="0" w:color="auto"/>
      </w:divBdr>
    </w:div>
    <w:div w:id="163652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h81mv04</dc:creator>
  <cp:keywords/>
  <cp:lastModifiedBy>Marija Kovacevic</cp:lastModifiedBy>
  <cp:revision>3</cp:revision>
  <cp:lastPrinted>2018-06-07T09:27:00Z</cp:lastPrinted>
  <dcterms:created xsi:type="dcterms:W3CDTF">2018-06-07T09:21:00Z</dcterms:created>
  <dcterms:modified xsi:type="dcterms:W3CDTF">2018-06-07T09:27:00Z</dcterms:modified>
</cp:coreProperties>
</file>