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color w:val="C00000"/>
          <w:lang w:val="sr-Cyrl-RS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118110</wp:posOffset>
            </wp:positionV>
            <wp:extent cx="453390" cy="68389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основу члана 54. Закона о државним службеницима ("Сл. гласник РС", бр. 79/2005, 81/2005 - испр., 83/2005 - испр., 64/2007, 67/2007 - испр., 116/2008, 104/2009, 99/2014, 94/2017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95/2018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 и 157/2020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став 1. Уредбе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интерном и јавном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конкурсу за попуњавање радних места у државним органима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(„Службени гласник РС“, 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 2/19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 27.к  Закона о буџетским системима ("Сл. гласник РС.", бр. 54/2009, 73/2010, 101/2010, 101/2011, 93/2012, 62/2013, 63/2013 - испр., 108/2013, 142/2014, 68/2015 - др. закон, 103/2015, 99/2016, 113/2017, 95/2018, 31/2019, 72/2019 и 149/2020),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Републички завод за статистику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оглашава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ЗА ПОПУЊАВАЊЕ ИЗВРШИЛАЧКИХ РАДНИХ МЕСТА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Орган у коме се радн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попуњава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Републички завод за статистику, Београд, Милана Ракићa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бр.5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Радн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које се попуњава:</w:t>
      </w:r>
    </w:p>
    <w:p/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>1.</w:t>
      </w:r>
      <w:bookmarkStart w:id="0" w:name="_Hlk67658955"/>
      <w:r>
        <w:rPr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Пројектант ИС,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 Сектор за дисеминацију и интеграцију административних,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Одељење за развој информационог система (ИС) за дисеминацију и интеграцију административних извора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Група за развој сервиса и имплементацију дисеминационих ИТ стандарда,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>
      <w:pPr>
        <w:rPr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>
        <w:rPr>
          <w:rFonts w:ascii="Times New Roman" w:eastAsia="Times New Roman" w:hAnsi="Times New Roman" w:cs="Times New Roman"/>
          <w:sz w:val="24"/>
          <w:szCs w:val="24"/>
        </w:rPr>
        <w:t>: Развија ИС за дисеминацију података и уводи информационе стандарде у развоју ИС; примењује стандарде у пројектовању ИС за дисеминацију података; тестира готове апликације пре њихове дистрибуције корисницима и даје предлоге за њихово унапређење; израђује упутстава из делокруга рада  Групе и комуницира са корисницима ИС; прати најновија техничко-технолошка достигнућа и примењује их у свакодневном раду; учествује у пројектовању, развоју и администрацији база података; ради на унапређењу метода програмирања и пројектовања ИС у оквиру Групе; обавља и друге послове по налогу руководиоца Групе.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 области економске науке, рачунарске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0"/>
    <w:p/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 и 95/2018, 157/2020)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>
      <w:pPr>
        <w:rPr>
          <w:b/>
          <w:bCs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>
      <w:pPr>
        <w:rPr>
          <w:b/>
          <w:bCs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поступку проверавају се: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и то: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„Организација и рад државних органа РС“ - провераваће се путем теста (писмено)</w:t>
      </w:r>
    </w:p>
    <w:p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„Дигитална писменост“ - провераваће се решавањем задатака (практични рад на рачунару)</w:t>
      </w:r>
    </w:p>
    <w:p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„Пословна комуникација“ - провераваће се путем симулације (писмено)</w:t>
      </w:r>
    </w:p>
    <w:p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Посебне функционалне компетенције: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Посебна функционална компетенције за област рада информатички послови (информациона безбедност)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писмено, путем симулације;</w:t>
      </w:r>
    </w:p>
    <w:p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Софтвер (MS SQL  Server)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писмено, путем симулације;</w:t>
      </w:r>
    </w:p>
    <w:p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Програмски језик (HTML, XML, javascript) 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писмено, путем симулације.</w:t>
      </w:r>
    </w:p>
    <w:p/>
    <w:p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www.stat.gov.rs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Понашајне компетенције: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психометријског теста, узорка понашања и интервјуа базираног на компетенцијама.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  <w:lang w:val="sr-Latn-RS"/>
        </w:rPr>
      </w:pP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Интервју са комисијом и вредновање кандидата:</w:t>
      </w:r>
    </w:p>
    <w:p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>
      <w:pPr>
        <w:rPr>
          <w:rFonts w:ascii="Times New Roman" w:hAnsi="Times New Roman" w:cs="Times New Roman"/>
          <w:sz w:val="24"/>
          <w:szCs w:val="24"/>
          <w:lang w:val="sr-Latn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Адреса на коју се поднос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на конкурс шаље се поштом на адресу: Републички завод за статистику</w:t>
      </w:r>
      <w:r>
        <w:rPr>
          <w:rFonts w:ascii="Times New Roman" w:eastAsia="Times New Roman" w:hAnsi="Times New Roman" w:cs="Times New Roman"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Београд, ул.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Ракића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се предаје непосредно на писарници на истој адреси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назнаком „за јавни конкурс”.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Лиц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задужен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давање обавештења о јавном конкурсу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Величковић, телефон: 011/2412-922, локал: 380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Гагић</w:t>
      </w:r>
      <w:r>
        <w:rPr>
          <w:rFonts w:ascii="Times New Roman" w:eastAsia="Times New Roman" w:hAnsi="Times New Roman" w:cs="Times New Roman"/>
          <w:sz w:val="24"/>
          <w:szCs w:val="24"/>
        </w:rPr>
        <w:t>, телефон: 011/2412-922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л</w:t>
      </w:r>
      <w:r>
        <w:rPr>
          <w:rFonts w:ascii="Times New Roman" w:eastAsia="Times New Roman" w:hAnsi="Times New Roman" w:cs="Times New Roman"/>
          <w:sz w:val="24"/>
          <w:szCs w:val="24"/>
        </w:rPr>
        <w:t>окал: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 Рок за подношење пријава на јавни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пријава на јавни конкурс је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(осам)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листу „Послови“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Републичког завода за статистику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www.stat.gov.rs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Докази коjе прилажу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уверења о држављанству;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извода из матичне књиге рођених;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оригинал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оверена фотокопија дипломе којом се потврђује стручна спрема;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Законом о општем управном поступку ("Сл. гласник РС", бр. 18/2016 и 95/2018 - аутентично тумачење) прописано је, између осталог,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>
        <w:rPr>
          <w:rFonts w:ascii="Times New Roman" w:eastAsia="Times New Roman" w:hAnsi="Times New Roman" w:cs="Times New Roman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Кандидати који су успешно прошли претходне фазе изборног поступка,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 интервјуа са Конкурсном комисијом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>
        <w:rPr>
          <w:rFonts w:ascii="Times New Roman" w:eastAsia="Times New Roman" w:hAnsi="Times New Roman" w:cs="Times New Roman"/>
          <w:sz w:val="24"/>
          <w:szCs w:val="24"/>
        </w:rPr>
        <w:t>5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се достављају на адресу Републичког завода за статистику, Милана Ракића 5, Београд.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Трајање радног односа: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сва радна места радни однос се заснива на неодређено време.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почев 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09.8.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2021.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адреса) које наведу у обрасцима пријаве.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Овај оглас објављује се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Републичког завода за статистику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www.stat.gov.rs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огласној табли Завода,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Службе за управљање кадровима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www.suk.gov.rs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 на порталу e-управе,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табли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периодичном издању огласа Националне службе за запошљавање.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Latn-RS"/>
        </w:rPr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AE1C-87D9-4A0C-9518-140B8D1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Sandra Gagic</cp:lastModifiedBy>
  <cp:revision>2</cp:revision>
  <dcterms:created xsi:type="dcterms:W3CDTF">2021-07-09T06:08:00Z</dcterms:created>
  <dcterms:modified xsi:type="dcterms:W3CDTF">2021-07-09T06:08:00Z</dcterms:modified>
</cp:coreProperties>
</file>