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230C" w14:textId="77777777" w:rsidR="002F1A93" w:rsidRPr="00BC209F" w:rsidRDefault="00B06372" w:rsidP="000D16B2">
      <w:pPr>
        <w:rPr>
          <w:rFonts w:asciiTheme="minorHAnsi" w:hAnsiTheme="minorHAnsi" w:cs="Arial"/>
          <w:b/>
          <w:lang w:val="sr-Cyrl-RS"/>
        </w:rPr>
      </w:pPr>
      <w:r w:rsidRPr="00BC209F">
        <w:rPr>
          <w:rFonts w:asciiTheme="minorHAnsi" w:hAnsiTheme="minorHAnsi" w:cs="Arial"/>
          <w:b/>
          <w:lang w:val="sr-Cyrl-RS"/>
        </w:rPr>
        <w:t>Flows and energy products in the national annual energy balance; conversion factors between different energy units</w:t>
      </w:r>
    </w:p>
    <w:p w14:paraId="77AE5DF2" w14:textId="77777777" w:rsidR="000D16B2" w:rsidRPr="00BC209F" w:rsidRDefault="000D16B2" w:rsidP="000D16B2">
      <w:pPr>
        <w:rPr>
          <w:rFonts w:asciiTheme="minorHAnsi" w:hAnsiTheme="minorHAnsi" w:cs="Arial"/>
          <w:color w:val="000000"/>
          <w:lang w:val="sr-Cyrl-RS"/>
        </w:rPr>
      </w:pPr>
    </w:p>
    <w:p w14:paraId="7756FDE7" w14:textId="77777777" w:rsidR="00EA256B" w:rsidRPr="00BC209F" w:rsidRDefault="00EA256B" w:rsidP="00EA256B">
      <w:pPr>
        <w:pStyle w:val="Default"/>
        <w:rPr>
          <w:rFonts w:asciiTheme="minorHAnsi" w:hAnsiTheme="minorHAnsi" w:cs="Arial"/>
          <w:b/>
          <w:bCs/>
          <w:sz w:val="22"/>
          <w:szCs w:val="22"/>
          <w:lang w:val="sr-Cyrl-RS"/>
        </w:rPr>
      </w:pPr>
      <w:r w:rsidRPr="00BC209F">
        <w:rPr>
          <w:rFonts w:asciiTheme="minorHAnsi" w:hAnsiTheme="minorHAnsi" w:cs="Arial"/>
          <w:b/>
          <w:bCs/>
          <w:sz w:val="22"/>
          <w:szCs w:val="22"/>
        </w:rPr>
        <w:t xml:space="preserve">Flows (rows of the energy balance) </w:t>
      </w:r>
    </w:p>
    <w:p w14:paraId="5F5783D2" w14:textId="77777777" w:rsidR="000D16B2" w:rsidRPr="00BC209F" w:rsidRDefault="000D16B2" w:rsidP="000D16B2">
      <w:pPr>
        <w:pStyle w:val="Default"/>
        <w:rPr>
          <w:rFonts w:asciiTheme="minorHAnsi" w:hAnsiTheme="minorHAnsi" w:cs="Arial"/>
          <w:b/>
          <w:bCs/>
          <w:sz w:val="22"/>
          <w:szCs w:val="22"/>
          <w:lang w:val="sr-Cyrl-RS"/>
        </w:rPr>
      </w:pPr>
    </w:p>
    <w:p w14:paraId="3B6907B3" w14:textId="77777777" w:rsidR="000D16B2" w:rsidRPr="00BC209F" w:rsidRDefault="000D16B2" w:rsidP="000D16B2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</w:rPr>
        <w:t xml:space="preserve">+ </w:t>
      </w:r>
      <w:r w:rsidR="00EA256B" w:rsidRPr="00BC209F">
        <w:rPr>
          <w:rFonts w:asciiTheme="minorHAnsi" w:eastAsia="Times New Roman" w:hAnsiTheme="minorHAnsi" w:cs="Arial"/>
          <w:sz w:val="22"/>
          <w:szCs w:val="22"/>
        </w:rPr>
        <w:t>Primary production</w:t>
      </w:r>
    </w:p>
    <w:p w14:paraId="475933E5" w14:textId="77777777" w:rsidR="000D16B2" w:rsidRPr="00BC209F" w:rsidRDefault="00EA256B" w:rsidP="000D16B2">
      <w:pPr>
        <w:pStyle w:val="Default"/>
        <w:ind w:left="720"/>
        <w:rPr>
          <w:rFonts w:asciiTheme="minorHAnsi" w:hAnsiTheme="minorHAnsi" w:cs="Arial"/>
          <w:bCs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</w:rPr>
        <w:t>+ Import</w:t>
      </w:r>
    </w:p>
    <w:p w14:paraId="4428B82D" w14:textId="77777777" w:rsidR="000D16B2" w:rsidRPr="00BC209F" w:rsidRDefault="000D16B2" w:rsidP="000D16B2">
      <w:pPr>
        <w:pStyle w:val="Default"/>
        <w:ind w:firstLine="720"/>
        <w:rPr>
          <w:rFonts w:asciiTheme="minorHAnsi" w:hAnsiTheme="minorHAnsi" w:cs="Arial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</w:rPr>
        <w:t xml:space="preserve">- </w:t>
      </w:r>
      <w:r w:rsidR="00EA256B" w:rsidRPr="00BC209F">
        <w:rPr>
          <w:rFonts w:asciiTheme="minorHAnsi" w:eastAsia="Times New Roman" w:hAnsiTheme="minorHAnsi" w:cs="Arial"/>
          <w:sz w:val="22"/>
          <w:szCs w:val="22"/>
        </w:rPr>
        <w:t>Export</w:t>
      </w:r>
    </w:p>
    <w:p w14:paraId="692E63F9" w14:textId="77777777" w:rsidR="000D16B2" w:rsidRPr="00BC209F" w:rsidRDefault="000D16B2" w:rsidP="000D16B2">
      <w:pPr>
        <w:pStyle w:val="Default"/>
        <w:ind w:firstLine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</w:rPr>
        <w:t xml:space="preserve">+ </w:t>
      </w:r>
      <w:r w:rsidR="00EA256B" w:rsidRPr="00BC209F">
        <w:rPr>
          <w:rFonts w:asciiTheme="minorHAnsi" w:eastAsia="Times New Roman" w:hAnsiTheme="minorHAnsi" w:cs="Arial"/>
          <w:sz w:val="22"/>
          <w:szCs w:val="22"/>
        </w:rPr>
        <w:t>Stock changes</w:t>
      </w:r>
    </w:p>
    <w:p w14:paraId="33BE2831" w14:textId="77777777" w:rsidR="000D16B2" w:rsidRPr="00BC209F" w:rsidRDefault="000D16B2" w:rsidP="000D16B2">
      <w:pPr>
        <w:pStyle w:val="Default"/>
        <w:ind w:left="720"/>
        <w:rPr>
          <w:rFonts w:asciiTheme="minorHAnsi" w:eastAsia="Times New Roman" w:hAnsiTheme="minorHAnsi" w:cs="Arial"/>
          <w:b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b/>
          <w:sz w:val="22"/>
          <w:szCs w:val="22"/>
        </w:rPr>
        <w:t xml:space="preserve">= </w:t>
      </w:r>
      <w:r w:rsidR="00D14C37" w:rsidRPr="00BC209F">
        <w:rPr>
          <w:rFonts w:asciiTheme="minorHAnsi" w:eastAsia="Times New Roman" w:hAnsiTheme="minorHAnsi" w:cs="Arial"/>
          <w:b/>
          <w:sz w:val="22"/>
          <w:szCs w:val="22"/>
        </w:rPr>
        <w:t xml:space="preserve">Gross </w:t>
      </w:r>
      <w:proofErr w:type="spellStart"/>
      <w:r w:rsidR="00D14C37" w:rsidRPr="00BC209F">
        <w:rPr>
          <w:rFonts w:asciiTheme="minorHAnsi" w:eastAsia="Times New Roman" w:hAnsiTheme="minorHAnsi" w:cs="Arial"/>
          <w:b/>
          <w:sz w:val="22"/>
          <w:szCs w:val="22"/>
        </w:rPr>
        <w:t>avaliable</w:t>
      </w:r>
      <w:proofErr w:type="spellEnd"/>
      <w:r w:rsidR="00D14C37" w:rsidRPr="00BC209F">
        <w:rPr>
          <w:rFonts w:asciiTheme="minorHAnsi" w:eastAsia="Times New Roman" w:hAnsiTheme="minorHAnsi" w:cs="Arial"/>
          <w:b/>
          <w:sz w:val="22"/>
          <w:szCs w:val="22"/>
        </w:rPr>
        <w:t xml:space="preserve"> energy</w:t>
      </w:r>
    </w:p>
    <w:p w14:paraId="2118A663" w14:textId="77777777" w:rsidR="000D16B2" w:rsidRPr="00BC209F" w:rsidRDefault="000D16B2" w:rsidP="000D16B2">
      <w:pPr>
        <w:pStyle w:val="Default"/>
        <w:ind w:firstLine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  <w:lang w:val="sr-Latn-RS"/>
        </w:rPr>
        <w:t xml:space="preserve">- </w:t>
      </w:r>
      <w:r w:rsidR="00D14C37" w:rsidRPr="00BC209F">
        <w:rPr>
          <w:rFonts w:asciiTheme="minorHAnsi" w:eastAsia="Times New Roman" w:hAnsiTheme="minorHAnsi" w:cs="Arial"/>
          <w:sz w:val="22"/>
          <w:szCs w:val="22"/>
          <w:lang w:val="sr-Latn-RS"/>
        </w:rPr>
        <w:t>International maritime b</w:t>
      </w:r>
      <w:proofErr w:type="spellStart"/>
      <w:r w:rsidR="00D14C37" w:rsidRPr="00BC209F">
        <w:rPr>
          <w:rFonts w:asciiTheme="minorHAnsi" w:eastAsia="Times New Roman" w:hAnsiTheme="minorHAnsi" w:cs="Arial"/>
          <w:sz w:val="22"/>
          <w:szCs w:val="22"/>
        </w:rPr>
        <w:t>unkers</w:t>
      </w:r>
      <w:proofErr w:type="spellEnd"/>
    </w:p>
    <w:p w14:paraId="49B3DB7D" w14:textId="77777777" w:rsidR="000D16B2" w:rsidRPr="00BC209F" w:rsidRDefault="000D16B2" w:rsidP="000D16B2">
      <w:pPr>
        <w:pStyle w:val="Default"/>
        <w:ind w:firstLine="720"/>
        <w:rPr>
          <w:rFonts w:asciiTheme="minorHAnsi" w:eastAsia="Times New Roman" w:hAnsiTheme="minorHAnsi" w:cs="Arial"/>
          <w:b/>
          <w:color w:val="auto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b/>
          <w:color w:val="auto"/>
          <w:sz w:val="22"/>
          <w:szCs w:val="22"/>
        </w:rPr>
        <w:t xml:space="preserve">= </w:t>
      </w:r>
      <w:r w:rsidR="00D14C37" w:rsidRPr="00BC209F">
        <w:rPr>
          <w:rFonts w:asciiTheme="minorHAnsi" w:eastAsia="Times New Roman" w:hAnsiTheme="minorHAnsi" w:cs="Arial"/>
          <w:b/>
          <w:sz w:val="22"/>
          <w:szCs w:val="22"/>
        </w:rPr>
        <w:t xml:space="preserve">Gross inland consumption  </w:t>
      </w:r>
    </w:p>
    <w:p w14:paraId="13F814BE" w14:textId="77777777" w:rsidR="000D16B2" w:rsidRPr="00BC209F" w:rsidRDefault="000D16B2" w:rsidP="000D16B2">
      <w:pPr>
        <w:pStyle w:val="Default"/>
        <w:ind w:firstLine="720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BC209F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- </w:t>
      </w:r>
      <w:r w:rsidR="00D14C37" w:rsidRPr="00BC209F">
        <w:rPr>
          <w:rFonts w:asciiTheme="minorHAnsi" w:eastAsia="Times New Roman" w:hAnsiTheme="minorHAnsi" w:cs="Arial"/>
          <w:color w:val="auto"/>
          <w:sz w:val="22"/>
          <w:szCs w:val="22"/>
        </w:rPr>
        <w:t>International aviation</w:t>
      </w:r>
    </w:p>
    <w:p w14:paraId="2F4077B2" w14:textId="77777777" w:rsidR="000D16B2" w:rsidRPr="00BC209F" w:rsidRDefault="000D16B2" w:rsidP="000D16B2">
      <w:pPr>
        <w:pStyle w:val="Default"/>
        <w:ind w:firstLine="720"/>
        <w:rPr>
          <w:rFonts w:asciiTheme="minorHAnsi" w:eastAsia="Times New Roman" w:hAnsiTheme="minorHAnsi" w:cs="Arial"/>
          <w:b/>
          <w:color w:val="auto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b/>
          <w:color w:val="auto"/>
          <w:sz w:val="22"/>
          <w:szCs w:val="22"/>
        </w:rPr>
        <w:t xml:space="preserve">= </w:t>
      </w:r>
      <w:r w:rsidR="00D14C37" w:rsidRPr="00BC209F">
        <w:rPr>
          <w:rFonts w:asciiTheme="minorHAnsi" w:eastAsia="Times New Roman" w:hAnsiTheme="minorHAnsi" w:cs="Arial"/>
          <w:b/>
          <w:sz w:val="22"/>
          <w:szCs w:val="22"/>
        </w:rPr>
        <w:t>Total energy supply</w:t>
      </w:r>
    </w:p>
    <w:tbl>
      <w:tblPr>
        <w:tblW w:w="6160" w:type="dxa"/>
        <w:tblInd w:w="93" w:type="dxa"/>
        <w:tblLook w:val="04A0" w:firstRow="1" w:lastRow="0" w:firstColumn="1" w:lastColumn="0" w:noHBand="0" w:noVBand="1"/>
      </w:tblPr>
      <w:tblGrid>
        <w:gridCol w:w="6160"/>
      </w:tblGrid>
      <w:tr w:rsidR="00207EFE" w:rsidRPr="00207EFE" w14:paraId="4C6316E1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3CA3C1" w14:textId="77777777" w:rsidR="00207EFE" w:rsidRPr="00207EFE" w:rsidRDefault="00207EFE" w:rsidP="00207EFE">
            <w:pPr>
              <w:tabs>
                <w:tab w:val="left" w:pos="68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- </w:t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</w:t>
            </w:r>
          </w:p>
        </w:tc>
      </w:tr>
      <w:tr w:rsidR="00207EFE" w:rsidRPr="00207EFE" w14:paraId="6D846A9E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718192" w14:textId="0B1F98A3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</w:t>
            </w:r>
            <w:r w:rsidR="00132A0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Hydro power plants</w:t>
            </w:r>
          </w:p>
        </w:tc>
      </w:tr>
      <w:tr w:rsidR="00207EFE" w:rsidRPr="00207EFE" w14:paraId="3ECE13B9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FB3287" w14:textId="562F6A13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</w:t>
            </w:r>
            <w:r w:rsidR="00132A0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Wind turbines</w:t>
            </w:r>
          </w:p>
        </w:tc>
      </w:tr>
      <w:tr w:rsidR="00207EFE" w:rsidRPr="00207EFE" w14:paraId="2060854D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D78045" w14:textId="7777777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 Solar photovoltaic</w:t>
            </w:r>
          </w:p>
        </w:tc>
      </w:tr>
      <w:tr w:rsidR="00207EFE" w:rsidRPr="00207EFE" w14:paraId="755E15AA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E69139" w14:textId="7777777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Pump storage</w:t>
            </w:r>
          </w:p>
        </w:tc>
      </w:tr>
      <w:tr w:rsidR="00207EFE" w:rsidRPr="00207EFE" w14:paraId="74396FDB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2126B" w14:textId="065AD37C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Transformation input - Thermal power plants </w:t>
            </w:r>
          </w:p>
        </w:tc>
      </w:tr>
      <w:tr w:rsidR="00207EFE" w:rsidRPr="00207EFE" w14:paraId="3D84A52E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850E5B" w14:textId="656FEE2C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 CHP</w:t>
            </w:r>
          </w:p>
        </w:tc>
      </w:tr>
      <w:tr w:rsidR="00207EFE" w:rsidRPr="00207EFE" w14:paraId="36169EC8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C1B3AC" w14:textId="1210FBAF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Transformation input - </w:t>
            </w:r>
            <w:proofErr w:type="spellStart"/>
            <w:r w:rsidRPr="00207EFE">
              <w:rPr>
                <w:rFonts w:ascii="Arial" w:eastAsia="Times New Roman" w:hAnsi="Arial" w:cs="Arial"/>
                <w:sz w:val="18"/>
                <w:szCs w:val="18"/>
              </w:rPr>
              <w:t>Autoproducers</w:t>
            </w:r>
            <w:proofErr w:type="spellEnd"/>
          </w:p>
        </w:tc>
      </w:tr>
      <w:tr w:rsidR="00207EFE" w:rsidRPr="00207EFE" w14:paraId="61B80C81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D63B92" w14:textId="3094190E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 District heating plants</w:t>
            </w:r>
          </w:p>
        </w:tc>
      </w:tr>
      <w:tr w:rsidR="00207EFE" w:rsidRPr="00207EFE" w14:paraId="4E656665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4A11A" w14:textId="3C91F591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 Oil and gas extraction</w:t>
            </w:r>
          </w:p>
        </w:tc>
      </w:tr>
      <w:tr w:rsidR="00207EFE" w:rsidRPr="00207EFE" w14:paraId="1EE11D9E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160596" w14:textId="4686A074" w:rsidR="00207EFE" w:rsidRPr="00207EFE" w:rsidRDefault="00207EFE" w:rsidP="00A90F01">
            <w:pPr>
              <w:spacing w:before="4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 Refineries</w:t>
            </w:r>
          </w:p>
        </w:tc>
      </w:tr>
      <w:tr w:rsidR="00207EFE" w:rsidRPr="00207EFE" w14:paraId="724102DF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070944" w14:textId="77777777" w:rsidR="00B24233" w:rsidRDefault="00207EFE" w:rsidP="00A90F01">
            <w:pPr>
              <w:spacing w:before="4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 Petrochemical refinery</w:t>
            </w:r>
            <w:r w:rsidR="00B24233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  <w:p w14:paraId="3D39ECDF" w14:textId="2F4D7333" w:rsidR="00681B91" w:rsidRPr="00207EFE" w:rsidRDefault="00C56B79" w:rsidP="00C56B79">
            <w:pPr>
              <w:spacing w:before="4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</w:t>
            </w:r>
            <w:r w:rsidR="00B24233">
              <w:rPr>
                <w:rFonts w:ascii="Arial" w:eastAsia="Times New Roman" w:hAnsi="Arial" w:cs="Arial"/>
                <w:sz w:val="18"/>
                <w:szCs w:val="18"/>
              </w:rPr>
              <w:t xml:space="preserve">Transformation input - For blending with motor gasoline,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="00B24233">
              <w:rPr>
                <w:rFonts w:ascii="Arial" w:eastAsia="Times New Roman" w:hAnsi="Arial" w:cs="Arial"/>
                <w:sz w:val="18"/>
                <w:szCs w:val="18"/>
              </w:rPr>
              <w:t>iesel, kerosene</w:t>
            </w:r>
          </w:p>
        </w:tc>
      </w:tr>
      <w:tr w:rsidR="00207EFE" w:rsidRPr="00207EFE" w14:paraId="0E92552A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181960" w14:textId="7777777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Products transferred</w:t>
            </w:r>
          </w:p>
        </w:tc>
      </w:tr>
      <w:tr w:rsidR="00207EFE" w:rsidRPr="00207EFE" w14:paraId="283AD788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9E535" w14:textId="7777777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07EFE">
              <w:rPr>
                <w:rFonts w:ascii="Arial" w:eastAsia="Times New Roman" w:hAnsi="Arial" w:cs="Arial"/>
                <w:sz w:val="18"/>
                <w:szCs w:val="18"/>
              </w:rPr>
              <w:t>Interproduct</w:t>
            </w:r>
            <w:proofErr w:type="spellEnd"/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 transfers </w:t>
            </w:r>
          </w:p>
        </w:tc>
      </w:tr>
      <w:tr w:rsidR="00207EFE" w:rsidRPr="00207EFE" w14:paraId="4FF05913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B3580" w14:textId="7777777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Returns from petrochemical industry </w:t>
            </w:r>
          </w:p>
        </w:tc>
      </w:tr>
      <w:tr w:rsidR="00207EFE" w:rsidRPr="00207EFE" w14:paraId="60521A17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960531" w14:textId="28EF04C9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 Blast Furnace plants</w:t>
            </w:r>
          </w:p>
        </w:tc>
      </w:tr>
      <w:tr w:rsidR="00207EFE" w:rsidRPr="00207EFE" w14:paraId="029F2B6C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FD6C5" w14:textId="74974F55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 Coal mines</w:t>
            </w:r>
          </w:p>
        </w:tc>
      </w:tr>
      <w:tr w:rsidR="00207EFE" w:rsidRPr="00207EFE" w14:paraId="637FC516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517845" w14:textId="6BCB788C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 Coal transformation</w:t>
            </w:r>
          </w:p>
        </w:tc>
      </w:tr>
      <w:tr w:rsidR="00207EFE" w:rsidRPr="00207EFE" w14:paraId="44FFF2E7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8BB8D" w14:textId="66576BD8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 Charcoal kilns and reto</w:t>
            </w:r>
            <w:r w:rsidR="00132A0B">
              <w:rPr>
                <w:rFonts w:ascii="Arial" w:eastAsia="Times New Roman" w:hAnsi="Arial" w:cs="Arial"/>
                <w:sz w:val="18"/>
                <w:szCs w:val="18"/>
              </w:rPr>
              <w:t>rt</w:t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207EFE" w:rsidRPr="00207EFE" w14:paraId="38F5F289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66A3A" w14:textId="600ECC15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 Producers of wood pellets</w:t>
            </w:r>
          </w:p>
        </w:tc>
      </w:tr>
      <w:tr w:rsidR="00207EFE" w:rsidRPr="00207EFE" w14:paraId="44921B4D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645D7" w14:textId="32B81ADF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 Producers of wood briquettes</w:t>
            </w:r>
          </w:p>
        </w:tc>
      </w:tr>
      <w:tr w:rsidR="00207EFE" w:rsidRPr="00207EFE" w14:paraId="6CDE7608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2E3CC7" w14:textId="5BEB9D4C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input - Other</w:t>
            </w:r>
          </w:p>
        </w:tc>
      </w:tr>
      <w:tr w:rsidR="00207EFE" w:rsidRPr="00207EFE" w14:paraId="4ADC64C8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305A5" w14:textId="77777777" w:rsidR="00207EFE" w:rsidRPr="00207EFE" w:rsidRDefault="00207EFE" w:rsidP="00207EFE">
            <w:pPr>
              <w:tabs>
                <w:tab w:val="left" w:pos="702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+ </w:t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</w:t>
            </w:r>
          </w:p>
        </w:tc>
      </w:tr>
      <w:tr w:rsidR="00207EFE" w:rsidRPr="00207EFE" w14:paraId="6C7F55E7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31E55" w14:textId="7777777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Hydro power plants</w:t>
            </w:r>
          </w:p>
        </w:tc>
      </w:tr>
      <w:tr w:rsidR="00207EFE" w:rsidRPr="00207EFE" w14:paraId="27CF0DFB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0F7381" w14:textId="7777777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Wind turbines</w:t>
            </w:r>
          </w:p>
        </w:tc>
      </w:tr>
      <w:tr w:rsidR="00207EFE" w:rsidRPr="00207EFE" w14:paraId="49263FA6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8223C" w14:textId="7777777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Solar photovoltaic</w:t>
            </w:r>
          </w:p>
        </w:tc>
      </w:tr>
      <w:tr w:rsidR="00207EFE" w:rsidRPr="00207EFE" w14:paraId="3C833669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493B4" w14:textId="6F070EDD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Transformation output - Thermal power plants </w:t>
            </w:r>
          </w:p>
        </w:tc>
      </w:tr>
      <w:tr w:rsidR="00207EFE" w:rsidRPr="00207EFE" w14:paraId="5BD8BBC6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B21B4" w14:textId="7CD21C82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CHP</w:t>
            </w:r>
          </w:p>
        </w:tc>
      </w:tr>
      <w:tr w:rsidR="00207EFE" w:rsidRPr="00207EFE" w14:paraId="6EB9AE0B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87C6A" w14:textId="239C9A8B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Transformation output - </w:t>
            </w:r>
            <w:proofErr w:type="spellStart"/>
            <w:r w:rsidRPr="00207EFE">
              <w:rPr>
                <w:rFonts w:ascii="Arial" w:eastAsia="Times New Roman" w:hAnsi="Arial" w:cs="Arial"/>
                <w:sz w:val="18"/>
                <w:szCs w:val="18"/>
              </w:rPr>
              <w:t>Autoproducers</w:t>
            </w:r>
            <w:proofErr w:type="spellEnd"/>
          </w:p>
        </w:tc>
      </w:tr>
      <w:tr w:rsidR="00207EFE" w:rsidRPr="00207EFE" w14:paraId="73786034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6DD65" w14:textId="49E18EF4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District heating plants</w:t>
            </w:r>
          </w:p>
        </w:tc>
      </w:tr>
      <w:tr w:rsidR="00207EFE" w:rsidRPr="00207EFE" w14:paraId="2CFBCDE2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0F9609" w14:textId="6D35F2EA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Oil and gas extraction</w:t>
            </w:r>
          </w:p>
        </w:tc>
      </w:tr>
      <w:tr w:rsidR="00207EFE" w:rsidRPr="00207EFE" w14:paraId="12B9FDBF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161F42" w14:textId="49B4F7C3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Refineries</w:t>
            </w:r>
          </w:p>
        </w:tc>
      </w:tr>
      <w:tr w:rsidR="00207EFE" w:rsidRPr="00207EFE" w14:paraId="64218874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848E7" w14:textId="7777777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Products transferred</w:t>
            </w:r>
          </w:p>
        </w:tc>
      </w:tr>
      <w:tr w:rsidR="00207EFE" w:rsidRPr="00207EFE" w14:paraId="4B609233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CAF5E" w14:textId="7777777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07EFE">
              <w:rPr>
                <w:rFonts w:ascii="Arial" w:eastAsia="Times New Roman" w:hAnsi="Arial" w:cs="Arial"/>
                <w:sz w:val="18"/>
                <w:szCs w:val="18"/>
              </w:rPr>
              <w:t>Interproduct</w:t>
            </w:r>
            <w:proofErr w:type="spellEnd"/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 transfers </w:t>
            </w:r>
          </w:p>
        </w:tc>
      </w:tr>
      <w:tr w:rsidR="00207EFE" w:rsidRPr="00207EFE" w14:paraId="62EEE610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D57B7A" w14:textId="77777777" w:rsidR="00207EFE" w:rsidRPr="00207EFE" w:rsidRDefault="00207EFE" w:rsidP="00A90F01">
            <w:pPr>
              <w:spacing w:before="4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Returns from petrochemical industry </w:t>
            </w:r>
          </w:p>
        </w:tc>
      </w:tr>
      <w:tr w:rsidR="00207EFE" w:rsidRPr="00207EFE" w14:paraId="5D16728F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1CB3B4" w14:textId="77777777" w:rsidR="00207EFE" w:rsidRDefault="00207EFE" w:rsidP="00A90F01">
            <w:pPr>
              <w:spacing w:before="4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Petrochemical refinery</w:t>
            </w:r>
          </w:p>
          <w:p w14:paraId="01FCDF7D" w14:textId="2DBCA285" w:rsidR="00B24233" w:rsidRPr="00207EFE" w:rsidRDefault="00F1184B" w:rsidP="00A90F01">
            <w:pPr>
              <w:spacing w:before="4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</w:t>
            </w:r>
            <w:r w:rsidR="00B24233">
              <w:rPr>
                <w:rFonts w:ascii="Arial" w:eastAsia="Times New Roman" w:hAnsi="Arial" w:cs="Arial"/>
                <w:sz w:val="18"/>
                <w:szCs w:val="18"/>
              </w:rPr>
              <w:t>Transformation input - For blending with motor gasoline, diesel, kerosene</w:t>
            </w:r>
          </w:p>
        </w:tc>
      </w:tr>
      <w:tr w:rsidR="00207EFE" w:rsidRPr="00207EFE" w14:paraId="465F5F20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35C1FA" w14:textId="170A5439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Blast Furnace plants</w:t>
            </w:r>
          </w:p>
        </w:tc>
      </w:tr>
      <w:tr w:rsidR="00207EFE" w:rsidRPr="00207EFE" w14:paraId="17722CC8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D11728" w14:textId="0E9B963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</w:t>
            </w:r>
            <w:r w:rsidR="00132A0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Coal mines</w:t>
            </w:r>
          </w:p>
        </w:tc>
      </w:tr>
      <w:tr w:rsidR="00207EFE" w:rsidRPr="00207EFE" w14:paraId="55189F16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2CA091" w14:textId="01DE87BD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Coal transformation</w:t>
            </w:r>
          </w:p>
        </w:tc>
      </w:tr>
      <w:tr w:rsidR="00207EFE" w:rsidRPr="00207EFE" w14:paraId="73516FC8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BE29D" w14:textId="4886BA71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Charcoal kilns and reto</w:t>
            </w:r>
            <w:r w:rsidR="00132A0B">
              <w:rPr>
                <w:rFonts w:ascii="Arial" w:eastAsia="Times New Roman" w:hAnsi="Arial" w:cs="Arial"/>
                <w:sz w:val="18"/>
                <w:szCs w:val="18"/>
              </w:rPr>
              <w:t>rt</w:t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207EFE" w:rsidRPr="00207EFE" w14:paraId="54F02F14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A4831" w14:textId="73AB5AF6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Producers of wood pellets</w:t>
            </w:r>
          </w:p>
        </w:tc>
      </w:tr>
      <w:tr w:rsidR="00207EFE" w:rsidRPr="00207EFE" w14:paraId="61DA10BE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B03B6" w14:textId="0FCD8E60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Producers of wood briquettes</w:t>
            </w:r>
          </w:p>
        </w:tc>
      </w:tr>
      <w:tr w:rsidR="00207EFE" w:rsidRPr="00207EFE" w14:paraId="5E409FFF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C128A3" w14:textId="5BDBA7DB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Transformation output - Other</w:t>
            </w:r>
          </w:p>
        </w:tc>
      </w:tr>
      <w:tr w:rsidR="00207EFE" w:rsidRPr="00207EFE" w14:paraId="6C4AB187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46EEF9" w14:textId="77777777" w:rsidR="00207EFE" w:rsidRPr="00207EFE" w:rsidRDefault="00207EFE" w:rsidP="00207EFE">
            <w:pPr>
              <w:tabs>
                <w:tab w:val="left" w:pos="7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- </w:t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Consumption in the energy sector  </w:t>
            </w:r>
          </w:p>
        </w:tc>
      </w:tr>
      <w:tr w:rsidR="00207EFE" w:rsidRPr="00207EFE" w14:paraId="1CBE8759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9779D" w14:textId="75FAE886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07EFE">
              <w:rPr>
                <w:rFonts w:ascii="Arial" w:eastAsia="Times New Roman" w:hAnsi="Arial" w:cs="Arial"/>
                <w:sz w:val="18"/>
                <w:szCs w:val="18"/>
              </w:rPr>
              <w:t>Оwn</w:t>
            </w:r>
            <w:proofErr w:type="spellEnd"/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 use - Hydro power plants</w:t>
            </w:r>
          </w:p>
        </w:tc>
      </w:tr>
      <w:tr w:rsidR="00207EFE" w:rsidRPr="00207EFE" w14:paraId="4553F9B5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5B157B" w14:textId="5542698E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Own use - Thermal power plants </w:t>
            </w:r>
          </w:p>
        </w:tc>
      </w:tr>
      <w:tr w:rsidR="00207EFE" w:rsidRPr="00207EFE" w14:paraId="1C822D78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9F6F6B" w14:textId="6FD85BC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- CHP</w:t>
            </w:r>
          </w:p>
        </w:tc>
      </w:tr>
      <w:tr w:rsidR="00207EFE" w:rsidRPr="00207EFE" w14:paraId="184096CD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172704" w14:textId="5A45D069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 xml:space="preserve">Own use - </w:t>
            </w:r>
            <w:proofErr w:type="spellStart"/>
            <w:r w:rsidRPr="00207EFE">
              <w:rPr>
                <w:rFonts w:ascii="Arial" w:eastAsia="Times New Roman" w:hAnsi="Arial" w:cs="Arial"/>
                <w:sz w:val="18"/>
                <w:szCs w:val="18"/>
              </w:rPr>
              <w:t>Autoproducers</w:t>
            </w:r>
            <w:proofErr w:type="spellEnd"/>
          </w:p>
        </w:tc>
      </w:tr>
      <w:tr w:rsidR="00207EFE" w:rsidRPr="00207EFE" w14:paraId="12E1D7B3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E601DB" w14:textId="4359345F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- District heating plants</w:t>
            </w:r>
          </w:p>
        </w:tc>
      </w:tr>
      <w:tr w:rsidR="00207EFE" w:rsidRPr="00207EFE" w14:paraId="4CD1A188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C96C9" w14:textId="503AED63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- Oil and gas extraction</w:t>
            </w:r>
          </w:p>
        </w:tc>
      </w:tr>
      <w:tr w:rsidR="00207EFE" w:rsidRPr="00207EFE" w14:paraId="16D82C26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2EAE0F" w14:textId="7FB1D6BD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- Refineries</w:t>
            </w:r>
          </w:p>
        </w:tc>
      </w:tr>
      <w:tr w:rsidR="00207EFE" w:rsidRPr="00207EFE" w14:paraId="0B6A7142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227834" w14:textId="48C35D5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- Petrochemical refinery</w:t>
            </w:r>
          </w:p>
        </w:tc>
      </w:tr>
      <w:tr w:rsidR="00207EFE" w:rsidRPr="00207EFE" w14:paraId="2869400E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87A8F4" w14:textId="50863C4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- Blast Furnace plants</w:t>
            </w:r>
          </w:p>
        </w:tc>
      </w:tr>
      <w:tr w:rsidR="00207EFE" w:rsidRPr="00207EFE" w14:paraId="53CCDE08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B2164" w14:textId="09E09B84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- Coal mines</w:t>
            </w:r>
          </w:p>
        </w:tc>
      </w:tr>
      <w:tr w:rsidR="00207EFE" w:rsidRPr="00207EFE" w14:paraId="338412C8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EB78A" w14:textId="08BAC051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- Coal transformation</w:t>
            </w:r>
          </w:p>
        </w:tc>
      </w:tr>
      <w:tr w:rsidR="00207EFE" w:rsidRPr="00207EFE" w14:paraId="3782BE0D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160FD" w14:textId="705E3AB5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- Charcoal kilns and reto</w:t>
            </w:r>
            <w:r w:rsidR="00A26AAE">
              <w:rPr>
                <w:rFonts w:ascii="Arial" w:eastAsia="Times New Roman" w:hAnsi="Arial" w:cs="Arial"/>
                <w:sz w:val="18"/>
                <w:szCs w:val="18"/>
              </w:rPr>
              <w:t>rt</w:t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207EFE" w:rsidRPr="00207EFE" w14:paraId="7D1CCDFC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1C12E" w14:textId="1EE0DC01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- Producers of wood pellets</w:t>
            </w:r>
          </w:p>
        </w:tc>
      </w:tr>
      <w:tr w:rsidR="00207EFE" w:rsidRPr="00207EFE" w14:paraId="76FE2971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7394D" w14:textId="3364D487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- Producers of wood briquettes</w:t>
            </w:r>
          </w:p>
        </w:tc>
      </w:tr>
      <w:tr w:rsidR="00207EFE" w:rsidRPr="00207EFE" w14:paraId="0FE76BEB" w14:textId="77777777" w:rsidTr="00207EF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88D887" w14:textId="3E3A016E" w:rsidR="00207EFE" w:rsidRPr="00207EFE" w:rsidRDefault="00207EFE" w:rsidP="00207EF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07EFE">
              <w:rPr>
                <w:rFonts w:ascii="Arial" w:eastAsia="Times New Roman" w:hAnsi="Arial" w:cs="Arial"/>
                <w:sz w:val="18"/>
                <w:szCs w:val="18"/>
              </w:rPr>
              <w:t>Own use - Other</w:t>
            </w:r>
          </w:p>
        </w:tc>
      </w:tr>
    </w:tbl>
    <w:p w14:paraId="3C23C4AD" w14:textId="77777777" w:rsidR="000D16B2" w:rsidRPr="00BC209F" w:rsidRDefault="000D16B2" w:rsidP="000D16B2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  <w:lang w:val="sr-Cyrl-RS"/>
        </w:rPr>
        <w:t xml:space="preserve">- </w:t>
      </w:r>
      <w:r w:rsidR="00D14C37" w:rsidRPr="00BC209F">
        <w:rPr>
          <w:rFonts w:asciiTheme="minorHAnsi" w:eastAsia="Times New Roman" w:hAnsiTheme="minorHAnsi" w:cs="Arial"/>
          <w:sz w:val="22"/>
          <w:szCs w:val="22"/>
        </w:rPr>
        <w:t>Losses</w:t>
      </w:r>
    </w:p>
    <w:p w14:paraId="433D046D" w14:textId="77777777" w:rsidR="000D16B2" w:rsidRPr="00BC209F" w:rsidRDefault="000D16B2" w:rsidP="000D16B2">
      <w:pPr>
        <w:pStyle w:val="Default"/>
        <w:ind w:left="720"/>
        <w:rPr>
          <w:rFonts w:asciiTheme="minorHAnsi" w:eastAsia="Times New Roman" w:hAnsiTheme="minorHAnsi" w:cs="Arial"/>
          <w:b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b/>
          <w:sz w:val="22"/>
          <w:szCs w:val="22"/>
          <w:lang w:val="sr-Cyrl-RS"/>
        </w:rPr>
        <w:t xml:space="preserve">= </w:t>
      </w:r>
      <w:r w:rsidR="00D14C37" w:rsidRPr="00BC209F">
        <w:rPr>
          <w:rFonts w:asciiTheme="minorHAnsi" w:eastAsia="Times New Roman" w:hAnsiTheme="minorHAnsi" w:cs="Arial"/>
          <w:b/>
          <w:sz w:val="22"/>
          <w:szCs w:val="22"/>
        </w:rPr>
        <w:t xml:space="preserve">Energy available for final consumption  </w:t>
      </w:r>
    </w:p>
    <w:p w14:paraId="16DFB2CD" w14:textId="77777777" w:rsidR="000D16B2" w:rsidRPr="00BC209F" w:rsidRDefault="000D16B2" w:rsidP="000D16B2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  <w:lang w:val="sr-Cyrl-RS"/>
        </w:rPr>
        <w:t xml:space="preserve">- </w:t>
      </w:r>
      <w:r w:rsidR="0056673C" w:rsidRPr="00BC209F">
        <w:rPr>
          <w:rFonts w:asciiTheme="minorHAnsi" w:eastAsia="Times New Roman" w:hAnsiTheme="minorHAnsi" w:cs="Arial"/>
          <w:sz w:val="22"/>
          <w:szCs w:val="22"/>
        </w:rPr>
        <w:t>Final Non-Energy consumption</w:t>
      </w:r>
    </w:p>
    <w:p w14:paraId="1EDB16DA" w14:textId="77777777" w:rsidR="004A3190" w:rsidRPr="00BC209F" w:rsidRDefault="004A3190" w:rsidP="000D16B2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</w:rPr>
      </w:pPr>
      <w:r w:rsidRPr="00BC209F">
        <w:rPr>
          <w:rFonts w:asciiTheme="minorHAnsi" w:eastAsia="Times New Roman" w:hAnsiTheme="minorHAnsi" w:cs="Arial"/>
          <w:sz w:val="22"/>
          <w:szCs w:val="22"/>
          <w:lang w:val="sr-Cyrl-RS"/>
        </w:rPr>
        <w:t>of which for the chemical industry</w:t>
      </w:r>
    </w:p>
    <w:p w14:paraId="56085B65" w14:textId="77777777" w:rsidR="000D16B2" w:rsidRPr="00BC209F" w:rsidRDefault="000D16B2" w:rsidP="000D16B2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sz w:val="22"/>
          <w:szCs w:val="22"/>
          <w:lang w:val="sr-Cyrl-RS"/>
        </w:rPr>
        <w:t xml:space="preserve">- </w:t>
      </w:r>
      <w:r w:rsidR="0056673C" w:rsidRPr="00BC209F">
        <w:rPr>
          <w:rFonts w:asciiTheme="minorHAnsi" w:eastAsia="Times New Roman" w:hAnsiTheme="minorHAnsi" w:cs="Arial"/>
          <w:sz w:val="22"/>
          <w:szCs w:val="22"/>
        </w:rPr>
        <w:t>Final Energy consumption</w:t>
      </w:r>
      <w:r w:rsidRPr="00BC209F">
        <w:rPr>
          <w:rFonts w:asciiTheme="minorHAnsi" w:eastAsia="Times New Roman" w:hAnsiTheme="minorHAnsi" w:cs="Arial"/>
          <w:sz w:val="22"/>
          <w:szCs w:val="22"/>
          <w:lang w:val="sr-Cyrl-RS"/>
        </w:rPr>
        <w:t>:</w:t>
      </w:r>
    </w:p>
    <w:p w14:paraId="19A7265B" w14:textId="77777777" w:rsidR="004A3190" w:rsidRPr="00BC209F" w:rsidRDefault="00681B10" w:rsidP="00681B10">
      <w:pPr>
        <w:pStyle w:val="Default"/>
        <w:tabs>
          <w:tab w:val="left" w:pos="1440"/>
        </w:tabs>
        <w:ind w:left="720" w:firstLine="72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4A3190" w:rsidRPr="00BC209F">
        <w:rPr>
          <w:rFonts w:asciiTheme="minorHAnsi" w:eastAsia="Times New Roman" w:hAnsiTheme="minorHAnsi" w:cs="Arial"/>
          <w:sz w:val="22"/>
          <w:szCs w:val="22"/>
        </w:rPr>
        <w:t>Industry</w:t>
      </w:r>
    </w:p>
    <w:p w14:paraId="3C7743C8" w14:textId="77777777" w:rsidR="004A3190" w:rsidRPr="00BC209F" w:rsidRDefault="00681B10" w:rsidP="00681B10">
      <w:pPr>
        <w:pStyle w:val="Default"/>
        <w:ind w:left="720" w:firstLine="72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4A3190" w:rsidRPr="00BC209F">
        <w:rPr>
          <w:rFonts w:asciiTheme="minorHAnsi" w:eastAsia="Times New Roman" w:hAnsiTheme="minorHAnsi" w:cs="Arial"/>
          <w:sz w:val="22"/>
          <w:szCs w:val="22"/>
        </w:rPr>
        <w:t>Construction</w:t>
      </w:r>
    </w:p>
    <w:p w14:paraId="46701783" w14:textId="77777777" w:rsidR="004A3190" w:rsidRPr="00BC209F" w:rsidRDefault="00681B10" w:rsidP="00681B10">
      <w:pPr>
        <w:pStyle w:val="Default"/>
        <w:ind w:left="720" w:firstLine="72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4A3190" w:rsidRPr="00BC209F">
        <w:rPr>
          <w:rFonts w:asciiTheme="minorHAnsi" w:eastAsia="Times New Roman" w:hAnsiTheme="minorHAnsi" w:cs="Arial"/>
          <w:sz w:val="22"/>
          <w:szCs w:val="22"/>
        </w:rPr>
        <w:t>Transport</w:t>
      </w:r>
    </w:p>
    <w:p w14:paraId="5542DDD9" w14:textId="77777777" w:rsidR="004A3190" w:rsidRPr="00BC209F" w:rsidRDefault="00681B10" w:rsidP="00681B10">
      <w:pPr>
        <w:pStyle w:val="Default"/>
        <w:ind w:left="720" w:firstLine="72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4A3190" w:rsidRPr="00BC209F">
        <w:rPr>
          <w:rFonts w:asciiTheme="minorHAnsi" w:eastAsia="Times New Roman" w:hAnsiTheme="minorHAnsi" w:cs="Arial"/>
          <w:sz w:val="22"/>
          <w:szCs w:val="22"/>
        </w:rPr>
        <w:t>Households</w:t>
      </w:r>
    </w:p>
    <w:p w14:paraId="01459ED5" w14:textId="77777777" w:rsidR="004A3190" w:rsidRPr="00BC209F" w:rsidRDefault="00681B10" w:rsidP="00681B10">
      <w:pPr>
        <w:pStyle w:val="Default"/>
        <w:ind w:left="720" w:firstLine="72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4A3190" w:rsidRPr="00BC209F">
        <w:rPr>
          <w:rFonts w:asciiTheme="minorHAnsi" w:eastAsia="Times New Roman" w:hAnsiTheme="minorHAnsi" w:cs="Arial"/>
          <w:sz w:val="22"/>
          <w:szCs w:val="22"/>
        </w:rPr>
        <w:t>Agriculture</w:t>
      </w:r>
    </w:p>
    <w:p w14:paraId="66EB126A" w14:textId="77777777" w:rsidR="004A3190" w:rsidRPr="00BC209F" w:rsidRDefault="00681B10" w:rsidP="00681B10">
      <w:pPr>
        <w:pStyle w:val="Default"/>
        <w:ind w:left="720" w:firstLine="72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4A3190" w:rsidRPr="00BC209F">
        <w:rPr>
          <w:rFonts w:asciiTheme="minorHAnsi" w:eastAsia="Times New Roman" w:hAnsiTheme="minorHAnsi" w:cs="Arial"/>
          <w:sz w:val="22"/>
          <w:szCs w:val="22"/>
        </w:rPr>
        <w:t>Other users</w:t>
      </w:r>
    </w:p>
    <w:p w14:paraId="632E5FD2" w14:textId="77777777" w:rsidR="000D16B2" w:rsidRPr="00BC209F" w:rsidRDefault="000D16B2" w:rsidP="004A3190">
      <w:pPr>
        <w:pStyle w:val="Default"/>
        <w:ind w:firstLine="720"/>
        <w:rPr>
          <w:rFonts w:asciiTheme="minorHAnsi" w:eastAsia="Times New Roman" w:hAnsiTheme="minorHAnsi" w:cs="Arial"/>
          <w:b/>
          <w:sz w:val="22"/>
          <w:szCs w:val="22"/>
          <w:lang w:val="sr-Cyrl-RS"/>
        </w:rPr>
      </w:pPr>
      <w:r w:rsidRPr="00BC209F">
        <w:rPr>
          <w:rFonts w:asciiTheme="minorHAnsi" w:eastAsia="Times New Roman" w:hAnsiTheme="minorHAnsi" w:cs="Arial"/>
          <w:b/>
          <w:sz w:val="22"/>
          <w:szCs w:val="22"/>
          <w:lang w:val="sr-Cyrl-RS"/>
        </w:rPr>
        <w:t xml:space="preserve">= </w:t>
      </w:r>
      <w:r w:rsidR="00D14C37" w:rsidRPr="00BC209F">
        <w:rPr>
          <w:rFonts w:asciiTheme="minorHAnsi" w:eastAsia="Times New Roman" w:hAnsiTheme="minorHAnsi" w:cs="Arial"/>
          <w:b/>
          <w:sz w:val="22"/>
          <w:szCs w:val="22"/>
        </w:rPr>
        <w:t>Statistical difference</w:t>
      </w:r>
    </w:p>
    <w:p w14:paraId="051EF580" w14:textId="77777777" w:rsidR="000D16B2" w:rsidRPr="00BC209F" w:rsidRDefault="000D16B2" w:rsidP="000D16B2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</w:p>
    <w:p w14:paraId="0FBCECCB" w14:textId="77777777" w:rsidR="00366527" w:rsidRDefault="00366527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5DD4F18D" w14:textId="77777777"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4D4384D7" w14:textId="77777777"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324C050C" w14:textId="77777777"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296A6824" w14:textId="77777777"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7229EB31" w14:textId="77777777"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4D30A6E5" w14:textId="77777777"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5E7F6ED7" w14:textId="77777777"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59CC0B2A" w14:textId="77777777"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03D53B07" w14:textId="77777777" w:rsidR="00DA6CF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26463D2F" w14:textId="77777777" w:rsidR="00DA6CFF" w:rsidRPr="00BC209F" w:rsidRDefault="00DA6CFF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6FA5EC0B" w14:textId="77777777" w:rsidR="00366527" w:rsidRPr="00BC209F" w:rsidRDefault="00366527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4B5D5622" w14:textId="77777777" w:rsidR="000D16B2" w:rsidRPr="00BC209F" w:rsidRDefault="000D16B2" w:rsidP="000D16B2">
      <w:pPr>
        <w:pStyle w:val="Default"/>
        <w:rPr>
          <w:rFonts w:asciiTheme="minorHAnsi" w:hAnsiTheme="minorHAnsi" w:cs="Arial"/>
          <w:b/>
          <w:sz w:val="22"/>
          <w:szCs w:val="22"/>
          <w:lang w:val="sr-Cyrl-RS"/>
        </w:rPr>
      </w:pPr>
      <w:r w:rsidRPr="00BC209F">
        <w:rPr>
          <w:rFonts w:asciiTheme="minorHAnsi" w:hAnsiTheme="minorHAnsi" w:cs="Arial"/>
          <w:b/>
          <w:sz w:val="22"/>
          <w:szCs w:val="22"/>
          <w:lang w:val="sr-Cyrl-RS"/>
        </w:rPr>
        <w:t>Енергенти (у јединицама мере расположивим у енергетском билансу)</w:t>
      </w:r>
    </w:p>
    <w:p w14:paraId="56BE452B" w14:textId="77777777" w:rsidR="000D16B2" w:rsidRPr="0007502C" w:rsidRDefault="000D16B2" w:rsidP="000D16B2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</w:p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4540"/>
        <w:gridCol w:w="1145"/>
        <w:gridCol w:w="535"/>
      </w:tblGrid>
      <w:tr w:rsidR="00BC1590" w:rsidRPr="00BC1590" w14:paraId="6D88ED05" w14:textId="77777777" w:rsidTr="00366527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07543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 xml:space="preserve">Electricity (total)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61BB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GWh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2D55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2681966A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9BC2C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 xml:space="preserve"> Solar photovoltaic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B86D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GWh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22A3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037DF6BC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43A1F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Wind Energy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9A65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GWh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D414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3517B724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F3A54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Hydro Energy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6C8D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GWh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345E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4D4F462F" w14:textId="77777777" w:rsidTr="00366527">
        <w:trPr>
          <w:trHeight w:val="188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D9B45F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9879D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04697B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14:paraId="1F23F660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4633F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Heat (total)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507C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94C4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687A71D6" w14:textId="77777777" w:rsidTr="0036652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AF8C2E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1893F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AE2C4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14:paraId="3D4DECBE" w14:textId="77777777" w:rsidTr="00366527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E09AA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Coal (total)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A050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09F0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40274ED6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00378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Anthracite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199D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8229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079E1272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4FF8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Other Bituminous Coal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A9F8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76DE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051C3AF1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65330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Sub-bituminous Coal, Brown Coal and Lignite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45FB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9D74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58D8E12B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DF430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Patent Fuel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9799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B154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1EA8A560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31FEA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BKB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2010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C74C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0536B605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D0388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Coal Tar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3FF7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AC1D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05836AEB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19D6F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Coke Oven Coke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66F8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020D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1802AB1B" w14:textId="77777777" w:rsidTr="0036652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A963B5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62E249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FC198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14:paraId="7974A996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D7D7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Blast Furnace 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3350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000 m3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6699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16CF42E7" w14:textId="77777777" w:rsidTr="0036652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9ACD91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CE0B5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55FF6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14:paraId="7D3C0DF8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4600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 xml:space="preserve">Oil and </w:t>
            </w:r>
            <w:proofErr w:type="spellStart"/>
            <w:r w:rsidRPr="00BC1590">
              <w:rPr>
                <w:rFonts w:eastAsia="Times New Roman" w:cs="Arial"/>
                <w:sz w:val="20"/>
                <w:szCs w:val="20"/>
              </w:rPr>
              <w:t>Pertoleum</w:t>
            </w:r>
            <w:proofErr w:type="spellEnd"/>
            <w:r w:rsidRPr="00BC1590">
              <w:rPr>
                <w:rFonts w:eastAsia="Times New Roman" w:cs="Arial"/>
                <w:sz w:val="20"/>
                <w:szCs w:val="20"/>
              </w:rPr>
              <w:t xml:space="preserve"> Products (total)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3CAD" w14:textId="77777777" w:rsidR="00BC1590" w:rsidRPr="00BC1590" w:rsidRDefault="00E0105A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880D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0A564F1F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0EC97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Crude Oil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1C52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49DC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2B83C943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615B4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Natural Gas Liquide (NGL)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7222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50BA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59562D8D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CD312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Refinery Feedstocks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6189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9253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520A7EC5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E6B4A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Additives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D364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978C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175968F5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E2C25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Other hydrocarbons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8CD0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EDB1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2EE7F963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47AF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Refinery 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E5C2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0D81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09F4C004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7179F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Liquified petroleum gas (LPG)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DB44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BBDC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3A4BB935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70BCF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Naphtha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BA13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3562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60C68D15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D0079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 xml:space="preserve">Unleaded </w:t>
            </w:r>
            <w:r w:rsidR="00C80F91">
              <w:rPr>
                <w:rFonts w:eastAsia="Times New Roman" w:cs="Arial"/>
                <w:sz w:val="20"/>
                <w:szCs w:val="20"/>
              </w:rPr>
              <w:t xml:space="preserve">Motor </w:t>
            </w:r>
            <w:r w:rsidRPr="00BC1590">
              <w:rPr>
                <w:rFonts w:eastAsia="Times New Roman" w:cs="Arial"/>
                <w:sz w:val="20"/>
                <w:szCs w:val="20"/>
              </w:rPr>
              <w:t>Gasoline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C9BF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692B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3756F7FE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F3F23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Leaded </w:t>
            </w:r>
            <w:r w:rsidR="00C80F91">
              <w:rPr>
                <w:rFonts w:eastAsia="Times New Roman" w:cs="Arial"/>
                <w:color w:val="000000"/>
                <w:sz w:val="20"/>
                <w:szCs w:val="20"/>
              </w:rPr>
              <w:t xml:space="preserve">Motor </w:t>
            </w: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Gasoline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F9C2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4B5C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775FF58D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49082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Aviation Gasoline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9EC5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D9B6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53ED6C73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C2BA4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Kerosene type jet fuel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1183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ADC0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05503934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65F7A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Other kerosene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B425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CDB3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5EDB7803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F25F4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Transport diesel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E5F8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3D52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4E326045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7E36F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Heating and other gas oil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D2B7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BBEE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78759BB4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4037D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 xml:space="preserve">Fuel Oil-high </w:t>
            </w:r>
            <w:proofErr w:type="spellStart"/>
            <w:r w:rsidRPr="00BC1590">
              <w:rPr>
                <w:rFonts w:eastAsia="Times New Roman" w:cs="Arial"/>
                <w:sz w:val="20"/>
                <w:szCs w:val="20"/>
              </w:rPr>
              <w:t>sulphur</w:t>
            </w:r>
            <w:proofErr w:type="spellEnd"/>
            <w:r w:rsidRPr="00BC1590">
              <w:rPr>
                <w:rFonts w:eastAsia="Times New Roman" w:cs="Arial"/>
                <w:sz w:val="20"/>
                <w:szCs w:val="20"/>
              </w:rPr>
              <w:t xml:space="preserve"> (≥1%)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DD1B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10AE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2053EC00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346F2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 xml:space="preserve">Fuel Oil-low </w:t>
            </w:r>
            <w:proofErr w:type="spellStart"/>
            <w:r w:rsidRPr="00BC1590">
              <w:rPr>
                <w:rFonts w:eastAsia="Times New Roman" w:cs="Arial"/>
                <w:sz w:val="20"/>
                <w:szCs w:val="20"/>
              </w:rPr>
              <w:t>sulphur</w:t>
            </w:r>
            <w:proofErr w:type="spellEnd"/>
            <w:r w:rsidRPr="00BC1590">
              <w:rPr>
                <w:rFonts w:eastAsia="Times New Roman" w:cs="Arial"/>
                <w:sz w:val="20"/>
                <w:szCs w:val="20"/>
              </w:rPr>
              <w:t xml:space="preserve"> (&lt;1%)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83CF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8A7E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75B7EDB8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188E0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 xml:space="preserve">White spirit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E127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5E98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4B99AF70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79977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Lubricants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3A2F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C949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6D2E399D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C452F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lastRenderedPageBreak/>
              <w:t>Bitumen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12B0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B205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71216768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52709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Paraffin waxes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466E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D2B7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3E00C82C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8F213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Petroleum coke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8EF5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0E7F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0A4B9A62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C1601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Other Oil Products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EBEB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821F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0246F5A4" w14:textId="77777777" w:rsidTr="0036652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6E6125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17D1D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9B5FA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14:paraId="4A8C8D0A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A426E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Natural 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7C75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000 Stm3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8713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2FEFD2F8" w14:textId="77777777" w:rsidTr="0036652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0B87C3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63F020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FBC84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14:paraId="2DD4F054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D44B8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Geothermal Energy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0B67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4FFA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333C3D9F" w14:textId="77777777" w:rsidTr="0036652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149D6E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E879C5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48196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14:paraId="387BC09C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C658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Wood fuels (including charcoal)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DFAF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FB84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7D989998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8E959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Firewood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02E1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3BD7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3FF2248F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94B09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Wood residual and Wood chips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8AFC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C2E8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045A2043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15977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Wood briquettes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0A10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EDDE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59AA1A5C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702D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Wood </w:t>
            </w:r>
            <w:proofErr w:type="spellStart"/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pelletes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2CEA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DA30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1EA525FC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21ABB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Charcoal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5F09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B3B5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19636054" w14:textId="77777777" w:rsidTr="00366527">
        <w:trPr>
          <w:trHeight w:val="15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AEF882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6367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22788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C1590" w:rsidRPr="00BC1590" w14:paraId="1C5BAAFC" w14:textId="77777777" w:rsidTr="00366527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33AC7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Biogas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A9FA" w14:textId="77777777" w:rsidR="00BC1590" w:rsidRPr="00BC1590" w:rsidRDefault="00BC1590" w:rsidP="00BC159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1590">
              <w:rPr>
                <w:rFonts w:eastAsia="Times New Roman" w:cs="Arial"/>
                <w:color w:val="000000"/>
                <w:sz w:val="20"/>
                <w:szCs w:val="20"/>
              </w:rPr>
              <w:t>000 m3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B2D0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BC1590" w:rsidRPr="00BC1590" w14:paraId="6C0F5004" w14:textId="77777777" w:rsidTr="00366527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BB3BB9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EE832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EA4A7" w14:textId="77777777" w:rsidR="00BC1590" w:rsidRPr="00BC1590" w:rsidRDefault="00BC1590" w:rsidP="00BC1590">
            <w:pPr>
              <w:rPr>
                <w:rFonts w:eastAsia="Times New Roman" w:cs="Arial"/>
                <w:sz w:val="20"/>
                <w:szCs w:val="20"/>
              </w:rPr>
            </w:pPr>
            <w:r w:rsidRPr="00BC159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3620E" w:rsidRPr="00BC1590" w14:paraId="645F7005" w14:textId="77777777" w:rsidTr="008D307B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D8FE2" w14:textId="77777777" w:rsidR="00A3620E" w:rsidRPr="009D1642" w:rsidRDefault="00A3620E" w:rsidP="008D307B">
            <w:pPr>
              <w:rPr>
                <w:rFonts w:eastAsia="Times New Roman" w:cs="Arial"/>
                <w:sz w:val="20"/>
                <w:szCs w:val="20"/>
              </w:rPr>
            </w:pPr>
            <w:bookmarkStart w:id="0" w:name="_Hlk127794278"/>
            <w:r w:rsidRPr="009D1642">
              <w:rPr>
                <w:rFonts w:eastAsia="Times New Roman" w:cs="Arial"/>
                <w:sz w:val="20"/>
                <w:szCs w:val="20"/>
              </w:rPr>
              <w:t>Industrial waste, renewable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9044" w14:textId="77777777" w:rsidR="00A3620E" w:rsidRPr="009D1642" w:rsidRDefault="00A3620E" w:rsidP="008D307B">
            <w:pPr>
              <w:rPr>
                <w:rFonts w:eastAsia="Times New Roman" w:cs="Arial"/>
                <w:sz w:val="20"/>
                <w:szCs w:val="20"/>
              </w:rPr>
            </w:pPr>
            <w:r w:rsidRPr="009D1642"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5F43" w14:textId="77777777" w:rsidR="00A3620E" w:rsidRPr="009D1642" w:rsidRDefault="00A3620E" w:rsidP="008D307B">
            <w:pPr>
              <w:rPr>
                <w:rFonts w:eastAsia="Times New Roman" w:cs="Arial"/>
                <w:sz w:val="20"/>
                <w:szCs w:val="20"/>
              </w:rPr>
            </w:pPr>
            <w:r w:rsidRPr="009D1642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A3620E" w:rsidRPr="00BC1590" w14:paraId="4F9E52CB" w14:textId="77777777" w:rsidTr="008D307B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9521F" w14:textId="77777777" w:rsidR="00A3620E" w:rsidRPr="009D1642" w:rsidRDefault="00A3620E" w:rsidP="008D307B">
            <w:pPr>
              <w:rPr>
                <w:rFonts w:eastAsia="Times New Roman" w:cs="Arial"/>
                <w:sz w:val="20"/>
                <w:szCs w:val="20"/>
              </w:rPr>
            </w:pPr>
            <w:r w:rsidRPr="009D1642">
              <w:rPr>
                <w:rFonts w:eastAsia="Times New Roman" w:cs="Arial"/>
                <w:sz w:val="20"/>
                <w:szCs w:val="20"/>
              </w:rPr>
              <w:t>Industrial waste, non-renewable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5517" w14:textId="77777777" w:rsidR="00A3620E" w:rsidRPr="009D1642" w:rsidRDefault="00A3620E" w:rsidP="008D307B">
            <w:pPr>
              <w:rPr>
                <w:rFonts w:eastAsia="Times New Roman" w:cs="Arial"/>
                <w:sz w:val="20"/>
                <w:szCs w:val="20"/>
              </w:rPr>
            </w:pPr>
            <w:r w:rsidRPr="009D1642">
              <w:rPr>
                <w:rFonts w:eastAsia="Times New Roman" w:cs="Arial"/>
                <w:sz w:val="20"/>
                <w:szCs w:val="20"/>
              </w:rPr>
              <w:t>000 m3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276E" w14:textId="77777777" w:rsidR="00A3620E" w:rsidRPr="009D1642" w:rsidRDefault="00A3620E" w:rsidP="008D307B">
            <w:pPr>
              <w:rPr>
                <w:rFonts w:eastAsia="Times New Roman" w:cs="Arial"/>
                <w:sz w:val="20"/>
                <w:szCs w:val="20"/>
              </w:rPr>
            </w:pPr>
            <w:r w:rsidRPr="009D1642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bookmarkEnd w:id="0"/>
    </w:tbl>
    <w:p w14:paraId="07DB198E" w14:textId="1C11FCB5" w:rsidR="000D16B2" w:rsidRDefault="000D16B2" w:rsidP="000D16B2">
      <w:pPr>
        <w:rPr>
          <w:rFonts w:asciiTheme="minorHAnsi" w:hAnsiTheme="minorHAnsi" w:cs="Arial"/>
          <w:b/>
          <w:lang w:val="sr-Cyrl-RS"/>
        </w:rPr>
      </w:pPr>
    </w:p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4540"/>
        <w:gridCol w:w="1145"/>
        <w:gridCol w:w="535"/>
      </w:tblGrid>
      <w:tr w:rsidR="00A90F01" w:rsidRPr="009D1642" w14:paraId="037A9868" w14:textId="77777777" w:rsidTr="0042414F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CE96B" w14:textId="6E90A6A3" w:rsidR="00A90F01" w:rsidRPr="009D1642" w:rsidRDefault="00A90F01" w:rsidP="0042414F">
            <w:pPr>
              <w:rPr>
                <w:rFonts w:eastAsia="Times New Roman" w:cs="Arial"/>
                <w:sz w:val="20"/>
                <w:szCs w:val="20"/>
              </w:rPr>
            </w:pPr>
            <w:r w:rsidRPr="00A90F01">
              <w:rPr>
                <w:rFonts w:eastAsia="Times New Roman" w:cs="Arial"/>
                <w:sz w:val="20"/>
                <w:szCs w:val="20"/>
              </w:rPr>
              <w:t>Pure biodiesel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5D86" w14:textId="77777777" w:rsidR="00A90F01" w:rsidRPr="009D1642" w:rsidRDefault="00A90F01" w:rsidP="0042414F">
            <w:pPr>
              <w:rPr>
                <w:rFonts w:eastAsia="Times New Roman" w:cs="Arial"/>
                <w:sz w:val="20"/>
                <w:szCs w:val="20"/>
              </w:rPr>
            </w:pPr>
            <w:r w:rsidRPr="009D1642"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CB9A" w14:textId="77777777" w:rsidR="00A90F01" w:rsidRPr="009D1642" w:rsidRDefault="00A90F01" w:rsidP="0042414F">
            <w:pPr>
              <w:rPr>
                <w:rFonts w:eastAsia="Times New Roman" w:cs="Arial"/>
                <w:sz w:val="20"/>
                <w:szCs w:val="20"/>
              </w:rPr>
            </w:pPr>
            <w:r w:rsidRPr="009D1642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  <w:tr w:rsidR="00A90F01" w:rsidRPr="009D1642" w14:paraId="1DBB696E" w14:textId="77777777" w:rsidTr="0042414F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58FDF" w14:textId="3E827CE6" w:rsidR="00A90F01" w:rsidRPr="009D1642" w:rsidRDefault="00A90F01" w:rsidP="0042414F">
            <w:pPr>
              <w:rPr>
                <w:rFonts w:eastAsia="Times New Roman" w:cs="Arial"/>
                <w:sz w:val="20"/>
                <w:szCs w:val="20"/>
              </w:rPr>
            </w:pPr>
            <w:r w:rsidRPr="00A90F01">
              <w:rPr>
                <w:rFonts w:eastAsia="Times New Roman" w:cs="Arial"/>
                <w:sz w:val="20"/>
                <w:szCs w:val="20"/>
              </w:rPr>
              <w:t>Blended biodiesel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196E" w14:textId="7E93C11A" w:rsidR="00A90F01" w:rsidRPr="009D1642" w:rsidRDefault="00A90F01" w:rsidP="0042414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6C60" w14:textId="77777777" w:rsidR="00A90F01" w:rsidRPr="009D1642" w:rsidRDefault="00A90F01" w:rsidP="0042414F">
            <w:pPr>
              <w:rPr>
                <w:rFonts w:eastAsia="Times New Roman" w:cs="Arial"/>
                <w:sz w:val="20"/>
                <w:szCs w:val="20"/>
              </w:rPr>
            </w:pPr>
            <w:r w:rsidRPr="009D1642">
              <w:rPr>
                <w:rFonts w:eastAsia="Times New Roman" w:cs="Arial"/>
                <w:sz w:val="20"/>
                <w:szCs w:val="20"/>
              </w:rPr>
              <w:t>TJ</w:t>
            </w:r>
          </w:p>
        </w:tc>
      </w:tr>
    </w:tbl>
    <w:p w14:paraId="79186F43" w14:textId="3971506E" w:rsidR="00A90F01" w:rsidRDefault="00A90F01" w:rsidP="000D16B2">
      <w:pPr>
        <w:rPr>
          <w:rFonts w:asciiTheme="minorHAnsi" w:hAnsiTheme="minorHAnsi" w:cs="Arial"/>
          <w:b/>
          <w:lang w:val="sr-Cyrl-RS"/>
        </w:rPr>
      </w:pPr>
    </w:p>
    <w:p w14:paraId="4B2765CD" w14:textId="77777777" w:rsidR="00A90F01" w:rsidRPr="0007502C" w:rsidRDefault="00A90F01" w:rsidP="000D16B2">
      <w:pPr>
        <w:rPr>
          <w:rFonts w:asciiTheme="minorHAnsi" w:hAnsiTheme="minorHAnsi" w:cs="Arial"/>
          <w:b/>
          <w:lang w:val="sr-Cyrl-RS"/>
        </w:rPr>
      </w:pPr>
    </w:p>
    <w:p w14:paraId="7B700DF6" w14:textId="77777777" w:rsidR="000D16B2" w:rsidRPr="00BC209F" w:rsidRDefault="00BC1590" w:rsidP="000D16B2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BC209F">
        <w:rPr>
          <w:rFonts w:asciiTheme="minorHAnsi" w:hAnsiTheme="minorHAnsi" w:cs="Arial"/>
          <w:b/>
          <w:sz w:val="22"/>
          <w:szCs w:val="22"/>
        </w:rPr>
        <w:t>C</w:t>
      </w:r>
      <w:r w:rsidRPr="00BC209F">
        <w:rPr>
          <w:rFonts w:asciiTheme="minorHAnsi" w:hAnsiTheme="minorHAnsi" w:cs="Arial"/>
          <w:b/>
          <w:sz w:val="22"/>
          <w:szCs w:val="22"/>
          <w:lang w:val="sr-Cyrl-RS"/>
        </w:rPr>
        <w:t>onversion factors between different energy units</w:t>
      </w:r>
    </w:p>
    <w:p w14:paraId="14D48B1C" w14:textId="77777777" w:rsidR="00BC1590" w:rsidRPr="00BC1590" w:rsidRDefault="00BC1590" w:rsidP="000D16B2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38E964A6" w14:textId="77777777" w:rsidR="000D16B2" w:rsidRPr="0007502C" w:rsidRDefault="00BC1590" w:rsidP="000D16B2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  <w:r w:rsidRPr="00BC1590">
        <w:rPr>
          <w:noProof/>
          <w:lang w:val="en-GB" w:eastAsia="en-GB"/>
        </w:rPr>
        <w:drawing>
          <wp:inline distT="0" distB="0" distL="0" distR="0" wp14:anchorId="76212417" wp14:editId="70727493">
            <wp:extent cx="2447925" cy="1628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05F9" w14:textId="77777777" w:rsidR="000D16B2" w:rsidRPr="0007502C" w:rsidRDefault="000D16B2" w:rsidP="000D16B2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</w:p>
    <w:p w14:paraId="2A3D2136" w14:textId="77777777" w:rsidR="000D16B2" w:rsidRPr="0007502C" w:rsidRDefault="000D16B2" w:rsidP="000D16B2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</w:p>
    <w:p w14:paraId="062FE2EC" w14:textId="77777777" w:rsidR="000D16B2" w:rsidRPr="0007502C" w:rsidRDefault="000D16B2" w:rsidP="000D16B2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</w:p>
    <w:sectPr w:rsidR="000D16B2" w:rsidRPr="0007502C" w:rsidSect="00BC209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B2"/>
    <w:rsid w:val="0007502C"/>
    <w:rsid w:val="000B0EF2"/>
    <w:rsid w:val="000D16B2"/>
    <w:rsid w:val="00132A0B"/>
    <w:rsid w:val="001752FD"/>
    <w:rsid w:val="00207EFE"/>
    <w:rsid w:val="002F1A93"/>
    <w:rsid w:val="00366527"/>
    <w:rsid w:val="004A3190"/>
    <w:rsid w:val="00523295"/>
    <w:rsid w:val="0056673C"/>
    <w:rsid w:val="0058037C"/>
    <w:rsid w:val="005C4C56"/>
    <w:rsid w:val="00681B10"/>
    <w:rsid w:val="00681B91"/>
    <w:rsid w:val="007E2AD0"/>
    <w:rsid w:val="00810815"/>
    <w:rsid w:val="0088456F"/>
    <w:rsid w:val="009D1642"/>
    <w:rsid w:val="00A26AAE"/>
    <w:rsid w:val="00A3620E"/>
    <w:rsid w:val="00A90F01"/>
    <w:rsid w:val="00B06372"/>
    <w:rsid w:val="00B24233"/>
    <w:rsid w:val="00BC1590"/>
    <w:rsid w:val="00BC209F"/>
    <w:rsid w:val="00C56B79"/>
    <w:rsid w:val="00C80F91"/>
    <w:rsid w:val="00D14C37"/>
    <w:rsid w:val="00DA6CFF"/>
    <w:rsid w:val="00DC6A6E"/>
    <w:rsid w:val="00E0105A"/>
    <w:rsid w:val="00EA256B"/>
    <w:rsid w:val="00F1184B"/>
    <w:rsid w:val="00F16917"/>
    <w:rsid w:val="00F2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6056"/>
  <w15:docId w15:val="{5BB78DF1-0DF4-4FFC-8F73-62A3AA06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B2"/>
    <w:pPr>
      <w:ind w:left="720"/>
    </w:pPr>
  </w:style>
  <w:style w:type="paragraph" w:customStyle="1" w:styleId="Default">
    <w:name w:val="Default"/>
    <w:rsid w:val="000D1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16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Zivadinovic</dc:creator>
  <cp:lastModifiedBy>Jelena Milivojevic</cp:lastModifiedBy>
  <cp:revision>7</cp:revision>
  <dcterms:created xsi:type="dcterms:W3CDTF">2023-02-20T10:42:00Z</dcterms:created>
  <dcterms:modified xsi:type="dcterms:W3CDTF">2023-02-23T10:22:00Z</dcterms:modified>
</cp:coreProperties>
</file>